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E9C" w:rsidRDefault="00FB6E9C" w:rsidP="000B7A8E">
      <w:pPr>
        <w:shd w:val="clear" w:color="auto" w:fill="FFFFFF"/>
        <w:spacing w:before="240" w:after="240" w:line="240" w:lineRule="auto"/>
        <w:jc w:val="both"/>
        <w:rPr>
          <w:rFonts w:ascii="Arial" w:eastAsia="Times New Roman" w:hAnsi="Arial" w:cs="Arial"/>
          <w:b/>
          <w:bCs/>
          <w:sz w:val="24"/>
          <w:szCs w:val="24"/>
          <w:lang w:eastAsia="it-IT"/>
        </w:rPr>
      </w:pPr>
      <w:bookmarkStart w:id="0" w:name="_GoBack"/>
      <w:bookmarkEnd w:id="0"/>
    </w:p>
    <w:p w:rsidR="005D5917" w:rsidRDefault="00130EBA" w:rsidP="00E05CBA">
      <w:pPr>
        <w:shd w:val="clear" w:color="auto" w:fill="FFFFFF"/>
        <w:spacing w:after="0"/>
        <w:ind w:left="57" w:right="57"/>
        <w:jc w:val="both"/>
        <w:rPr>
          <w:rFonts w:ascii="Times New Roman" w:eastAsia="Times New Roman" w:hAnsi="Times New Roman"/>
          <w:b/>
          <w:bCs/>
          <w:sz w:val="20"/>
          <w:szCs w:val="20"/>
          <w:lang w:eastAsia="it-IT"/>
        </w:rPr>
      </w:pPr>
      <w:r>
        <w:rPr>
          <w:rFonts w:ascii="Times New Roman" w:eastAsia="Times New Roman" w:hAnsi="Times New Roman"/>
          <w:b/>
          <w:bCs/>
          <w:sz w:val="24"/>
          <w:szCs w:val="24"/>
          <w:lang w:eastAsia="it-IT"/>
        </w:rPr>
        <w:t>AVVISO</w:t>
      </w:r>
      <w:r w:rsidR="00235999">
        <w:rPr>
          <w:rFonts w:ascii="Times New Roman" w:eastAsia="Times New Roman" w:hAnsi="Times New Roman"/>
          <w:b/>
          <w:bCs/>
          <w:sz w:val="24"/>
          <w:szCs w:val="24"/>
          <w:lang w:eastAsia="it-IT"/>
        </w:rPr>
        <w:t xml:space="preserve"> </w:t>
      </w:r>
      <w:r w:rsidR="000B7A8E" w:rsidRPr="00E05CBA">
        <w:rPr>
          <w:rFonts w:ascii="Times New Roman" w:eastAsia="Times New Roman" w:hAnsi="Times New Roman"/>
          <w:b/>
          <w:bCs/>
          <w:sz w:val="24"/>
          <w:szCs w:val="24"/>
          <w:lang w:eastAsia="it-IT"/>
        </w:rPr>
        <w:t>PUBBLICO PER L’AFFIDAMENTO D</w:t>
      </w:r>
      <w:r w:rsidR="006B4479">
        <w:rPr>
          <w:rFonts w:ascii="Times New Roman" w:eastAsia="Times New Roman" w:hAnsi="Times New Roman"/>
          <w:b/>
          <w:bCs/>
          <w:sz w:val="24"/>
          <w:szCs w:val="24"/>
          <w:lang w:eastAsia="it-IT"/>
        </w:rPr>
        <w:t>EL</w:t>
      </w:r>
      <w:r w:rsidR="000B7A8E" w:rsidRPr="00E05CBA">
        <w:rPr>
          <w:rFonts w:ascii="Times New Roman" w:eastAsia="Times New Roman" w:hAnsi="Times New Roman"/>
          <w:b/>
          <w:bCs/>
          <w:sz w:val="24"/>
          <w:szCs w:val="24"/>
          <w:lang w:eastAsia="it-IT"/>
        </w:rPr>
        <w:t xml:space="preserve"> SERVIZI</w:t>
      </w:r>
      <w:r w:rsidR="006B4479">
        <w:rPr>
          <w:rFonts w:ascii="Times New Roman" w:eastAsia="Times New Roman" w:hAnsi="Times New Roman"/>
          <w:b/>
          <w:bCs/>
          <w:sz w:val="24"/>
          <w:szCs w:val="24"/>
          <w:lang w:eastAsia="it-IT"/>
        </w:rPr>
        <w:t>O</w:t>
      </w:r>
      <w:r w:rsidR="000B7A8E" w:rsidRPr="00E05CBA">
        <w:rPr>
          <w:rFonts w:ascii="Times New Roman" w:eastAsia="Times New Roman" w:hAnsi="Times New Roman"/>
          <w:b/>
          <w:bCs/>
          <w:sz w:val="24"/>
          <w:szCs w:val="24"/>
          <w:lang w:eastAsia="it-IT"/>
        </w:rPr>
        <w:t xml:space="preserve"> </w:t>
      </w:r>
      <w:r w:rsidR="004F7B5B">
        <w:rPr>
          <w:rFonts w:ascii="Times New Roman" w:eastAsia="Times New Roman" w:hAnsi="Times New Roman"/>
          <w:b/>
          <w:bCs/>
          <w:sz w:val="24"/>
          <w:szCs w:val="24"/>
          <w:lang w:eastAsia="it-IT"/>
        </w:rPr>
        <w:t>G</w:t>
      </w:r>
      <w:r w:rsidR="006B4479">
        <w:rPr>
          <w:rFonts w:ascii="Times New Roman" w:eastAsia="Times New Roman" w:hAnsi="Times New Roman"/>
          <w:b/>
          <w:bCs/>
          <w:sz w:val="24"/>
          <w:szCs w:val="24"/>
          <w:lang w:eastAsia="it-IT"/>
        </w:rPr>
        <w:t xml:space="preserve">IURIDICO </w:t>
      </w:r>
      <w:r w:rsidR="000B7A8E" w:rsidRPr="00E05CBA">
        <w:rPr>
          <w:rFonts w:ascii="Times New Roman" w:eastAsia="Times New Roman" w:hAnsi="Times New Roman"/>
          <w:b/>
          <w:bCs/>
          <w:sz w:val="24"/>
          <w:szCs w:val="24"/>
          <w:lang w:eastAsia="it-IT"/>
        </w:rPr>
        <w:t>LEGAL</w:t>
      </w:r>
      <w:r w:rsidR="006B4479">
        <w:rPr>
          <w:rFonts w:ascii="Times New Roman" w:eastAsia="Times New Roman" w:hAnsi="Times New Roman"/>
          <w:b/>
          <w:bCs/>
          <w:sz w:val="24"/>
          <w:szCs w:val="24"/>
          <w:lang w:eastAsia="it-IT"/>
        </w:rPr>
        <w:t>E</w:t>
      </w:r>
      <w:r w:rsidR="00C437E4">
        <w:rPr>
          <w:rFonts w:ascii="Times New Roman" w:eastAsia="Times New Roman" w:hAnsi="Times New Roman"/>
          <w:b/>
          <w:bCs/>
          <w:sz w:val="24"/>
          <w:szCs w:val="24"/>
          <w:lang w:eastAsia="it-IT"/>
        </w:rPr>
        <w:t xml:space="preserve"> IN FAVORE</w:t>
      </w:r>
      <w:r w:rsidR="00192AF2">
        <w:rPr>
          <w:rFonts w:ascii="Times New Roman" w:eastAsia="Times New Roman" w:hAnsi="Times New Roman"/>
          <w:b/>
          <w:bCs/>
          <w:sz w:val="24"/>
          <w:szCs w:val="24"/>
          <w:lang w:eastAsia="it-IT"/>
        </w:rPr>
        <w:t xml:space="preserve"> </w:t>
      </w:r>
      <w:r w:rsidR="00C437E4">
        <w:rPr>
          <w:rFonts w:ascii="Times New Roman" w:eastAsia="Times New Roman" w:hAnsi="Times New Roman"/>
          <w:b/>
          <w:bCs/>
          <w:sz w:val="24"/>
          <w:szCs w:val="24"/>
          <w:lang w:eastAsia="it-IT"/>
        </w:rPr>
        <w:t>DEL</w:t>
      </w:r>
      <w:r w:rsidR="00D83C5D">
        <w:rPr>
          <w:rFonts w:ascii="Times New Roman" w:eastAsia="Times New Roman" w:hAnsi="Times New Roman"/>
          <w:b/>
          <w:bCs/>
          <w:sz w:val="24"/>
          <w:szCs w:val="24"/>
          <w:lang w:eastAsia="it-IT"/>
        </w:rPr>
        <w:t xml:space="preserve"> COMU</w:t>
      </w:r>
      <w:r w:rsidR="00D9076C">
        <w:rPr>
          <w:rFonts w:ascii="Times New Roman" w:eastAsia="Times New Roman" w:hAnsi="Times New Roman"/>
          <w:b/>
          <w:bCs/>
          <w:sz w:val="24"/>
          <w:szCs w:val="24"/>
          <w:lang w:eastAsia="it-IT"/>
        </w:rPr>
        <w:t xml:space="preserve">NE DI MOLFETTA </w:t>
      </w:r>
    </w:p>
    <w:p w:rsidR="006738C8" w:rsidRDefault="006738C8" w:rsidP="006738C8">
      <w:pPr>
        <w:shd w:val="clear" w:color="auto" w:fill="FFFFFF"/>
        <w:spacing w:after="0"/>
        <w:ind w:left="57" w:right="57"/>
        <w:jc w:val="center"/>
        <w:rPr>
          <w:rFonts w:ascii="Times New Roman" w:eastAsia="Times New Roman" w:hAnsi="Times New Roman"/>
          <w:b/>
          <w:bCs/>
          <w:sz w:val="24"/>
          <w:szCs w:val="24"/>
          <w:lang w:eastAsia="it-IT"/>
        </w:rPr>
      </w:pPr>
      <w:r>
        <w:rPr>
          <w:rFonts w:ascii="Times New Roman" w:eastAsia="Times New Roman" w:hAnsi="Times New Roman"/>
          <w:b/>
          <w:bCs/>
          <w:sz w:val="20"/>
          <w:szCs w:val="20"/>
          <w:lang w:eastAsia="it-IT"/>
        </w:rPr>
        <w:t>CIG: ………………..</w:t>
      </w:r>
    </w:p>
    <w:p w:rsidR="00026626" w:rsidRDefault="00026626" w:rsidP="00E05CBA">
      <w:pPr>
        <w:shd w:val="clear" w:color="auto" w:fill="FFFFFF"/>
        <w:spacing w:after="0"/>
        <w:ind w:left="57" w:right="57"/>
        <w:jc w:val="both"/>
        <w:rPr>
          <w:rFonts w:ascii="Times New Roman" w:eastAsia="Times New Roman" w:hAnsi="Times New Roman"/>
          <w:b/>
          <w:bCs/>
          <w:sz w:val="24"/>
          <w:szCs w:val="24"/>
          <w:lang w:eastAsia="it-IT"/>
        </w:rPr>
      </w:pPr>
    </w:p>
    <w:p w:rsidR="007A23BE" w:rsidRPr="007A23BE" w:rsidRDefault="006738C8" w:rsidP="006738C8">
      <w:pPr>
        <w:shd w:val="clear" w:color="auto" w:fill="FFFFFF"/>
        <w:spacing w:after="0"/>
        <w:ind w:left="57" w:right="57"/>
        <w:jc w:val="center"/>
        <w:rPr>
          <w:rFonts w:ascii="Times New Roman" w:eastAsia="Times New Roman" w:hAnsi="Times New Roman"/>
          <w:b/>
          <w:bCs/>
          <w:sz w:val="20"/>
          <w:szCs w:val="20"/>
          <w:lang w:eastAsia="it-IT"/>
        </w:rPr>
      </w:pPr>
      <w:r>
        <w:rPr>
          <w:rFonts w:ascii="Times New Roman" w:eastAsia="Times New Roman" w:hAnsi="Times New Roman"/>
          <w:b/>
          <w:bCs/>
          <w:sz w:val="20"/>
          <w:szCs w:val="20"/>
          <w:lang w:eastAsia="it-IT"/>
        </w:rPr>
        <w:t>***</w:t>
      </w:r>
    </w:p>
    <w:p w:rsidR="00AB2347" w:rsidRPr="00E05CBA" w:rsidRDefault="000B7A8E"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 xml:space="preserve"> </w:t>
      </w:r>
    </w:p>
    <w:p w:rsidR="003776B6" w:rsidRDefault="00AB2347"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In esecuzione della</w:t>
      </w:r>
      <w:r w:rsidR="000B7A8E" w:rsidRPr="00E05CBA">
        <w:rPr>
          <w:rFonts w:ascii="Times New Roman" w:eastAsia="Times New Roman" w:hAnsi="Times New Roman"/>
          <w:sz w:val="24"/>
          <w:szCs w:val="24"/>
          <w:lang w:eastAsia="it-IT"/>
        </w:rPr>
        <w:t xml:space="preserve"> Determinazione Dirigenziale</w:t>
      </w:r>
      <w:r w:rsidR="00527D2F">
        <w:rPr>
          <w:rFonts w:ascii="Times New Roman" w:eastAsia="Times New Roman" w:hAnsi="Times New Roman"/>
          <w:sz w:val="24"/>
          <w:szCs w:val="24"/>
          <w:lang w:eastAsia="it-IT"/>
        </w:rPr>
        <w:t xml:space="preserve"> a contrattare</w:t>
      </w:r>
      <w:r w:rsidR="00414C86" w:rsidRPr="00E05CBA">
        <w:rPr>
          <w:rFonts w:ascii="Times New Roman" w:eastAsia="Times New Roman" w:hAnsi="Times New Roman"/>
          <w:sz w:val="24"/>
          <w:szCs w:val="24"/>
          <w:lang w:eastAsia="it-IT"/>
        </w:rPr>
        <w:t xml:space="preserve"> </w:t>
      </w:r>
      <w:r w:rsidR="00527D2F">
        <w:rPr>
          <w:rFonts w:ascii="Times New Roman" w:eastAsia="Times New Roman" w:hAnsi="Times New Roman"/>
          <w:sz w:val="24"/>
          <w:szCs w:val="24"/>
          <w:lang w:eastAsia="it-IT"/>
        </w:rPr>
        <w:t>n</w:t>
      </w:r>
      <w:r w:rsidR="00414C86" w:rsidRPr="00E05CBA">
        <w:rPr>
          <w:rFonts w:ascii="Times New Roman" w:eastAsia="Times New Roman" w:hAnsi="Times New Roman"/>
          <w:sz w:val="24"/>
          <w:szCs w:val="24"/>
          <w:lang w:eastAsia="it-IT"/>
        </w:rPr>
        <w:t>.____del___________</w:t>
      </w:r>
      <w:r w:rsidR="00FB6E9C" w:rsidRPr="00E05CBA">
        <w:rPr>
          <w:rFonts w:ascii="Times New Roman" w:eastAsia="Times New Roman" w:hAnsi="Times New Roman"/>
          <w:sz w:val="24"/>
          <w:szCs w:val="24"/>
          <w:lang w:eastAsia="it-IT"/>
        </w:rPr>
        <w:t>di indizione gara</w:t>
      </w:r>
      <w:r w:rsidR="005247DC">
        <w:rPr>
          <w:rFonts w:ascii="Times New Roman" w:eastAsia="Times New Roman" w:hAnsi="Times New Roman"/>
          <w:sz w:val="24"/>
          <w:szCs w:val="24"/>
          <w:lang w:eastAsia="it-IT"/>
        </w:rPr>
        <w:t>,</w:t>
      </w:r>
      <w:r w:rsidR="00FB6E9C" w:rsidRPr="00E05CBA">
        <w:rPr>
          <w:rFonts w:ascii="Times New Roman" w:eastAsia="Times New Roman" w:hAnsi="Times New Roman"/>
          <w:sz w:val="24"/>
          <w:szCs w:val="24"/>
          <w:lang w:eastAsia="it-IT"/>
        </w:rPr>
        <w:t xml:space="preserve"> di </w:t>
      </w:r>
      <w:r w:rsidR="00572416">
        <w:rPr>
          <w:rFonts w:ascii="Times New Roman" w:eastAsia="Times New Roman" w:hAnsi="Times New Roman"/>
          <w:sz w:val="24"/>
          <w:szCs w:val="24"/>
          <w:lang w:eastAsia="it-IT"/>
        </w:rPr>
        <w:t xml:space="preserve">approvazione </w:t>
      </w:r>
      <w:r w:rsidR="005247DC" w:rsidRPr="005247DC">
        <w:rPr>
          <w:rFonts w:ascii="Times New Roman" w:eastAsia="Times New Roman" w:hAnsi="Times New Roman"/>
          <w:sz w:val="24"/>
          <w:szCs w:val="24"/>
          <w:lang w:eastAsia="it-IT"/>
        </w:rPr>
        <w:t>dello</w:t>
      </w:r>
      <w:r w:rsidR="005247DC">
        <w:rPr>
          <w:rFonts w:ascii="Times New Roman" w:eastAsia="Times New Roman" w:hAnsi="Times New Roman"/>
          <w:sz w:val="24"/>
          <w:szCs w:val="24"/>
          <w:lang w:eastAsia="it-IT"/>
        </w:rPr>
        <w:t xml:space="preserve"> </w:t>
      </w:r>
      <w:r w:rsidR="00572416">
        <w:rPr>
          <w:rFonts w:ascii="Times New Roman" w:eastAsia="Times New Roman" w:hAnsi="Times New Roman"/>
          <w:sz w:val="24"/>
          <w:szCs w:val="24"/>
          <w:lang w:eastAsia="it-IT"/>
        </w:rPr>
        <w:t xml:space="preserve">schema di </w:t>
      </w:r>
      <w:r w:rsidR="00C437E4">
        <w:rPr>
          <w:rFonts w:ascii="Times New Roman" w:eastAsia="Times New Roman" w:hAnsi="Times New Roman"/>
          <w:sz w:val="24"/>
          <w:szCs w:val="24"/>
          <w:lang w:eastAsia="it-IT"/>
        </w:rPr>
        <w:t>avviso</w:t>
      </w:r>
      <w:r w:rsidR="00FB6E9C" w:rsidRPr="00E05CBA">
        <w:rPr>
          <w:rFonts w:ascii="Times New Roman" w:eastAsia="Times New Roman" w:hAnsi="Times New Roman"/>
          <w:sz w:val="24"/>
          <w:szCs w:val="24"/>
          <w:lang w:eastAsia="it-IT"/>
        </w:rPr>
        <w:t xml:space="preserve"> pubblico</w:t>
      </w:r>
      <w:r w:rsidR="00FB36A2">
        <w:rPr>
          <w:rFonts w:ascii="Times New Roman" w:eastAsia="Times New Roman" w:hAnsi="Times New Roman"/>
          <w:sz w:val="24"/>
          <w:szCs w:val="24"/>
          <w:lang w:eastAsia="it-IT"/>
        </w:rPr>
        <w:t>,</w:t>
      </w:r>
      <w:r w:rsidR="00FB6E9C" w:rsidRPr="00E05CBA">
        <w:rPr>
          <w:rFonts w:ascii="Times New Roman" w:eastAsia="Times New Roman" w:hAnsi="Times New Roman"/>
          <w:sz w:val="24"/>
          <w:szCs w:val="24"/>
          <w:lang w:eastAsia="it-IT"/>
        </w:rPr>
        <w:t xml:space="preserve"> nonché dello schema </w:t>
      </w:r>
      <w:r w:rsidR="00130EBA">
        <w:rPr>
          <w:rFonts w:ascii="Times New Roman" w:eastAsia="Times New Roman" w:hAnsi="Times New Roman"/>
          <w:sz w:val="24"/>
          <w:szCs w:val="24"/>
          <w:lang w:eastAsia="it-IT"/>
        </w:rPr>
        <w:t xml:space="preserve">di contratto per l’affidamento </w:t>
      </w:r>
      <w:r w:rsidR="005247DC">
        <w:rPr>
          <w:rFonts w:ascii="Times New Roman" w:eastAsia="Times New Roman" w:hAnsi="Times New Roman"/>
          <w:sz w:val="24"/>
          <w:szCs w:val="24"/>
          <w:lang w:eastAsia="it-IT"/>
        </w:rPr>
        <w:t xml:space="preserve"> </w:t>
      </w:r>
      <w:r w:rsidR="00192AF2">
        <w:rPr>
          <w:rFonts w:ascii="Times New Roman" w:eastAsia="Times New Roman" w:hAnsi="Times New Roman"/>
          <w:sz w:val="24"/>
          <w:szCs w:val="24"/>
          <w:lang w:eastAsia="it-IT"/>
        </w:rPr>
        <w:t xml:space="preserve">dei servizi legali </w:t>
      </w:r>
      <w:r w:rsidR="00D9076C">
        <w:rPr>
          <w:rFonts w:ascii="Times New Roman" w:eastAsia="Times New Roman" w:hAnsi="Times New Roman"/>
          <w:sz w:val="24"/>
          <w:szCs w:val="24"/>
          <w:lang w:eastAsia="it-IT"/>
        </w:rPr>
        <w:t>del Comune di Molfetta</w:t>
      </w:r>
      <w:r w:rsidR="00572416">
        <w:rPr>
          <w:rFonts w:ascii="Times New Roman" w:eastAsia="Times New Roman" w:hAnsi="Times New Roman"/>
          <w:sz w:val="24"/>
          <w:szCs w:val="24"/>
          <w:lang w:eastAsia="it-IT"/>
        </w:rPr>
        <w:t>,</w:t>
      </w:r>
      <w:r w:rsidR="005417C3">
        <w:rPr>
          <w:rFonts w:ascii="Times New Roman" w:eastAsia="Times New Roman" w:hAnsi="Times New Roman"/>
          <w:sz w:val="24"/>
          <w:szCs w:val="24"/>
          <w:lang w:eastAsia="it-IT"/>
        </w:rPr>
        <w:t xml:space="preserve"> </w:t>
      </w:r>
      <w:r w:rsidR="00572416">
        <w:rPr>
          <w:rFonts w:ascii="Times New Roman" w:eastAsia="Times New Roman" w:hAnsi="Times New Roman"/>
          <w:sz w:val="24"/>
          <w:szCs w:val="24"/>
          <w:lang w:eastAsia="it-IT"/>
        </w:rPr>
        <w:t>con la presente</w:t>
      </w:r>
      <w:r w:rsidR="00414C86" w:rsidRPr="00E05CBA">
        <w:rPr>
          <w:rFonts w:ascii="Times New Roman" w:eastAsia="Times New Roman" w:hAnsi="Times New Roman"/>
          <w:sz w:val="24"/>
          <w:szCs w:val="24"/>
          <w:lang w:eastAsia="it-IT"/>
        </w:rPr>
        <w:t xml:space="preserve"> si </w:t>
      </w:r>
      <w:r w:rsidR="003776B6" w:rsidRPr="00E05CBA">
        <w:rPr>
          <w:rFonts w:ascii="Times New Roman" w:eastAsia="Times New Roman" w:hAnsi="Times New Roman"/>
          <w:sz w:val="24"/>
          <w:szCs w:val="24"/>
          <w:lang w:eastAsia="it-IT"/>
        </w:rPr>
        <w:t xml:space="preserve">indice una gara </w:t>
      </w:r>
      <w:r w:rsidR="00E60325" w:rsidRPr="00E05CBA">
        <w:rPr>
          <w:rFonts w:ascii="Times New Roman" w:eastAsia="Times New Roman" w:hAnsi="Times New Roman"/>
          <w:sz w:val="24"/>
          <w:szCs w:val="24"/>
          <w:lang w:eastAsia="it-IT"/>
        </w:rPr>
        <w:t xml:space="preserve">ai </w:t>
      </w:r>
      <w:r w:rsidR="003776B6" w:rsidRPr="00E05CBA">
        <w:rPr>
          <w:rFonts w:ascii="Times New Roman" w:eastAsia="Times New Roman" w:hAnsi="Times New Roman"/>
          <w:sz w:val="24"/>
          <w:szCs w:val="24"/>
          <w:lang w:eastAsia="it-IT"/>
        </w:rPr>
        <w:t>sensi del D.Lgs.</w:t>
      </w:r>
      <w:r w:rsidRPr="00E05CBA">
        <w:rPr>
          <w:rFonts w:ascii="Times New Roman" w:eastAsia="Times New Roman" w:hAnsi="Times New Roman"/>
          <w:sz w:val="24"/>
          <w:szCs w:val="24"/>
          <w:lang w:eastAsia="it-IT"/>
        </w:rPr>
        <w:t>50</w:t>
      </w:r>
      <w:r w:rsidR="003776B6" w:rsidRPr="00E05CBA">
        <w:rPr>
          <w:rFonts w:ascii="Times New Roman" w:eastAsia="Times New Roman" w:hAnsi="Times New Roman"/>
          <w:sz w:val="24"/>
          <w:szCs w:val="24"/>
          <w:lang w:eastAsia="it-IT"/>
        </w:rPr>
        <w:t>/20</w:t>
      </w:r>
      <w:r w:rsidRPr="00E05CBA">
        <w:rPr>
          <w:rFonts w:ascii="Times New Roman" w:eastAsia="Times New Roman" w:hAnsi="Times New Roman"/>
          <w:sz w:val="24"/>
          <w:szCs w:val="24"/>
          <w:lang w:eastAsia="it-IT"/>
        </w:rPr>
        <w:t>1</w:t>
      </w:r>
      <w:r w:rsidR="003776B6" w:rsidRPr="00E05CBA">
        <w:rPr>
          <w:rFonts w:ascii="Times New Roman" w:eastAsia="Times New Roman" w:hAnsi="Times New Roman"/>
          <w:sz w:val="24"/>
          <w:szCs w:val="24"/>
          <w:lang w:eastAsia="it-IT"/>
        </w:rPr>
        <w:t>6</w:t>
      </w:r>
      <w:r w:rsidRPr="00E05CBA">
        <w:rPr>
          <w:rFonts w:ascii="Times New Roman" w:eastAsia="Times New Roman" w:hAnsi="Times New Roman"/>
          <w:sz w:val="24"/>
          <w:szCs w:val="24"/>
          <w:lang w:eastAsia="it-IT"/>
        </w:rPr>
        <w:t xml:space="preserve"> e ss.mm.ii.</w:t>
      </w:r>
      <w:r w:rsidR="003776B6" w:rsidRPr="00E05CBA">
        <w:rPr>
          <w:rFonts w:ascii="Times New Roman" w:eastAsia="Times New Roman" w:hAnsi="Times New Roman"/>
          <w:sz w:val="24"/>
          <w:szCs w:val="24"/>
          <w:lang w:eastAsia="it-IT"/>
        </w:rPr>
        <w:t xml:space="preserve">, </w:t>
      </w:r>
      <w:r w:rsidRPr="00E05CBA">
        <w:rPr>
          <w:rFonts w:ascii="Times New Roman" w:eastAsia="Times New Roman" w:hAnsi="Times New Roman"/>
          <w:sz w:val="24"/>
          <w:szCs w:val="24"/>
          <w:lang w:eastAsia="it-IT"/>
        </w:rPr>
        <w:t xml:space="preserve">da </w:t>
      </w:r>
      <w:r w:rsidR="003776B6" w:rsidRPr="00E05CBA">
        <w:rPr>
          <w:rFonts w:ascii="Times New Roman" w:eastAsia="Times New Roman" w:hAnsi="Times New Roman"/>
          <w:sz w:val="24"/>
          <w:szCs w:val="24"/>
          <w:lang w:eastAsia="it-IT"/>
        </w:rPr>
        <w:t>espleta</w:t>
      </w:r>
      <w:r w:rsidRPr="00E05CBA">
        <w:rPr>
          <w:rFonts w:ascii="Times New Roman" w:eastAsia="Times New Roman" w:hAnsi="Times New Roman"/>
          <w:sz w:val="24"/>
          <w:szCs w:val="24"/>
          <w:lang w:eastAsia="it-IT"/>
        </w:rPr>
        <w:t>rsi</w:t>
      </w:r>
      <w:r w:rsidR="003776B6" w:rsidRPr="00E05CBA">
        <w:rPr>
          <w:rFonts w:ascii="Times New Roman" w:eastAsia="Times New Roman" w:hAnsi="Times New Roman"/>
          <w:sz w:val="24"/>
          <w:szCs w:val="24"/>
          <w:lang w:eastAsia="it-IT"/>
        </w:rPr>
        <w:t xml:space="preserve"> </w:t>
      </w:r>
      <w:r w:rsidRPr="00E05CBA">
        <w:rPr>
          <w:rFonts w:ascii="Times New Roman" w:eastAsia="Times New Roman" w:hAnsi="Times New Roman"/>
          <w:sz w:val="24"/>
          <w:szCs w:val="24"/>
          <w:lang w:eastAsia="it-IT"/>
        </w:rPr>
        <w:t>mediante procedura aperta,</w:t>
      </w:r>
      <w:r w:rsidR="00572416">
        <w:rPr>
          <w:rFonts w:ascii="Times New Roman" w:eastAsia="Times New Roman" w:hAnsi="Times New Roman"/>
          <w:sz w:val="24"/>
          <w:szCs w:val="24"/>
          <w:lang w:eastAsia="it-IT"/>
        </w:rPr>
        <w:t xml:space="preserve"> ex a</w:t>
      </w:r>
      <w:r w:rsidRPr="00E05CBA">
        <w:rPr>
          <w:rFonts w:ascii="Times New Roman" w:eastAsia="Times New Roman" w:hAnsi="Times New Roman"/>
          <w:sz w:val="24"/>
          <w:szCs w:val="24"/>
          <w:lang w:eastAsia="it-IT"/>
        </w:rPr>
        <w:t xml:space="preserve">rt. </w:t>
      </w:r>
      <w:r w:rsidR="00235999" w:rsidRPr="005247DC">
        <w:rPr>
          <w:rFonts w:ascii="Times New Roman" w:eastAsia="Times New Roman" w:hAnsi="Times New Roman"/>
          <w:sz w:val="24"/>
          <w:szCs w:val="24"/>
          <w:lang w:eastAsia="it-IT"/>
        </w:rPr>
        <w:t>6</w:t>
      </w:r>
      <w:r w:rsidRPr="005247DC">
        <w:rPr>
          <w:rFonts w:ascii="Times New Roman" w:eastAsia="Times New Roman" w:hAnsi="Times New Roman"/>
          <w:sz w:val="24"/>
          <w:szCs w:val="24"/>
          <w:lang w:eastAsia="it-IT"/>
        </w:rPr>
        <w:t>0</w:t>
      </w:r>
      <w:r w:rsidRPr="00E05CBA">
        <w:rPr>
          <w:rFonts w:ascii="Times New Roman" w:eastAsia="Times New Roman" w:hAnsi="Times New Roman"/>
          <w:sz w:val="24"/>
          <w:szCs w:val="24"/>
          <w:lang w:eastAsia="it-IT"/>
        </w:rPr>
        <w:t xml:space="preserve"> del </w:t>
      </w:r>
      <w:r w:rsidR="00572416">
        <w:rPr>
          <w:rFonts w:ascii="Times New Roman" w:eastAsia="Times New Roman" w:hAnsi="Times New Roman"/>
          <w:sz w:val="24"/>
          <w:szCs w:val="24"/>
          <w:lang w:eastAsia="it-IT"/>
        </w:rPr>
        <w:t xml:space="preserve">medesimo </w:t>
      </w:r>
      <w:r w:rsidRPr="00E05CBA">
        <w:rPr>
          <w:rFonts w:ascii="Times New Roman" w:eastAsia="Times New Roman" w:hAnsi="Times New Roman"/>
          <w:sz w:val="24"/>
          <w:szCs w:val="24"/>
          <w:lang w:eastAsia="it-IT"/>
        </w:rPr>
        <w:t>D.Lgs.50/2016 e ss.mm.ii., con il criterio di aggiudicazione dell'offerta economicamente più vantaggiosa,</w:t>
      </w:r>
      <w:r w:rsidR="00572416">
        <w:rPr>
          <w:rFonts w:ascii="Times New Roman" w:eastAsia="Times New Roman" w:hAnsi="Times New Roman"/>
          <w:sz w:val="24"/>
          <w:szCs w:val="24"/>
          <w:lang w:eastAsia="it-IT"/>
        </w:rPr>
        <w:t xml:space="preserve"> ex a</w:t>
      </w:r>
      <w:r w:rsidRPr="00E05CBA">
        <w:rPr>
          <w:rFonts w:ascii="Times New Roman" w:eastAsia="Times New Roman" w:hAnsi="Times New Roman"/>
          <w:sz w:val="24"/>
          <w:szCs w:val="24"/>
          <w:lang w:eastAsia="it-IT"/>
        </w:rPr>
        <w:t xml:space="preserve">rt. 95 del succitato decreto e nel </w:t>
      </w:r>
      <w:r w:rsidR="003776B6" w:rsidRPr="00E05CBA">
        <w:rPr>
          <w:rFonts w:ascii="Times New Roman" w:eastAsia="Times New Roman" w:hAnsi="Times New Roman"/>
          <w:sz w:val="24"/>
          <w:szCs w:val="24"/>
          <w:lang w:eastAsia="it-IT"/>
        </w:rPr>
        <w:t>rispetto dei principi di non discriminazione, parità di trattamento, proporzionalità e trasparenza</w:t>
      </w:r>
      <w:r w:rsidR="005D5917" w:rsidRPr="00E05CBA">
        <w:rPr>
          <w:rFonts w:ascii="Times New Roman" w:eastAsia="Times New Roman" w:hAnsi="Times New Roman"/>
          <w:sz w:val="24"/>
          <w:szCs w:val="24"/>
          <w:lang w:eastAsia="it-IT"/>
        </w:rPr>
        <w:t>,</w:t>
      </w:r>
      <w:r w:rsidR="003776B6" w:rsidRPr="00E05CBA">
        <w:rPr>
          <w:rFonts w:ascii="Times New Roman" w:eastAsia="Times New Roman" w:hAnsi="Times New Roman"/>
          <w:sz w:val="24"/>
          <w:szCs w:val="24"/>
          <w:lang w:eastAsia="it-IT"/>
        </w:rPr>
        <w:t xml:space="preserve"> per l'affidamento di </w:t>
      </w:r>
      <w:r w:rsidR="00FB36A2" w:rsidRPr="00E05CBA">
        <w:rPr>
          <w:rFonts w:ascii="Times New Roman" w:eastAsia="Times New Roman" w:hAnsi="Times New Roman"/>
          <w:sz w:val="24"/>
          <w:szCs w:val="24"/>
          <w:lang w:eastAsia="it-IT"/>
        </w:rPr>
        <w:t xml:space="preserve">servizi </w:t>
      </w:r>
      <w:r w:rsidR="002C52B7">
        <w:rPr>
          <w:rFonts w:ascii="Times New Roman" w:eastAsia="Times New Roman" w:hAnsi="Times New Roman"/>
          <w:sz w:val="24"/>
          <w:szCs w:val="24"/>
          <w:lang w:eastAsia="it-IT"/>
        </w:rPr>
        <w:t>giuridico-</w:t>
      </w:r>
      <w:r w:rsidR="00FB36A2" w:rsidRPr="00E05CBA">
        <w:rPr>
          <w:rFonts w:ascii="Times New Roman" w:eastAsia="Times New Roman" w:hAnsi="Times New Roman"/>
          <w:sz w:val="24"/>
          <w:szCs w:val="24"/>
          <w:lang w:eastAsia="it-IT"/>
        </w:rPr>
        <w:t xml:space="preserve">legali </w:t>
      </w:r>
      <w:r w:rsidR="002C52B7">
        <w:rPr>
          <w:rFonts w:ascii="Times New Roman" w:eastAsia="Times New Roman" w:hAnsi="Times New Roman"/>
          <w:sz w:val="24"/>
          <w:szCs w:val="24"/>
          <w:lang w:eastAsia="it-IT"/>
        </w:rPr>
        <w:t xml:space="preserve">ex art. 17 del </w:t>
      </w:r>
      <w:r w:rsidR="00FB36A2" w:rsidRPr="00E05CBA">
        <w:rPr>
          <w:rFonts w:ascii="Times New Roman" w:eastAsia="Times New Roman" w:hAnsi="Times New Roman"/>
          <w:sz w:val="24"/>
          <w:szCs w:val="24"/>
          <w:lang w:eastAsia="it-IT"/>
        </w:rPr>
        <w:t>D.Lgs 50/2006</w:t>
      </w:r>
      <w:r w:rsidR="0005770C">
        <w:rPr>
          <w:rFonts w:ascii="Times New Roman" w:eastAsia="Times New Roman" w:hAnsi="Times New Roman"/>
          <w:sz w:val="24"/>
          <w:szCs w:val="24"/>
          <w:lang w:eastAsia="it-IT"/>
        </w:rPr>
        <w:t xml:space="preserve"> </w:t>
      </w:r>
      <w:r w:rsidR="0005770C" w:rsidRPr="00192AF2">
        <w:rPr>
          <w:rFonts w:ascii="Times New Roman" w:eastAsia="Times New Roman" w:hAnsi="Times New Roman"/>
          <w:sz w:val="24"/>
          <w:szCs w:val="24"/>
          <w:lang w:eastAsia="it-IT"/>
        </w:rPr>
        <w:t>in combinato disposto con l’art. 4</w:t>
      </w:r>
      <w:r w:rsidR="00FB36A2" w:rsidRPr="00192AF2">
        <w:rPr>
          <w:rFonts w:ascii="Times New Roman" w:eastAsia="Times New Roman" w:hAnsi="Times New Roman"/>
          <w:sz w:val="24"/>
          <w:szCs w:val="24"/>
          <w:lang w:eastAsia="it-IT"/>
        </w:rPr>
        <w:t>,</w:t>
      </w:r>
      <w:r w:rsidR="0005770C" w:rsidRPr="00192AF2">
        <w:rPr>
          <w:rFonts w:ascii="Times New Roman" w:eastAsia="Times New Roman" w:hAnsi="Times New Roman"/>
          <w:sz w:val="24"/>
          <w:szCs w:val="24"/>
          <w:lang w:eastAsia="it-IT"/>
        </w:rPr>
        <w:t xml:space="preserve"> nonché All. IX dello stesso,</w:t>
      </w:r>
      <w:r w:rsidR="003776B6" w:rsidRPr="00E05CBA">
        <w:rPr>
          <w:rFonts w:ascii="Times New Roman" w:eastAsia="Times New Roman" w:hAnsi="Times New Roman"/>
          <w:sz w:val="24"/>
          <w:szCs w:val="24"/>
          <w:lang w:eastAsia="it-IT"/>
        </w:rPr>
        <w:t xml:space="preserve"> da svolgere sia con riferimento al contenzioso</w:t>
      </w:r>
      <w:r w:rsidR="000A1F88" w:rsidRPr="00E05CBA">
        <w:rPr>
          <w:rFonts w:ascii="Times New Roman" w:eastAsia="Times New Roman" w:hAnsi="Times New Roman"/>
          <w:sz w:val="24"/>
          <w:szCs w:val="24"/>
          <w:lang w:eastAsia="it-IT"/>
        </w:rPr>
        <w:t>,</w:t>
      </w:r>
      <w:r w:rsidR="003776B6" w:rsidRPr="00E05CBA">
        <w:rPr>
          <w:rFonts w:ascii="Times New Roman" w:eastAsia="Times New Roman" w:hAnsi="Times New Roman"/>
          <w:sz w:val="24"/>
          <w:szCs w:val="24"/>
          <w:lang w:eastAsia="it-IT"/>
        </w:rPr>
        <w:t xml:space="preserve"> sia come supporto giuridico - legale </w:t>
      </w:r>
      <w:r w:rsidRPr="00E05CBA">
        <w:rPr>
          <w:rFonts w:ascii="Times New Roman" w:eastAsia="Times New Roman" w:hAnsi="Times New Roman"/>
          <w:sz w:val="24"/>
          <w:szCs w:val="24"/>
          <w:lang w:eastAsia="it-IT"/>
        </w:rPr>
        <w:t xml:space="preserve">per i </w:t>
      </w:r>
      <w:r w:rsidR="003776B6" w:rsidRPr="00E05CBA">
        <w:rPr>
          <w:rFonts w:ascii="Times New Roman" w:eastAsia="Times New Roman" w:hAnsi="Times New Roman"/>
          <w:sz w:val="24"/>
          <w:szCs w:val="24"/>
          <w:lang w:eastAsia="it-IT"/>
        </w:rPr>
        <w:t xml:space="preserve">vari </w:t>
      </w:r>
      <w:r w:rsidR="005D5917" w:rsidRPr="00E05CBA">
        <w:rPr>
          <w:rFonts w:ascii="Times New Roman" w:eastAsia="Times New Roman" w:hAnsi="Times New Roman"/>
          <w:sz w:val="24"/>
          <w:szCs w:val="24"/>
          <w:lang w:eastAsia="it-IT"/>
        </w:rPr>
        <w:t xml:space="preserve">Uffici </w:t>
      </w:r>
      <w:r w:rsidR="003776B6" w:rsidRPr="00E05CBA">
        <w:rPr>
          <w:rFonts w:ascii="Times New Roman" w:eastAsia="Times New Roman" w:hAnsi="Times New Roman"/>
          <w:sz w:val="24"/>
          <w:szCs w:val="24"/>
          <w:lang w:eastAsia="it-IT"/>
        </w:rPr>
        <w:t>in merito a questioni di particolare rilevanza.</w:t>
      </w:r>
    </w:p>
    <w:p w:rsidR="00AF0B1F" w:rsidRDefault="00AF0B1F" w:rsidP="00E05CBA">
      <w:pPr>
        <w:shd w:val="clear" w:color="auto" w:fill="FFFFFF"/>
        <w:spacing w:after="0"/>
        <w:ind w:left="57" w:right="57"/>
        <w:jc w:val="both"/>
        <w:rPr>
          <w:rFonts w:ascii="Times New Roman" w:eastAsia="Times New Roman" w:hAnsi="Times New Roman"/>
          <w:sz w:val="24"/>
          <w:szCs w:val="24"/>
          <w:lang w:eastAsia="it-IT"/>
        </w:rPr>
      </w:pPr>
    </w:p>
    <w:p w:rsidR="002C52B7" w:rsidRPr="000B7341" w:rsidRDefault="002C52B7" w:rsidP="002C52B7">
      <w:pPr>
        <w:pStyle w:val="NormaleWeb"/>
        <w:jc w:val="both"/>
        <w:rPr>
          <w:b/>
          <w:i/>
          <w:color w:val="000000"/>
          <w:w w:val="112"/>
          <w:sz w:val="16"/>
          <w:szCs w:val="16"/>
          <w:u w:val="single"/>
        </w:rPr>
      </w:pPr>
      <w:r w:rsidRPr="000B7341">
        <w:rPr>
          <w:b/>
          <w:i/>
          <w:color w:val="000000"/>
          <w:w w:val="112"/>
          <w:sz w:val="16"/>
          <w:szCs w:val="16"/>
          <w:u w:val="single"/>
        </w:rPr>
        <w:t>PUBBLICAZIONE ATTI DI GARA</w:t>
      </w:r>
    </w:p>
    <w:p w:rsidR="002C52B7" w:rsidRPr="005D29D8" w:rsidRDefault="002C52B7" w:rsidP="002C52B7">
      <w:pPr>
        <w:pStyle w:val="NormaleWeb"/>
        <w:jc w:val="both"/>
        <w:rPr>
          <w:color w:val="000000"/>
          <w:w w:val="112"/>
          <w:sz w:val="22"/>
          <w:szCs w:val="22"/>
        </w:rPr>
      </w:pPr>
      <w:r w:rsidRPr="005D29D8">
        <w:rPr>
          <w:color w:val="000000"/>
          <w:w w:val="112"/>
          <w:sz w:val="22"/>
          <w:szCs w:val="22"/>
        </w:rPr>
        <w:t>Il Comune di Molfetta mette a disposizione sul proprio sito internet (</w:t>
      </w:r>
      <w:hyperlink r:id="rId9" w:history="1">
        <w:r w:rsidRPr="005D29D8">
          <w:rPr>
            <w:rStyle w:val="Collegamentoipertestuale"/>
            <w:w w:val="106"/>
            <w:sz w:val="22"/>
            <w:szCs w:val="22"/>
          </w:rPr>
          <w:t>http://www.comune.molfetta.ba.it</w:t>
        </w:r>
      </w:hyperlink>
      <w:r w:rsidRPr="005D29D8">
        <w:rPr>
          <w:color w:val="000000"/>
          <w:w w:val="112"/>
          <w:sz w:val="22"/>
          <w:szCs w:val="22"/>
        </w:rPr>
        <w:t>) tutti i documenti di gara con accesso libero e incondizionato.</w:t>
      </w:r>
      <w:r w:rsidRPr="005D29D8">
        <w:rPr>
          <w:color w:val="000000"/>
          <w:w w:val="106"/>
          <w:sz w:val="22"/>
          <w:szCs w:val="22"/>
        </w:rPr>
        <w:t xml:space="preserve"> </w:t>
      </w:r>
    </w:p>
    <w:p w:rsidR="002C52B7" w:rsidRPr="005D29D8" w:rsidRDefault="002C52B7" w:rsidP="002C52B7">
      <w:pPr>
        <w:pStyle w:val="NormaleWeb"/>
        <w:jc w:val="both"/>
        <w:rPr>
          <w:color w:val="000000"/>
          <w:w w:val="112"/>
          <w:sz w:val="22"/>
          <w:szCs w:val="22"/>
        </w:rPr>
      </w:pPr>
      <w:r w:rsidRPr="005D29D8">
        <w:rPr>
          <w:color w:val="000000"/>
          <w:w w:val="112"/>
          <w:sz w:val="22"/>
          <w:szCs w:val="22"/>
        </w:rPr>
        <w:t>Il Comune, pertanto, non prenderà in considerazione le richieste di invio dei documenti di gara.</w:t>
      </w:r>
    </w:p>
    <w:p w:rsidR="002C52B7" w:rsidRPr="005D29D8" w:rsidRDefault="002C52B7" w:rsidP="002C52B7">
      <w:pPr>
        <w:pStyle w:val="NormaleWeb"/>
        <w:jc w:val="both"/>
        <w:rPr>
          <w:color w:val="000000"/>
          <w:w w:val="112"/>
          <w:sz w:val="22"/>
          <w:szCs w:val="22"/>
        </w:rPr>
      </w:pPr>
      <w:r w:rsidRPr="005D29D8">
        <w:rPr>
          <w:color w:val="000000"/>
          <w:w w:val="112"/>
          <w:sz w:val="22"/>
          <w:szCs w:val="22"/>
        </w:rPr>
        <w:t>La documentazione di gara comprende:</w:t>
      </w:r>
    </w:p>
    <w:p w:rsidR="002C52B7" w:rsidRPr="005D29D8" w:rsidRDefault="002C52B7" w:rsidP="002C52B7">
      <w:pPr>
        <w:pStyle w:val="NormaleWeb"/>
        <w:jc w:val="both"/>
        <w:rPr>
          <w:color w:val="000000"/>
          <w:w w:val="112"/>
          <w:sz w:val="22"/>
          <w:szCs w:val="22"/>
        </w:rPr>
      </w:pPr>
      <w:r w:rsidRPr="005D29D8">
        <w:rPr>
          <w:color w:val="000000"/>
          <w:w w:val="112"/>
          <w:sz w:val="22"/>
          <w:szCs w:val="22"/>
        </w:rPr>
        <w:t xml:space="preserve">Determinazione a Contrattare </w:t>
      </w:r>
      <w:r w:rsidR="00250F00">
        <w:rPr>
          <w:color w:val="000000"/>
          <w:w w:val="112"/>
          <w:sz w:val="22"/>
          <w:szCs w:val="22"/>
        </w:rPr>
        <w:t xml:space="preserve">settore AA.GG. </w:t>
      </w:r>
      <w:r w:rsidRPr="005D29D8">
        <w:rPr>
          <w:color w:val="000000"/>
          <w:w w:val="112"/>
          <w:sz w:val="22"/>
          <w:szCs w:val="22"/>
        </w:rPr>
        <w:t>n</w:t>
      </w:r>
      <w:r>
        <w:rPr>
          <w:color w:val="000000"/>
          <w:w w:val="112"/>
          <w:sz w:val="22"/>
          <w:szCs w:val="22"/>
        </w:rPr>
        <w:t xml:space="preserve">. </w:t>
      </w:r>
      <w:r w:rsidR="00250F00">
        <w:rPr>
          <w:color w:val="000000"/>
          <w:w w:val="112"/>
          <w:sz w:val="22"/>
          <w:szCs w:val="22"/>
        </w:rPr>
        <w:t>……………….</w:t>
      </w:r>
    </w:p>
    <w:p w:rsidR="002C52B7" w:rsidRPr="005D29D8" w:rsidRDefault="00192AF2" w:rsidP="002C52B7">
      <w:pPr>
        <w:pStyle w:val="NormaleWeb"/>
        <w:jc w:val="both"/>
        <w:rPr>
          <w:color w:val="000000"/>
          <w:w w:val="112"/>
          <w:sz w:val="22"/>
          <w:szCs w:val="22"/>
        </w:rPr>
      </w:pPr>
      <w:r>
        <w:rPr>
          <w:color w:val="000000"/>
          <w:w w:val="112"/>
          <w:sz w:val="22"/>
          <w:szCs w:val="22"/>
        </w:rPr>
        <w:t>Avviso Pubblico</w:t>
      </w:r>
    </w:p>
    <w:p w:rsidR="002C52B7" w:rsidRDefault="002C52B7" w:rsidP="002C52B7">
      <w:pPr>
        <w:pStyle w:val="NormaleWeb"/>
        <w:jc w:val="both"/>
        <w:rPr>
          <w:color w:val="000000"/>
          <w:w w:val="112"/>
          <w:sz w:val="22"/>
          <w:szCs w:val="22"/>
        </w:rPr>
      </w:pPr>
      <w:r w:rsidRPr="005D29D8">
        <w:rPr>
          <w:color w:val="000000"/>
          <w:w w:val="112"/>
          <w:sz w:val="22"/>
          <w:szCs w:val="22"/>
        </w:rPr>
        <w:t>Modulistica</w:t>
      </w:r>
    </w:p>
    <w:p w:rsidR="00250F00" w:rsidRPr="005D29D8" w:rsidRDefault="00192AF2" w:rsidP="002C52B7">
      <w:pPr>
        <w:pStyle w:val="NormaleWeb"/>
        <w:jc w:val="both"/>
        <w:rPr>
          <w:color w:val="000000"/>
          <w:w w:val="112"/>
          <w:sz w:val="22"/>
          <w:szCs w:val="22"/>
        </w:rPr>
      </w:pPr>
      <w:r>
        <w:rPr>
          <w:color w:val="000000"/>
          <w:w w:val="112"/>
          <w:sz w:val="22"/>
          <w:szCs w:val="22"/>
        </w:rPr>
        <w:t>Schema di contratto</w:t>
      </w:r>
    </w:p>
    <w:p w:rsidR="002C52B7" w:rsidRDefault="002C52B7" w:rsidP="00E05CBA">
      <w:pPr>
        <w:shd w:val="clear" w:color="auto" w:fill="FFFFFF"/>
        <w:spacing w:after="0"/>
        <w:ind w:left="57" w:right="57"/>
        <w:jc w:val="both"/>
        <w:rPr>
          <w:rFonts w:ascii="Times New Roman" w:eastAsia="Times New Roman" w:hAnsi="Times New Roman"/>
          <w:sz w:val="24"/>
          <w:szCs w:val="24"/>
          <w:lang w:eastAsia="it-IT"/>
        </w:rPr>
      </w:pPr>
    </w:p>
    <w:p w:rsidR="00821297" w:rsidRDefault="00821297" w:rsidP="00821297">
      <w:pPr>
        <w:shd w:val="clear" w:color="auto" w:fill="FFFFFF"/>
        <w:spacing w:after="0"/>
        <w:ind w:left="57" w:right="57"/>
        <w:jc w:val="both"/>
        <w:rPr>
          <w:rFonts w:ascii="Times New Roman" w:eastAsia="Times New Roman" w:hAnsi="Times New Roman"/>
          <w:b/>
          <w:bCs/>
          <w:sz w:val="20"/>
          <w:szCs w:val="20"/>
          <w:lang w:eastAsia="it-IT"/>
        </w:rPr>
      </w:pPr>
      <w:r w:rsidRPr="007A23BE">
        <w:rPr>
          <w:rFonts w:ascii="Times New Roman" w:eastAsia="Times New Roman" w:hAnsi="Times New Roman"/>
          <w:b/>
          <w:bCs/>
          <w:sz w:val="20"/>
          <w:szCs w:val="20"/>
          <w:lang w:eastAsia="it-IT"/>
        </w:rPr>
        <w:t>RUP</w:t>
      </w:r>
      <w:r w:rsidR="00532CA3">
        <w:rPr>
          <w:rFonts w:ascii="Times New Roman" w:eastAsia="Times New Roman" w:hAnsi="Times New Roman"/>
          <w:b/>
          <w:bCs/>
          <w:sz w:val="20"/>
          <w:szCs w:val="20"/>
          <w:lang w:eastAsia="it-IT"/>
        </w:rPr>
        <w:t>: dott…….</w:t>
      </w:r>
      <w:r w:rsidRPr="007A23BE">
        <w:rPr>
          <w:rFonts w:ascii="Times New Roman" w:eastAsia="Times New Roman" w:hAnsi="Times New Roman"/>
          <w:b/>
          <w:bCs/>
          <w:sz w:val="20"/>
          <w:szCs w:val="20"/>
          <w:lang w:eastAsia="it-IT"/>
        </w:rPr>
        <w:t>_________________</w:t>
      </w:r>
      <w:r>
        <w:rPr>
          <w:rFonts w:ascii="Times New Roman" w:eastAsia="Times New Roman" w:hAnsi="Times New Roman"/>
          <w:b/>
          <w:bCs/>
          <w:sz w:val="20"/>
          <w:szCs w:val="20"/>
          <w:lang w:eastAsia="it-IT"/>
        </w:rPr>
        <w:t xml:space="preserve"> mail ……………………..tel ……………………</w:t>
      </w:r>
    </w:p>
    <w:p w:rsidR="00821297" w:rsidRDefault="00821297" w:rsidP="00821297">
      <w:pPr>
        <w:shd w:val="clear" w:color="auto" w:fill="FFFFFF"/>
        <w:spacing w:after="0"/>
        <w:ind w:left="57" w:right="57"/>
        <w:jc w:val="both"/>
        <w:rPr>
          <w:rFonts w:ascii="Times New Roman" w:eastAsia="Times New Roman" w:hAnsi="Times New Roman"/>
          <w:b/>
          <w:bCs/>
          <w:sz w:val="20"/>
          <w:szCs w:val="20"/>
          <w:lang w:eastAsia="it-IT"/>
        </w:rPr>
      </w:pPr>
      <w:r>
        <w:rPr>
          <w:rFonts w:ascii="Times New Roman" w:eastAsia="Times New Roman" w:hAnsi="Times New Roman"/>
          <w:b/>
          <w:bCs/>
          <w:sz w:val="20"/>
          <w:szCs w:val="20"/>
          <w:lang w:eastAsia="it-IT"/>
        </w:rPr>
        <w:t>Pec………………………………..</w:t>
      </w:r>
    </w:p>
    <w:p w:rsidR="00671D84" w:rsidRPr="007A23BE" w:rsidRDefault="00671D84" w:rsidP="00821297">
      <w:pPr>
        <w:shd w:val="clear" w:color="auto" w:fill="FFFFFF"/>
        <w:spacing w:after="0"/>
        <w:ind w:left="57" w:right="57"/>
        <w:jc w:val="both"/>
        <w:rPr>
          <w:rFonts w:ascii="Times New Roman" w:eastAsia="Times New Roman" w:hAnsi="Times New Roman"/>
          <w:b/>
          <w:bCs/>
          <w:sz w:val="20"/>
          <w:szCs w:val="20"/>
          <w:lang w:eastAsia="it-IT"/>
        </w:rPr>
      </w:pPr>
    </w:p>
    <w:p w:rsidR="00671D84" w:rsidRPr="000B7341" w:rsidRDefault="00671D84" w:rsidP="00671D84">
      <w:pPr>
        <w:pStyle w:val="Titolo1"/>
        <w:spacing w:before="0" w:after="120" w:line="276" w:lineRule="auto"/>
        <w:contextualSpacing/>
        <w:rPr>
          <w:rFonts w:ascii="Arial" w:hAnsi="Arial" w:cs="Arial"/>
          <w:i/>
          <w:sz w:val="16"/>
          <w:szCs w:val="16"/>
          <w:u w:val="single"/>
        </w:rPr>
      </w:pPr>
      <w:bookmarkStart w:id="1" w:name="_Toc413916522"/>
      <w:r w:rsidRPr="000B7341">
        <w:rPr>
          <w:rFonts w:ascii="Arial" w:hAnsi="Arial" w:cs="Arial"/>
          <w:i/>
          <w:sz w:val="16"/>
          <w:szCs w:val="16"/>
          <w:u w:val="single"/>
        </w:rPr>
        <w:t>CHIARIMENTI</w:t>
      </w:r>
      <w:bookmarkEnd w:id="1"/>
    </w:p>
    <w:p w:rsidR="00671D84" w:rsidRPr="00AA15FF" w:rsidRDefault="00671D84" w:rsidP="00671D84">
      <w:pPr>
        <w:widowControl w:val="0"/>
        <w:autoSpaceDE w:val="0"/>
        <w:autoSpaceDN w:val="0"/>
        <w:spacing w:before="120" w:after="120"/>
        <w:jc w:val="both"/>
        <w:rPr>
          <w:rFonts w:ascii="Arial" w:hAnsi="Arial" w:cs="Arial"/>
        </w:rPr>
      </w:pPr>
      <w:r w:rsidRPr="00AA15FF">
        <w:rPr>
          <w:rFonts w:ascii="Arial" w:hAnsi="Arial" w:cs="Arial"/>
        </w:rPr>
        <w:t xml:space="preserve">É possibile ottenere chiarimenti sulla presente procedura mediante la proposizione di quesiti e richieste di chiarimenti scritti da inoltrare al RUP, tramite </w:t>
      </w:r>
      <w:r>
        <w:rPr>
          <w:rFonts w:ascii="Arial" w:hAnsi="Arial" w:cs="Arial"/>
        </w:rPr>
        <w:t>pec/mail</w:t>
      </w:r>
      <w:r>
        <w:t xml:space="preserve"> </w:t>
      </w:r>
      <w:r w:rsidRPr="00AA15FF">
        <w:rPr>
          <w:rFonts w:ascii="Arial" w:hAnsi="Arial" w:cs="Arial"/>
          <w:b/>
        </w:rPr>
        <w:t>entro e non</w:t>
      </w:r>
      <w:r w:rsidR="00192AF2">
        <w:rPr>
          <w:rFonts w:ascii="Arial" w:hAnsi="Arial" w:cs="Arial"/>
          <w:b/>
        </w:rPr>
        <w:t xml:space="preserve"> oltre</w:t>
      </w:r>
      <w:r w:rsidRPr="00AA15FF">
        <w:rPr>
          <w:rFonts w:ascii="Arial" w:hAnsi="Arial" w:cs="Arial"/>
          <w:b/>
        </w:rPr>
        <w:t xml:space="preserve"> </w:t>
      </w:r>
      <w:r>
        <w:rPr>
          <w:rFonts w:ascii="Arial" w:hAnsi="Arial" w:cs="Arial"/>
          <w:b/>
        </w:rPr>
        <w:t>tre</w:t>
      </w:r>
      <w:r w:rsidRPr="00AA15FF">
        <w:rPr>
          <w:rFonts w:ascii="Arial" w:hAnsi="Arial" w:cs="Arial"/>
          <w:b/>
        </w:rPr>
        <w:t xml:space="preserve"> giorni </w:t>
      </w:r>
      <w:r>
        <w:rPr>
          <w:rFonts w:ascii="Arial" w:hAnsi="Arial" w:cs="Arial"/>
        </w:rPr>
        <w:t>antecedenti</w:t>
      </w:r>
      <w:r w:rsidRPr="00AA15FF">
        <w:rPr>
          <w:rFonts w:ascii="Arial" w:hAnsi="Arial" w:cs="Arial"/>
        </w:rPr>
        <w:t xml:space="preserve"> la scadenza del termine fissato per la presentazione delle offerte. Non saranno, pertanto, fornite risposte ai quesiti pervenuti successivamente al termine indicato.</w:t>
      </w:r>
    </w:p>
    <w:p w:rsidR="00E05CBA" w:rsidRPr="00E05CBA" w:rsidRDefault="00E05CBA" w:rsidP="00E05CBA">
      <w:pPr>
        <w:shd w:val="clear" w:color="auto" w:fill="FFFFFF"/>
        <w:spacing w:after="0"/>
        <w:ind w:left="57" w:right="57"/>
        <w:jc w:val="both"/>
        <w:rPr>
          <w:rFonts w:ascii="Times New Roman" w:eastAsia="Times New Roman" w:hAnsi="Times New Roman"/>
          <w:sz w:val="24"/>
          <w:szCs w:val="24"/>
          <w:lang w:eastAsia="it-IT"/>
        </w:rPr>
      </w:pPr>
    </w:p>
    <w:p w:rsidR="003776B6" w:rsidRDefault="003776B6" w:rsidP="00E05CBA">
      <w:pPr>
        <w:numPr>
          <w:ilvl w:val="0"/>
          <w:numId w:val="10"/>
        </w:numPr>
        <w:pBdr>
          <w:bottom w:val="single" w:sz="6" w:space="0" w:color="CCCCCC"/>
        </w:pBdr>
        <w:shd w:val="clear" w:color="auto" w:fill="FFFFFF"/>
        <w:spacing w:after="0"/>
        <w:ind w:right="57"/>
        <w:jc w:val="both"/>
        <w:rPr>
          <w:rFonts w:ascii="Times New Roman" w:eastAsia="Times New Roman" w:hAnsi="Times New Roman"/>
          <w:b/>
          <w:bCs/>
          <w:sz w:val="24"/>
          <w:szCs w:val="24"/>
          <w:lang w:eastAsia="it-IT"/>
        </w:rPr>
      </w:pPr>
      <w:r w:rsidRPr="00E05CBA">
        <w:rPr>
          <w:rFonts w:ascii="Times New Roman" w:eastAsia="Times New Roman" w:hAnsi="Times New Roman"/>
          <w:b/>
          <w:bCs/>
          <w:sz w:val="24"/>
          <w:szCs w:val="24"/>
          <w:lang w:eastAsia="it-IT"/>
        </w:rPr>
        <w:t>Oggetto del servizio</w:t>
      </w:r>
    </w:p>
    <w:p w:rsidR="00E05CBA" w:rsidRPr="00E05CBA" w:rsidRDefault="00E05CBA" w:rsidP="00E05CBA">
      <w:pPr>
        <w:pBdr>
          <w:bottom w:val="single" w:sz="6" w:space="0" w:color="CCCCCC"/>
        </w:pBdr>
        <w:shd w:val="clear" w:color="auto" w:fill="FFFFFF"/>
        <w:spacing w:after="0"/>
        <w:ind w:left="57" w:right="57"/>
        <w:jc w:val="both"/>
        <w:rPr>
          <w:rFonts w:ascii="Times New Roman" w:eastAsia="Times New Roman" w:hAnsi="Times New Roman"/>
          <w:b/>
          <w:bCs/>
          <w:sz w:val="24"/>
          <w:szCs w:val="24"/>
          <w:lang w:eastAsia="it-IT"/>
        </w:rPr>
      </w:pPr>
    </w:p>
    <w:p w:rsidR="003776B6" w:rsidRPr="00E05CBA" w:rsidRDefault="001E0D54"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Il s</w:t>
      </w:r>
      <w:r w:rsidR="003776B6" w:rsidRPr="00E05CBA">
        <w:rPr>
          <w:rFonts w:ascii="Times New Roman" w:eastAsia="Times New Roman" w:hAnsi="Times New Roman"/>
          <w:sz w:val="24"/>
          <w:szCs w:val="24"/>
          <w:lang w:eastAsia="it-IT"/>
        </w:rPr>
        <w:t>ervizio da espletare comprende:</w:t>
      </w:r>
    </w:p>
    <w:p w:rsidR="000D7AD0" w:rsidRPr="00E05CBA" w:rsidRDefault="003776B6" w:rsidP="00E05CBA">
      <w:pPr>
        <w:spacing w:after="0"/>
        <w:ind w:left="57" w:right="57"/>
        <w:jc w:val="both"/>
        <w:rPr>
          <w:rFonts w:ascii="Times New Roman" w:hAnsi="Times New Roman"/>
          <w:sz w:val="24"/>
          <w:szCs w:val="24"/>
        </w:rPr>
      </w:pPr>
      <w:r w:rsidRPr="00E05CBA">
        <w:rPr>
          <w:rFonts w:ascii="Times New Roman" w:eastAsia="Times New Roman" w:hAnsi="Times New Roman"/>
          <w:sz w:val="24"/>
          <w:szCs w:val="24"/>
          <w:lang w:eastAsia="it-IT"/>
        </w:rPr>
        <w:t xml:space="preserve">- la gestione del contenzioso: rappresentanza in giudizio, patrocinio legale, assistenza e difesa in tutte le controversie attive e passive dell'Ente nei giudizi civili, </w:t>
      </w:r>
      <w:r w:rsidR="00D628A8" w:rsidRPr="00E05CBA">
        <w:rPr>
          <w:rFonts w:ascii="Times New Roman" w:eastAsia="Times New Roman" w:hAnsi="Times New Roman"/>
          <w:sz w:val="24"/>
          <w:szCs w:val="24"/>
          <w:lang w:eastAsia="it-IT"/>
        </w:rPr>
        <w:t xml:space="preserve">del lavoro, </w:t>
      </w:r>
      <w:r w:rsidRPr="00E05CBA">
        <w:rPr>
          <w:rFonts w:ascii="Times New Roman" w:eastAsia="Times New Roman" w:hAnsi="Times New Roman"/>
          <w:sz w:val="24"/>
          <w:szCs w:val="24"/>
          <w:lang w:eastAsia="it-IT"/>
        </w:rPr>
        <w:t>amministrativi,</w:t>
      </w:r>
      <w:r w:rsidR="00D628A8" w:rsidRPr="00E05CBA">
        <w:rPr>
          <w:rFonts w:ascii="Times New Roman" w:eastAsia="Times New Roman" w:hAnsi="Times New Roman"/>
          <w:sz w:val="24"/>
          <w:szCs w:val="24"/>
          <w:lang w:eastAsia="it-IT"/>
        </w:rPr>
        <w:t xml:space="preserve"> penali e</w:t>
      </w:r>
      <w:r w:rsidRPr="00E05CBA">
        <w:rPr>
          <w:rFonts w:ascii="Times New Roman" w:eastAsia="Times New Roman" w:hAnsi="Times New Roman"/>
          <w:sz w:val="24"/>
          <w:szCs w:val="24"/>
          <w:lang w:eastAsia="it-IT"/>
        </w:rPr>
        <w:t xml:space="preserve"> contabili (compresi procedimenti speciali, monitori, di oppos</w:t>
      </w:r>
      <w:r w:rsidR="000A1F88" w:rsidRPr="00E05CBA">
        <w:rPr>
          <w:rFonts w:ascii="Times New Roman" w:eastAsia="Times New Roman" w:hAnsi="Times New Roman"/>
          <w:sz w:val="24"/>
          <w:szCs w:val="24"/>
          <w:lang w:eastAsia="it-IT"/>
        </w:rPr>
        <w:t>izione ecc.) di competenza del Giudice O</w:t>
      </w:r>
      <w:r w:rsidRPr="00E05CBA">
        <w:rPr>
          <w:rFonts w:ascii="Times New Roman" w:eastAsia="Times New Roman" w:hAnsi="Times New Roman"/>
          <w:sz w:val="24"/>
          <w:szCs w:val="24"/>
          <w:lang w:eastAsia="it-IT"/>
        </w:rPr>
        <w:t>rdinario</w:t>
      </w:r>
      <w:r w:rsidR="001E0D54" w:rsidRPr="00E05CBA">
        <w:rPr>
          <w:rFonts w:ascii="Times New Roman" w:eastAsia="Times New Roman" w:hAnsi="Times New Roman"/>
          <w:sz w:val="24"/>
          <w:szCs w:val="24"/>
          <w:lang w:eastAsia="it-IT"/>
        </w:rPr>
        <w:t>,</w:t>
      </w:r>
      <w:r w:rsidR="0058287C">
        <w:rPr>
          <w:rFonts w:ascii="Times New Roman" w:eastAsia="Times New Roman" w:hAnsi="Times New Roman"/>
          <w:sz w:val="24"/>
          <w:szCs w:val="24"/>
          <w:lang w:eastAsia="it-IT"/>
        </w:rPr>
        <w:t xml:space="preserve"> </w:t>
      </w:r>
      <w:r w:rsidR="00414C86" w:rsidRPr="00E05CBA">
        <w:rPr>
          <w:rFonts w:ascii="Times New Roman" w:eastAsia="Times New Roman" w:hAnsi="Times New Roman"/>
          <w:sz w:val="24"/>
          <w:szCs w:val="24"/>
          <w:lang w:eastAsia="it-IT"/>
        </w:rPr>
        <w:t>del Giudice Amministrativo,</w:t>
      </w:r>
      <w:r w:rsidR="0058287C">
        <w:rPr>
          <w:rFonts w:ascii="Times New Roman" w:eastAsia="Times New Roman" w:hAnsi="Times New Roman"/>
          <w:sz w:val="24"/>
          <w:szCs w:val="24"/>
          <w:lang w:eastAsia="it-IT"/>
        </w:rPr>
        <w:t xml:space="preserve"> </w:t>
      </w:r>
      <w:r w:rsidR="00414C86" w:rsidRPr="00E05CBA">
        <w:rPr>
          <w:rFonts w:ascii="Times New Roman" w:eastAsia="Times New Roman" w:hAnsi="Times New Roman"/>
          <w:sz w:val="24"/>
          <w:szCs w:val="24"/>
          <w:lang w:eastAsia="it-IT"/>
        </w:rPr>
        <w:t>delle</w:t>
      </w:r>
      <w:r w:rsidR="001E0D54" w:rsidRPr="00E05CBA">
        <w:rPr>
          <w:rFonts w:ascii="Times New Roman" w:eastAsia="Times New Roman" w:hAnsi="Times New Roman"/>
          <w:sz w:val="24"/>
          <w:szCs w:val="24"/>
          <w:lang w:eastAsia="it-IT"/>
        </w:rPr>
        <w:t xml:space="preserve"> Magistrature Superiori</w:t>
      </w:r>
      <w:r w:rsidR="007B7EAC" w:rsidRPr="00E05CBA">
        <w:rPr>
          <w:rFonts w:ascii="Times New Roman" w:eastAsia="Times New Roman" w:hAnsi="Times New Roman"/>
          <w:sz w:val="24"/>
          <w:szCs w:val="24"/>
          <w:lang w:eastAsia="it-IT"/>
        </w:rPr>
        <w:t xml:space="preserve"> e delle </w:t>
      </w:r>
      <w:r w:rsidR="00414C86" w:rsidRPr="00E05CBA">
        <w:rPr>
          <w:rFonts w:ascii="Times New Roman" w:eastAsia="Times New Roman" w:hAnsi="Times New Roman"/>
          <w:sz w:val="24"/>
          <w:szCs w:val="24"/>
          <w:lang w:eastAsia="it-IT"/>
        </w:rPr>
        <w:t>Magistrature Speciali</w:t>
      </w:r>
      <w:r w:rsidR="000D7AD0" w:rsidRPr="00E05CBA">
        <w:rPr>
          <w:rFonts w:ascii="Times New Roman" w:eastAsia="Times New Roman" w:hAnsi="Times New Roman"/>
          <w:sz w:val="24"/>
          <w:szCs w:val="24"/>
          <w:lang w:eastAsia="it-IT"/>
        </w:rPr>
        <w:t>,</w:t>
      </w:r>
      <w:r w:rsidR="000D7AD0" w:rsidRPr="00E05CBA">
        <w:rPr>
          <w:rFonts w:ascii="Times New Roman" w:hAnsi="Times New Roman"/>
          <w:sz w:val="24"/>
          <w:szCs w:val="24"/>
        </w:rPr>
        <w:t xml:space="preserve"> nonché nei procedimenti penali in cui </w:t>
      </w:r>
      <w:r w:rsidR="00130EBA">
        <w:rPr>
          <w:rFonts w:ascii="Times New Roman" w:hAnsi="Times New Roman"/>
          <w:sz w:val="24"/>
          <w:szCs w:val="24"/>
        </w:rPr>
        <w:t>il Comune</w:t>
      </w:r>
      <w:r w:rsidR="000D7AD0" w:rsidRPr="00E05CBA">
        <w:rPr>
          <w:rFonts w:ascii="Times New Roman" w:hAnsi="Times New Roman"/>
          <w:sz w:val="24"/>
          <w:szCs w:val="24"/>
        </w:rPr>
        <w:t xml:space="preserve"> intende costituirsi, compresa la connessa  attività istruttoria;</w:t>
      </w:r>
    </w:p>
    <w:p w:rsidR="003776B6" w:rsidRDefault="000A1F88"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 il supporto giuridico-</w:t>
      </w:r>
      <w:r w:rsidR="003776B6" w:rsidRPr="00E05CBA">
        <w:rPr>
          <w:rFonts w:ascii="Times New Roman" w:eastAsia="Times New Roman" w:hAnsi="Times New Roman"/>
          <w:sz w:val="24"/>
          <w:szCs w:val="24"/>
          <w:lang w:eastAsia="it-IT"/>
        </w:rPr>
        <w:t>legale a</w:t>
      </w:r>
      <w:r w:rsidR="00F66C87" w:rsidRPr="00E05CBA">
        <w:rPr>
          <w:rFonts w:ascii="Times New Roman" w:eastAsia="Times New Roman" w:hAnsi="Times New Roman"/>
          <w:sz w:val="24"/>
          <w:szCs w:val="24"/>
          <w:lang w:eastAsia="it-IT"/>
        </w:rPr>
        <w:t xml:space="preserve">i </w:t>
      </w:r>
      <w:r w:rsidR="003776B6" w:rsidRPr="00E05CBA">
        <w:rPr>
          <w:rFonts w:ascii="Times New Roman" w:eastAsia="Times New Roman" w:hAnsi="Times New Roman"/>
          <w:sz w:val="24"/>
          <w:szCs w:val="24"/>
          <w:lang w:eastAsia="it-IT"/>
        </w:rPr>
        <w:t>vari</w:t>
      </w:r>
      <w:r w:rsidR="00F66C87" w:rsidRPr="00E05CBA">
        <w:rPr>
          <w:rFonts w:ascii="Times New Roman" w:eastAsia="Times New Roman" w:hAnsi="Times New Roman"/>
          <w:sz w:val="24"/>
          <w:szCs w:val="24"/>
          <w:lang w:eastAsia="it-IT"/>
        </w:rPr>
        <w:t xml:space="preserve"> Uffici</w:t>
      </w:r>
      <w:r w:rsidRPr="00E05CBA">
        <w:rPr>
          <w:rFonts w:ascii="Times New Roman" w:eastAsia="Times New Roman" w:hAnsi="Times New Roman"/>
          <w:sz w:val="24"/>
          <w:szCs w:val="24"/>
          <w:lang w:eastAsia="it-IT"/>
        </w:rPr>
        <w:t xml:space="preserve"> dell'E</w:t>
      </w:r>
      <w:r w:rsidR="003776B6" w:rsidRPr="00E05CBA">
        <w:rPr>
          <w:rFonts w:ascii="Times New Roman" w:eastAsia="Times New Roman" w:hAnsi="Times New Roman"/>
          <w:sz w:val="24"/>
          <w:szCs w:val="24"/>
          <w:lang w:eastAsia="it-IT"/>
        </w:rPr>
        <w:t>nte in merito alla correttezza degli atti e/o de</w:t>
      </w:r>
      <w:r w:rsidRPr="00E05CBA">
        <w:rPr>
          <w:rFonts w:ascii="Times New Roman" w:eastAsia="Times New Roman" w:hAnsi="Times New Roman"/>
          <w:sz w:val="24"/>
          <w:szCs w:val="24"/>
          <w:lang w:eastAsia="it-IT"/>
        </w:rPr>
        <w:t>lle procedure</w:t>
      </w:r>
      <w:r w:rsidR="003776B6" w:rsidRPr="00E05CBA">
        <w:rPr>
          <w:rFonts w:ascii="Times New Roman" w:eastAsia="Times New Roman" w:hAnsi="Times New Roman"/>
          <w:sz w:val="24"/>
          <w:szCs w:val="24"/>
          <w:lang w:eastAsia="it-IT"/>
        </w:rPr>
        <w:t xml:space="preserve"> da adottare per questioni di particolare rilevanza a tutela dell'Ente ed ai fini della prevenzione del contenzioso</w:t>
      </w:r>
      <w:r w:rsidR="00963EB7">
        <w:rPr>
          <w:rFonts w:ascii="Times New Roman" w:eastAsia="Times New Roman" w:hAnsi="Times New Roman"/>
          <w:sz w:val="24"/>
          <w:szCs w:val="24"/>
          <w:lang w:eastAsia="it-IT"/>
        </w:rPr>
        <w:t>, come di seguito indicato, in modo esemplificativo ed esaustivo:</w:t>
      </w:r>
    </w:p>
    <w:p w:rsidR="00963EB7" w:rsidRDefault="00963EB7" w:rsidP="00E05CBA">
      <w:pPr>
        <w:shd w:val="clear" w:color="auto" w:fill="FFFFFF"/>
        <w:spacing w:after="0"/>
        <w:ind w:left="57" w:right="5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 consultazioni orali che </w:t>
      </w:r>
      <w:r w:rsidR="002110C3">
        <w:rPr>
          <w:rFonts w:ascii="Times New Roman" w:eastAsia="Times New Roman" w:hAnsi="Times New Roman"/>
          <w:sz w:val="24"/>
          <w:szCs w:val="24"/>
          <w:lang w:eastAsia="it-IT"/>
        </w:rPr>
        <w:t>esauriscono la pratica e pareri anche telefonici, che non importino</w:t>
      </w:r>
      <w:r>
        <w:rPr>
          <w:rFonts w:ascii="Times New Roman" w:eastAsia="Times New Roman" w:hAnsi="Times New Roman"/>
          <w:sz w:val="24"/>
          <w:szCs w:val="24"/>
          <w:lang w:eastAsia="it-IT"/>
        </w:rPr>
        <w:t xml:space="preserve"> </w:t>
      </w:r>
      <w:r w:rsidR="002110C3">
        <w:rPr>
          <w:rFonts w:ascii="Times New Roman" w:eastAsia="Times New Roman" w:hAnsi="Times New Roman"/>
          <w:sz w:val="24"/>
          <w:szCs w:val="24"/>
          <w:lang w:eastAsia="it-IT"/>
        </w:rPr>
        <w:t>informativa e studio particolare;</w:t>
      </w:r>
    </w:p>
    <w:p w:rsidR="002110C3" w:rsidRDefault="002110C3" w:rsidP="00E05CBA">
      <w:pPr>
        <w:shd w:val="clear" w:color="auto" w:fill="FFFFFF"/>
        <w:spacing w:after="0"/>
        <w:ind w:left="57" w:right="5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pareri scritti che importino informativa e studio particolare, previo espletamento della relativa istruttoria;</w:t>
      </w:r>
    </w:p>
    <w:p w:rsidR="002110C3" w:rsidRDefault="002110C3" w:rsidP="00E05CBA">
      <w:pPr>
        <w:shd w:val="clear" w:color="auto" w:fill="FFFFFF"/>
        <w:spacing w:after="0"/>
        <w:ind w:left="57" w:right="5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-esame e studio di pratiche;</w:t>
      </w:r>
    </w:p>
    <w:p w:rsidR="002110C3" w:rsidRDefault="002110C3" w:rsidP="00E05CBA">
      <w:pPr>
        <w:shd w:val="clear" w:color="auto" w:fill="FFFFFF"/>
        <w:spacing w:after="0"/>
        <w:ind w:left="57" w:right="5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-redazione di note, diffide, memorie, esposti, relazioni, istanze ecc.</w:t>
      </w:r>
    </w:p>
    <w:p w:rsidR="00C9695E" w:rsidRDefault="00C9695E" w:rsidP="00E05CBA">
      <w:pPr>
        <w:shd w:val="clear" w:color="auto" w:fill="FFFFFF"/>
        <w:spacing w:after="0"/>
        <w:ind w:left="57" w:right="57"/>
        <w:jc w:val="both"/>
        <w:rPr>
          <w:rFonts w:ascii="Times New Roman" w:eastAsia="Times New Roman" w:hAnsi="Times New Roman"/>
          <w:sz w:val="24"/>
          <w:szCs w:val="24"/>
          <w:lang w:eastAsia="it-IT"/>
        </w:rPr>
      </w:pPr>
    </w:p>
    <w:p w:rsidR="003776B6" w:rsidRDefault="003776B6" w:rsidP="00E05CBA">
      <w:pPr>
        <w:numPr>
          <w:ilvl w:val="0"/>
          <w:numId w:val="10"/>
        </w:numPr>
        <w:pBdr>
          <w:bottom w:val="single" w:sz="6" w:space="0" w:color="CCCCCC"/>
        </w:pBdr>
        <w:shd w:val="clear" w:color="auto" w:fill="FFFFFF"/>
        <w:spacing w:after="0"/>
        <w:ind w:right="57"/>
        <w:jc w:val="both"/>
        <w:rPr>
          <w:rFonts w:ascii="Times New Roman" w:eastAsia="Times New Roman" w:hAnsi="Times New Roman"/>
          <w:b/>
          <w:bCs/>
          <w:sz w:val="24"/>
          <w:szCs w:val="24"/>
          <w:lang w:eastAsia="it-IT"/>
        </w:rPr>
      </w:pPr>
      <w:r w:rsidRPr="00E05CBA">
        <w:rPr>
          <w:rFonts w:ascii="Times New Roman" w:eastAsia="Times New Roman" w:hAnsi="Times New Roman"/>
          <w:b/>
          <w:bCs/>
          <w:sz w:val="24"/>
          <w:szCs w:val="24"/>
          <w:lang w:eastAsia="it-IT"/>
        </w:rPr>
        <w:t>Requisiti richiesti</w:t>
      </w:r>
    </w:p>
    <w:p w:rsidR="00E05CBA" w:rsidRPr="00E05CBA" w:rsidRDefault="00E05CBA" w:rsidP="00E05CBA">
      <w:pPr>
        <w:pBdr>
          <w:bottom w:val="single" w:sz="6" w:space="0" w:color="CCCCCC"/>
        </w:pBdr>
        <w:shd w:val="clear" w:color="auto" w:fill="FFFFFF"/>
        <w:spacing w:after="0"/>
        <w:ind w:left="57" w:right="57"/>
        <w:jc w:val="both"/>
        <w:rPr>
          <w:rFonts w:ascii="Times New Roman" w:eastAsia="Times New Roman" w:hAnsi="Times New Roman"/>
          <w:b/>
          <w:bCs/>
          <w:sz w:val="24"/>
          <w:szCs w:val="24"/>
          <w:lang w:eastAsia="it-IT"/>
        </w:rPr>
      </w:pPr>
    </w:p>
    <w:p w:rsidR="003776B6" w:rsidRPr="00E05CBA" w:rsidRDefault="003776B6"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 xml:space="preserve">Sono </w:t>
      </w:r>
      <w:r w:rsidRPr="007A65F3">
        <w:rPr>
          <w:rFonts w:ascii="Times New Roman" w:eastAsia="Times New Roman" w:hAnsi="Times New Roman"/>
          <w:sz w:val="24"/>
          <w:szCs w:val="24"/>
          <w:u w:val="single"/>
          <w:lang w:eastAsia="it-IT"/>
        </w:rPr>
        <w:t xml:space="preserve">requisiti </w:t>
      </w:r>
      <w:r w:rsidR="00C21DB3" w:rsidRPr="007A65F3">
        <w:rPr>
          <w:rFonts w:ascii="Times New Roman" w:eastAsia="Times New Roman" w:hAnsi="Times New Roman"/>
          <w:sz w:val="24"/>
          <w:szCs w:val="24"/>
          <w:u w:val="single"/>
          <w:lang w:eastAsia="it-IT"/>
        </w:rPr>
        <w:t>specifici</w:t>
      </w:r>
      <w:r w:rsidR="00C21DB3" w:rsidRPr="00E05CBA">
        <w:rPr>
          <w:rFonts w:ascii="Times New Roman" w:eastAsia="Times New Roman" w:hAnsi="Times New Roman"/>
          <w:sz w:val="24"/>
          <w:szCs w:val="24"/>
          <w:lang w:eastAsia="it-IT"/>
        </w:rPr>
        <w:t xml:space="preserve"> </w:t>
      </w:r>
      <w:r w:rsidR="007A65F3">
        <w:rPr>
          <w:rFonts w:ascii="Times New Roman" w:eastAsia="Times New Roman" w:hAnsi="Times New Roman"/>
          <w:sz w:val="24"/>
          <w:szCs w:val="24"/>
          <w:lang w:eastAsia="it-IT"/>
        </w:rPr>
        <w:t xml:space="preserve">tecnico-professionali </w:t>
      </w:r>
      <w:r w:rsidRPr="00E05CBA">
        <w:rPr>
          <w:rFonts w:ascii="Times New Roman" w:eastAsia="Times New Roman" w:hAnsi="Times New Roman"/>
          <w:sz w:val="24"/>
          <w:szCs w:val="24"/>
          <w:lang w:eastAsia="it-IT"/>
        </w:rPr>
        <w:t>di ammissione alla selezione:</w:t>
      </w:r>
    </w:p>
    <w:p w:rsidR="003776B6" w:rsidRPr="00E05CBA" w:rsidRDefault="003776B6"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a) laurea in giurisprudenza</w:t>
      </w:r>
      <w:r w:rsidR="007B7EAC" w:rsidRPr="00E05CBA">
        <w:rPr>
          <w:rFonts w:ascii="Times New Roman" w:eastAsia="Times New Roman" w:hAnsi="Times New Roman"/>
          <w:sz w:val="24"/>
          <w:szCs w:val="24"/>
          <w:lang w:eastAsia="it-IT"/>
        </w:rPr>
        <w:t>;</w:t>
      </w:r>
    </w:p>
    <w:p w:rsidR="00E05CBA" w:rsidRDefault="003776B6" w:rsidP="009D12EA">
      <w:pPr>
        <w:shd w:val="clear" w:color="auto" w:fill="FFFFFF"/>
        <w:spacing w:after="0"/>
        <w:ind w:left="57" w:right="57"/>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 xml:space="preserve">b) iscrizione all'Albo </w:t>
      </w:r>
      <w:r w:rsidR="008A746E" w:rsidRPr="00E05CBA">
        <w:rPr>
          <w:rFonts w:ascii="Times New Roman" w:eastAsia="Times New Roman" w:hAnsi="Times New Roman"/>
          <w:sz w:val="24"/>
          <w:szCs w:val="24"/>
          <w:lang w:eastAsia="it-IT"/>
        </w:rPr>
        <w:t xml:space="preserve">professionale </w:t>
      </w:r>
      <w:r w:rsidRPr="00E05CBA">
        <w:rPr>
          <w:rFonts w:ascii="Times New Roman" w:eastAsia="Times New Roman" w:hAnsi="Times New Roman"/>
          <w:sz w:val="24"/>
          <w:szCs w:val="24"/>
          <w:lang w:eastAsia="it-IT"/>
        </w:rPr>
        <w:t>degli Avvocati</w:t>
      </w:r>
      <w:r w:rsidR="00C009CB" w:rsidRPr="00E05CBA">
        <w:rPr>
          <w:rFonts w:ascii="Times New Roman" w:eastAsia="Times New Roman" w:hAnsi="Times New Roman"/>
          <w:sz w:val="24"/>
          <w:szCs w:val="24"/>
          <w:lang w:eastAsia="it-IT"/>
        </w:rPr>
        <w:t xml:space="preserve"> </w:t>
      </w:r>
      <w:r w:rsidR="00A774F4" w:rsidRPr="00E05CBA">
        <w:rPr>
          <w:rFonts w:ascii="Times New Roman" w:eastAsia="Times New Roman" w:hAnsi="Times New Roman"/>
          <w:sz w:val="24"/>
          <w:szCs w:val="24"/>
          <w:lang w:eastAsia="it-IT"/>
        </w:rPr>
        <w:t xml:space="preserve">da almeno </w:t>
      </w:r>
      <w:r w:rsidR="001E0D54" w:rsidRPr="00E05CBA">
        <w:rPr>
          <w:rFonts w:ascii="Times New Roman" w:eastAsia="Times New Roman" w:hAnsi="Times New Roman"/>
          <w:sz w:val="24"/>
          <w:szCs w:val="24"/>
          <w:lang w:eastAsia="it-IT"/>
        </w:rPr>
        <w:t>10</w:t>
      </w:r>
      <w:r w:rsidR="00A774F4" w:rsidRPr="00E05CBA">
        <w:rPr>
          <w:rFonts w:ascii="Times New Roman" w:eastAsia="Times New Roman" w:hAnsi="Times New Roman"/>
          <w:sz w:val="24"/>
          <w:szCs w:val="24"/>
          <w:lang w:eastAsia="it-IT"/>
        </w:rPr>
        <w:t xml:space="preserve"> (</w:t>
      </w:r>
      <w:r w:rsidR="001E0D54" w:rsidRPr="00E05CBA">
        <w:rPr>
          <w:rFonts w:ascii="Times New Roman" w:eastAsia="Times New Roman" w:hAnsi="Times New Roman"/>
          <w:sz w:val="24"/>
          <w:szCs w:val="24"/>
          <w:lang w:eastAsia="it-IT"/>
        </w:rPr>
        <w:t>dieci</w:t>
      </w:r>
      <w:r w:rsidR="00A774F4" w:rsidRPr="00E05CBA">
        <w:rPr>
          <w:rFonts w:ascii="Times New Roman" w:eastAsia="Times New Roman" w:hAnsi="Times New Roman"/>
          <w:sz w:val="24"/>
          <w:szCs w:val="24"/>
          <w:lang w:eastAsia="it-IT"/>
        </w:rPr>
        <w:t>)</w:t>
      </w:r>
      <w:r w:rsidR="00C21DB3" w:rsidRPr="00E05CBA">
        <w:rPr>
          <w:rFonts w:ascii="Times New Roman" w:eastAsia="Times New Roman" w:hAnsi="Times New Roman"/>
          <w:sz w:val="24"/>
          <w:szCs w:val="24"/>
          <w:lang w:eastAsia="it-IT"/>
        </w:rPr>
        <w:t xml:space="preserve"> </w:t>
      </w:r>
      <w:r w:rsidR="00A774F4" w:rsidRPr="00E05CBA">
        <w:rPr>
          <w:rFonts w:ascii="Times New Roman" w:eastAsia="Times New Roman" w:hAnsi="Times New Roman"/>
          <w:sz w:val="24"/>
          <w:szCs w:val="24"/>
          <w:lang w:eastAsia="it-IT"/>
        </w:rPr>
        <w:t>anni</w:t>
      </w:r>
      <w:r w:rsidR="008A746E" w:rsidRPr="00E05CBA">
        <w:rPr>
          <w:rFonts w:ascii="Times New Roman" w:eastAsia="Times New Roman" w:hAnsi="Times New Roman"/>
          <w:sz w:val="24"/>
          <w:szCs w:val="24"/>
          <w:lang w:eastAsia="it-IT"/>
        </w:rPr>
        <w:t xml:space="preserve"> alla data di</w:t>
      </w:r>
    </w:p>
    <w:p w:rsidR="00A774F4" w:rsidRPr="00E05CBA" w:rsidRDefault="00E05CBA" w:rsidP="00E05CBA">
      <w:pPr>
        <w:shd w:val="clear" w:color="auto" w:fill="FFFFFF"/>
        <w:spacing w:after="0"/>
        <w:ind w:left="57" w:right="5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   </w:t>
      </w:r>
      <w:r w:rsidR="008A746E" w:rsidRPr="00E05CBA">
        <w:rPr>
          <w:rFonts w:ascii="Times New Roman" w:eastAsia="Times New Roman" w:hAnsi="Times New Roman"/>
          <w:sz w:val="24"/>
          <w:szCs w:val="24"/>
          <w:lang w:eastAsia="it-IT"/>
        </w:rPr>
        <w:t xml:space="preserve"> scadenza del termine per la presentazione della domanda</w:t>
      </w:r>
      <w:r w:rsidR="00A774F4" w:rsidRPr="00E05CBA">
        <w:rPr>
          <w:rFonts w:ascii="Times New Roman" w:eastAsia="Times New Roman" w:hAnsi="Times New Roman"/>
          <w:sz w:val="24"/>
          <w:szCs w:val="24"/>
          <w:lang w:eastAsia="it-IT"/>
        </w:rPr>
        <w:t>;</w:t>
      </w:r>
    </w:p>
    <w:p w:rsidR="00414C86" w:rsidRPr="00E05CBA" w:rsidRDefault="008A746E" w:rsidP="00E05CBA">
      <w:pPr>
        <w:shd w:val="clear" w:color="auto" w:fill="FFFFFF"/>
        <w:tabs>
          <w:tab w:val="left" w:pos="9072"/>
        </w:tabs>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c)</w:t>
      </w:r>
      <w:r w:rsidR="00C21DB3" w:rsidRPr="00E05CBA">
        <w:rPr>
          <w:rFonts w:ascii="Times New Roman" w:eastAsia="Times New Roman" w:hAnsi="Times New Roman"/>
          <w:sz w:val="24"/>
          <w:szCs w:val="24"/>
          <w:lang w:eastAsia="it-IT"/>
        </w:rPr>
        <w:t xml:space="preserve"> </w:t>
      </w:r>
      <w:r w:rsidR="00B51AF2" w:rsidRPr="00E05CBA">
        <w:rPr>
          <w:rFonts w:ascii="Times New Roman" w:eastAsia="Times New Roman" w:hAnsi="Times New Roman"/>
          <w:sz w:val="24"/>
          <w:szCs w:val="24"/>
          <w:lang w:eastAsia="it-IT"/>
        </w:rPr>
        <w:t xml:space="preserve">avere svolto attività di avvocato, con patrocinio in proprio, per almeno </w:t>
      </w:r>
      <w:r w:rsidR="00FB36A2">
        <w:rPr>
          <w:rFonts w:ascii="Times New Roman" w:eastAsia="Times New Roman" w:hAnsi="Times New Roman"/>
          <w:sz w:val="24"/>
          <w:szCs w:val="24"/>
          <w:lang w:eastAsia="it-IT"/>
        </w:rPr>
        <w:t>10 (</w:t>
      </w:r>
      <w:r w:rsidR="00414C86" w:rsidRPr="00E05CBA">
        <w:rPr>
          <w:rFonts w:ascii="Times New Roman" w:eastAsia="Times New Roman" w:hAnsi="Times New Roman"/>
          <w:sz w:val="24"/>
          <w:szCs w:val="24"/>
          <w:lang w:eastAsia="it-IT"/>
        </w:rPr>
        <w:t>dieci</w:t>
      </w:r>
      <w:r w:rsidR="00FB36A2">
        <w:rPr>
          <w:rFonts w:ascii="Times New Roman" w:eastAsia="Times New Roman" w:hAnsi="Times New Roman"/>
          <w:sz w:val="24"/>
          <w:szCs w:val="24"/>
          <w:lang w:eastAsia="it-IT"/>
        </w:rPr>
        <w:t>)</w:t>
      </w:r>
      <w:r w:rsidR="00414C86" w:rsidRPr="00E05CBA">
        <w:rPr>
          <w:rFonts w:ascii="Times New Roman" w:eastAsia="Times New Roman" w:hAnsi="Times New Roman"/>
          <w:sz w:val="24"/>
          <w:szCs w:val="24"/>
          <w:lang w:eastAsia="it-IT"/>
        </w:rPr>
        <w:t xml:space="preserve"> anni</w:t>
      </w:r>
    </w:p>
    <w:p w:rsidR="008A746E" w:rsidRPr="00E05CBA" w:rsidRDefault="00414C86"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 xml:space="preserve">    </w:t>
      </w:r>
      <w:r w:rsidR="00B51AF2" w:rsidRPr="00E05CBA">
        <w:rPr>
          <w:rFonts w:ascii="Times New Roman" w:eastAsia="Times New Roman" w:hAnsi="Times New Roman"/>
          <w:sz w:val="24"/>
          <w:szCs w:val="24"/>
          <w:lang w:eastAsia="it-IT"/>
        </w:rPr>
        <w:t>continuativi;</w:t>
      </w:r>
    </w:p>
    <w:p w:rsidR="00F043C4" w:rsidRPr="00E05CBA" w:rsidRDefault="001E0D54" w:rsidP="004F7B5B">
      <w:pPr>
        <w:shd w:val="clear" w:color="auto" w:fill="FFFFFF"/>
        <w:tabs>
          <w:tab w:val="left" w:pos="284"/>
        </w:tabs>
        <w:spacing w:after="0"/>
        <w:ind w:left="57" w:right="57"/>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d)</w:t>
      </w:r>
      <w:r w:rsidR="00414C86" w:rsidRPr="00E05CBA">
        <w:rPr>
          <w:rFonts w:ascii="Times New Roman" w:eastAsia="Times New Roman" w:hAnsi="Times New Roman"/>
          <w:sz w:val="24"/>
          <w:szCs w:val="24"/>
          <w:lang w:eastAsia="it-IT"/>
        </w:rPr>
        <w:t xml:space="preserve"> </w:t>
      </w:r>
      <w:r w:rsidR="00F043C4" w:rsidRPr="00E05CBA">
        <w:rPr>
          <w:rFonts w:ascii="Times New Roman" w:eastAsia="Times New Roman" w:hAnsi="Times New Roman"/>
          <w:sz w:val="24"/>
          <w:szCs w:val="24"/>
          <w:lang w:eastAsia="it-IT"/>
        </w:rPr>
        <w:t xml:space="preserve">aver svolto </w:t>
      </w:r>
      <w:r w:rsidR="004F7B5B">
        <w:rPr>
          <w:rFonts w:ascii="Times New Roman" w:eastAsia="Times New Roman" w:hAnsi="Times New Roman"/>
          <w:sz w:val="24"/>
          <w:szCs w:val="24"/>
          <w:lang w:eastAsia="it-IT"/>
        </w:rPr>
        <w:t>servizi giuridico-legali</w:t>
      </w:r>
      <w:r w:rsidRPr="00E05CBA">
        <w:rPr>
          <w:rFonts w:ascii="Times New Roman" w:eastAsia="Times New Roman" w:hAnsi="Times New Roman"/>
          <w:sz w:val="24"/>
          <w:szCs w:val="24"/>
          <w:lang w:eastAsia="it-IT"/>
        </w:rPr>
        <w:t xml:space="preserve"> </w:t>
      </w:r>
      <w:r w:rsidR="004F7B5B">
        <w:rPr>
          <w:rFonts w:ascii="Times New Roman" w:eastAsia="Times New Roman" w:hAnsi="Times New Roman"/>
          <w:sz w:val="24"/>
          <w:szCs w:val="24"/>
          <w:lang w:eastAsia="it-IT"/>
        </w:rPr>
        <w:t xml:space="preserve">negli </w:t>
      </w:r>
      <w:r w:rsidR="0074267E">
        <w:rPr>
          <w:rFonts w:ascii="Times New Roman" w:eastAsia="Times New Roman" w:hAnsi="Times New Roman"/>
          <w:sz w:val="24"/>
          <w:szCs w:val="24"/>
          <w:lang w:eastAsia="it-IT"/>
        </w:rPr>
        <w:t xml:space="preserve">ultimi </w:t>
      </w:r>
      <w:r w:rsidR="0074267E" w:rsidRPr="00E05CBA">
        <w:rPr>
          <w:rFonts w:ascii="Times New Roman" w:eastAsia="Times New Roman" w:hAnsi="Times New Roman"/>
          <w:sz w:val="24"/>
          <w:szCs w:val="24"/>
          <w:lang w:eastAsia="it-IT"/>
        </w:rPr>
        <w:t>dieci</w:t>
      </w:r>
      <w:r w:rsidR="00C9695E" w:rsidRPr="00C9695E">
        <w:rPr>
          <w:rFonts w:ascii="Times New Roman" w:eastAsia="Times New Roman" w:hAnsi="Times New Roman"/>
          <w:sz w:val="24"/>
          <w:szCs w:val="24"/>
          <w:lang w:eastAsia="it-IT"/>
        </w:rPr>
        <w:t xml:space="preserve"> </w:t>
      </w:r>
      <w:r w:rsidR="00C9695E" w:rsidRPr="00E05CBA">
        <w:rPr>
          <w:rFonts w:ascii="Times New Roman" w:eastAsia="Times New Roman" w:hAnsi="Times New Roman"/>
          <w:sz w:val="24"/>
          <w:szCs w:val="24"/>
          <w:lang w:eastAsia="it-IT"/>
        </w:rPr>
        <w:t>anni</w:t>
      </w:r>
      <w:r w:rsidR="00C9695E">
        <w:rPr>
          <w:rFonts w:ascii="Times New Roman" w:eastAsia="Times New Roman" w:hAnsi="Times New Roman"/>
          <w:sz w:val="24"/>
          <w:szCs w:val="24"/>
          <w:lang w:eastAsia="it-IT"/>
        </w:rPr>
        <w:t xml:space="preserve"> </w:t>
      </w:r>
      <w:r w:rsidR="00F043C4" w:rsidRPr="00E05CBA">
        <w:rPr>
          <w:rFonts w:ascii="Times New Roman" w:eastAsia="Times New Roman" w:hAnsi="Times New Roman"/>
          <w:sz w:val="24"/>
          <w:szCs w:val="24"/>
          <w:lang w:eastAsia="it-IT"/>
        </w:rPr>
        <w:t xml:space="preserve"> </w:t>
      </w:r>
      <w:r w:rsidR="00EF23DF">
        <w:rPr>
          <w:rFonts w:ascii="Times New Roman" w:eastAsia="Times New Roman" w:hAnsi="Times New Roman"/>
          <w:sz w:val="24"/>
          <w:szCs w:val="24"/>
          <w:lang w:eastAsia="it-IT"/>
        </w:rPr>
        <w:t>in</w:t>
      </w:r>
      <w:r w:rsidR="00F043C4" w:rsidRPr="00E05CBA">
        <w:rPr>
          <w:rFonts w:ascii="Times New Roman" w:eastAsia="Times New Roman" w:hAnsi="Times New Roman"/>
          <w:sz w:val="24"/>
          <w:szCs w:val="24"/>
          <w:lang w:eastAsia="it-IT"/>
        </w:rPr>
        <w:t xml:space="preserve"> favore di amministrazioni</w:t>
      </w:r>
      <w:r w:rsidR="008A5349" w:rsidRPr="00E05CBA">
        <w:rPr>
          <w:rFonts w:ascii="Times New Roman" w:eastAsia="Times New Roman" w:hAnsi="Times New Roman"/>
          <w:sz w:val="24"/>
          <w:szCs w:val="24"/>
          <w:lang w:eastAsia="it-IT"/>
        </w:rPr>
        <w:t xml:space="preserve"> </w:t>
      </w:r>
      <w:r w:rsidR="0077541C">
        <w:rPr>
          <w:rFonts w:ascii="Times New Roman" w:eastAsia="Times New Roman" w:hAnsi="Times New Roman"/>
          <w:sz w:val="24"/>
          <w:szCs w:val="24"/>
          <w:lang w:eastAsia="it-IT"/>
        </w:rPr>
        <w:t>pubbliche</w:t>
      </w:r>
      <w:r w:rsidR="008A5349" w:rsidRPr="00E05CBA">
        <w:rPr>
          <w:rFonts w:ascii="Times New Roman" w:eastAsia="Times New Roman" w:hAnsi="Times New Roman"/>
          <w:sz w:val="24"/>
          <w:szCs w:val="24"/>
          <w:lang w:eastAsia="it-IT"/>
        </w:rPr>
        <w:t xml:space="preserve"> a mezzo di apposit</w:t>
      </w:r>
      <w:r w:rsidR="00E56B88" w:rsidRPr="00E05CBA">
        <w:rPr>
          <w:rFonts w:ascii="Times New Roman" w:eastAsia="Times New Roman" w:hAnsi="Times New Roman"/>
          <w:sz w:val="24"/>
          <w:szCs w:val="24"/>
          <w:lang w:eastAsia="it-IT"/>
        </w:rPr>
        <w:t>e</w:t>
      </w:r>
      <w:r w:rsidR="008A5349" w:rsidRPr="00E05CBA">
        <w:rPr>
          <w:rFonts w:ascii="Times New Roman" w:eastAsia="Times New Roman" w:hAnsi="Times New Roman"/>
          <w:sz w:val="24"/>
          <w:szCs w:val="24"/>
          <w:lang w:eastAsia="it-IT"/>
        </w:rPr>
        <w:t xml:space="preserve"> convenzion</w:t>
      </w:r>
      <w:r w:rsidR="00E56B88" w:rsidRPr="00E05CBA">
        <w:rPr>
          <w:rFonts w:ascii="Times New Roman" w:eastAsia="Times New Roman" w:hAnsi="Times New Roman"/>
          <w:sz w:val="24"/>
          <w:szCs w:val="24"/>
          <w:lang w:eastAsia="it-IT"/>
        </w:rPr>
        <w:t>i</w:t>
      </w:r>
      <w:r w:rsidR="008A5349" w:rsidRPr="00E05CBA">
        <w:rPr>
          <w:rFonts w:ascii="Times New Roman" w:eastAsia="Times New Roman" w:hAnsi="Times New Roman"/>
          <w:sz w:val="24"/>
          <w:szCs w:val="24"/>
          <w:lang w:eastAsia="it-IT"/>
        </w:rPr>
        <w:t>;</w:t>
      </w:r>
      <w:r w:rsidR="00F043C4" w:rsidRPr="00E05CBA">
        <w:rPr>
          <w:rFonts w:ascii="Times New Roman" w:eastAsia="Times New Roman" w:hAnsi="Times New Roman"/>
          <w:sz w:val="24"/>
          <w:szCs w:val="24"/>
          <w:lang w:eastAsia="it-IT"/>
        </w:rPr>
        <w:t xml:space="preserve"> </w:t>
      </w:r>
    </w:p>
    <w:p w:rsidR="001E0D54" w:rsidRPr="00E05CBA" w:rsidRDefault="001E0D54"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 xml:space="preserve">e) essere abilitato </w:t>
      </w:r>
      <w:r w:rsidR="007307A0">
        <w:rPr>
          <w:rFonts w:ascii="Times New Roman" w:eastAsia="Times New Roman" w:hAnsi="Times New Roman"/>
          <w:sz w:val="24"/>
          <w:szCs w:val="24"/>
          <w:lang w:eastAsia="it-IT"/>
        </w:rPr>
        <w:t xml:space="preserve">al patrocinio presso le </w:t>
      </w:r>
      <w:r w:rsidR="00066D70">
        <w:rPr>
          <w:rFonts w:ascii="Times New Roman" w:eastAsia="Times New Roman" w:hAnsi="Times New Roman"/>
          <w:sz w:val="24"/>
          <w:szCs w:val="24"/>
          <w:lang w:eastAsia="it-IT"/>
        </w:rPr>
        <w:t>Magistrature</w:t>
      </w:r>
      <w:r w:rsidRPr="00E05CBA">
        <w:rPr>
          <w:rFonts w:ascii="Times New Roman" w:eastAsia="Times New Roman" w:hAnsi="Times New Roman"/>
          <w:sz w:val="24"/>
          <w:szCs w:val="24"/>
          <w:lang w:eastAsia="it-IT"/>
        </w:rPr>
        <w:t xml:space="preserve"> Superiori da almeno</w:t>
      </w:r>
      <w:r w:rsidR="00590477" w:rsidRPr="00E05CBA">
        <w:rPr>
          <w:rFonts w:ascii="Times New Roman" w:eastAsia="Times New Roman" w:hAnsi="Times New Roman"/>
          <w:sz w:val="24"/>
          <w:szCs w:val="24"/>
          <w:lang w:eastAsia="it-IT"/>
        </w:rPr>
        <w:t xml:space="preserve"> 5 (cinque) anni.</w:t>
      </w:r>
    </w:p>
    <w:p w:rsidR="009D12EA" w:rsidRDefault="009D12EA" w:rsidP="00E05CBA">
      <w:pPr>
        <w:shd w:val="clear" w:color="auto" w:fill="FFFFFF"/>
        <w:spacing w:after="0"/>
        <w:ind w:left="57" w:right="57"/>
        <w:jc w:val="both"/>
        <w:rPr>
          <w:rFonts w:ascii="Times New Roman" w:eastAsia="Times New Roman" w:hAnsi="Times New Roman"/>
          <w:sz w:val="24"/>
          <w:szCs w:val="24"/>
          <w:lang w:eastAsia="it-IT"/>
        </w:rPr>
      </w:pPr>
    </w:p>
    <w:p w:rsidR="00B1012A" w:rsidRDefault="00FC0112"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A detti</w:t>
      </w:r>
      <w:r w:rsidR="003776B6" w:rsidRPr="00E05CBA">
        <w:rPr>
          <w:rFonts w:ascii="Times New Roman" w:eastAsia="Times New Roman" w:hAnsi="Times New Roman"/>
          <w:sz w:val="24"/>
          <w:szCs w:val="24"/>
          <w:lang w:eastAsia="it-IT"/>
        </w:rPr>
        <w:t xml:space="preserve"> requisiti</w:t>
      </w:r>
      <w:r w:rsidR="003174E1" w:rsidRPr="00E05CBA">
        <w:rPr>
          <w:rFonts w:ascii="Times New Roman" w:eastAsia="Times New Roman" w:hAnsi="Times New Roman"/>
          <w:sz w:val="24"/>
          <w:szCs w:val="24"/>
          <w:lang w:eastAsia="it-IT"/>
        </w:rPr>
        <w:t xml:space="preserve"> specifici sono </w:t>
      </w:r>
      <w:r w:rsidR="00DB65FC" w:rsidRPr="00E05CBA">
        <w:rPr>
          <w:rFonts w:ascii="Times New Roman" w:eastAsia="Times New Roman" w:hAnsi="Times New Roman"/>
          <w:sz w:val="24"/>
          <w:szCs w:val="24"/>
          <w:lang w:eastAsia="it-IT"/>
        </w:rPr>
        <w:t xml:space="preserve">da aggiungere quelli di carattere generale oggetto della dichiarazione </w:t>
      </w:r>
      <w:r w:rsidR="00F8580B">
        <w:rPr>
          <w:rFonts w:ascii="Times New Roman" w:eastAsia="Times New Roman" w:hAnsi="Times New Roman"/>
          <w:sz w:val="24"/>
          <w:szCs w:val="24"/>
          <w:lang w:eastAsia="it-IT"/>
        </w:rPr>
        <w:t>unica d</w:t>
      </w:r>
      <w:r w:rsidR="00DB65FC" w:rsidRPr="00E05CBA">
        <w:rPr>
          <w:rFonts w:ascii="Times New Roman" w:eastAsia="Times New Roman" w:hAnsi="Times New Roman"/>
          <w:sz w:val="24"/>
          <w:szCs w:val="24"/>
          <w:lang w:eastAsia="it-IT"/>
        </w:rPr>
        <w:t>a render</w:t>
      </w:r>
      <w:r w:rsidR="00F8580B">
        <w:rPr>
          <w:rFonts w:ascii="Times New Roman" w:eastAsia="Times New Roman" w:hAnsi="Times New Roman"/>
          <w:sz w:val="24"/>
          <w:szCs w:val="24"/>
          <w:lang w:eastAsia="it-IT"/>
        </w:rPr>
        <w:t>e</w:t>
      </w:r>
      <w:r w:rsidR="00DB65FC" w:rsidRPr="00E05CBA">
        <w:rPr>
          <w:rFonts w:ascii="Times New Roman" w:eastAsia="Times New Roman" w:hAnsi="Times New Roman"/>
          <w:sz w:val="24"/>
          <w:szCs w:val="24"/>
          <w:lang w:eastAsia="it-IT"/>
        </w:rPr>
        <w:t xml:space="preserve"> </w:t>
      </w:r>
      <w:r w:rsidR="00BB0511">
        <w:rPr>
          <w:rFonts w:ascii="Times New Roman" w:eastAsia="Times New Roman" w:hAnsi="Times New Roman"/>
          <w:sz w:val="24"/>
          <w:szCs w:val="24"/>
          <w:lang w:eastAsia="it-IT"/>
        </w:rPr>
        <w:t>unitamente al</w:t>
      </w:r>
      <w:r w:rsidR="00DB65FC" w:rsidRPr="00E05CBA">
        <w:rPr>
          <w:rFonts w:ascii="Times New Roman" w:eastAsia="Times New Roman" w:hAnsi="Times New Roman"/>
          <w:sz w:val="24"/>
          <w:szCs w:val="24"/>
          <w:lang w:eastAsia="it-IT"/>
        </w:rPr>
        <w:t>l’istanza di partecipazione. Tutti i requisiti sia quelli specifici, sia quelli di carattere generale</w:t>
      </w:r>
      <w:r w:rsidR="008C3EB0" w:rsidRPr="00E05CBA">
        <w:rPr>
          <w:rFonts w:ascii="Times New Roman" w:eastAsia="Times New Roman" w:hAnsi="Times New Roman"/>
          <w:sz w:val="24"/>
          <w:szCs w:val="24"/>
          <w:lang w:eastAsia="it-IT"/>
        </w:rPr>
        <w:t xml:space="preserve">, </w:t>
      </w:r>
      <w:r w:rsidR="008C3EB0" w:rsidRPr="00387F3F">
        <w:rPr>
          <w:rFonts w:ascii="Times New Roman" w:eastAsia="Times New Roman" w:hAnsi="Times New Roman"/>
          <w:sz w:val="24"/>
          <w:szCs w:val="24"/>
          <w:u w:val="single"/>
          <w:lang w:eastAsia="it-IT"/>
        </w:rPr>
        <w:t>pena l’esclusione</w:t>
      </w:r>
      <w:r w:rsidR="008C3EB0" w:rsidRPr="00E05CBA">
        <w:rPr>
          <w:rFonts w:ascii="Times New Roman" w:eastAsia="Times New Roman" w:hAnsi="Times New Roman"/>
          <w:sz w:val="24"/>
          <w:szCs w:val="24"/>
          <w:lang w:eastAsia="it-IT"/>
        </w:rPr>
        <w:t>,</w:t>
      </w:r>
      <w:r w:rsidR="00DB65FC" w:rsidRPr="00E05CBA">
        <w:rPr>
          <w:rFonts w:ascii="Times New Roman" w:eastAsia="Times New Roman" w:hAnsi="Times New Roman"/>
          <w:sz w:val="24"/>
          <w:szCs w:val="24"/>
          <w:lang w:eastAsia="it-IT"/>
        </w:rPr>
        <w:t xml:space="preserve"> </w:t>
      </w:r>
      <w:r w:rsidR="0091435E" w:rsidRPr="00E05CBA">
        <w:rPr>
          <w:rFonts w:ascii="Times New Roman" w:eastAsia="Times New Roman" w:hAnsi="Times New Roman"/>
          <w:sz w:val="24"/>
          <w:szCs w:val="24"/>
          <w:lang w:eastAsia="it-IT"/>
        </w:rPr>
        <w:t>dev</w:t>
      </w:r>
      <w:r w:rsidR="003776B6" w:rsidRPr="00E05CBA">
        <w:rPr>
          <w:rFonts w:ascii="Times New Roman" w:eastAsia="Times New Roman" w:hAnsi="Times New Roman"/>
          <w:sz w:val="24"/>
          <w:szCs w:val="24"/>
          <w:lang w:eastAsia="it-IT"/>
        </w:rPr>
        <w:t xml:space="preserve">ono essere posseduti alla data di scadenza del termine utile per la presentazione della domanda di ammissione alla </w:t>
      </w:r>
      <w:r w:rsidR="00387F3F">
        <w:rPr>
          <w:rFonts w:ascii="Times New Roman" w:eastAsia="Times New Roman" w:hAnsi="Times New Roman"/>
          <w:sz w:val="24"/>
          <w:szCs w:val="24"/>
          <w:lang w:eastAsia="it-IT"/>
        </w:rPr>
        <w:t xml:space="preserve">presente </w:t>
      </w:r>
      <w:r w:rsidR="003776B6" w:rsidRPr="00E05CBA">
        <w:rPr>
          <w:rFonts w:ascii="Times New Roman" w:eastAsia="Times New Roman" w:hAnsi="Times New Roman"/>
          <w:sz w:val="24"/>
          <w:szCs w:val="24"/>
          <w:lang w:eastAsia="it-IT"/>
        </w:rPr>
        <w:t xml:space="preserve">procedura di gara. </w:t>
      </w:r>
    </w:p>
    <w:p w:rsidR="009D12EA" w:rsidRDefault="009D12EA" w:rsidP="00E05CBA">
      <w:pPr>
        <w:shd w:val="clear" w:color="auto" w:fill="FFFFFF"/>
        <w:spacing w:after="0"/>
        <w:ind w:left="57" w:right="57"/>
        <w:jc w:val="both"/>
        <w:rPr>
          <w:rFonts w:ascii="Times New Roman" w:eastAsia="Times New Roman" w:hAnsi="Times New Roman"/>
          <w:sz w:val="24"/>
          <w:szCs w:val="24"/>
          <w:lang w:eastAsia="it-IT"/>
        </w:rPr>
      </w:pPr>
    </w:p>
    <w:p w:rsidR="00694E2F" w:rsidRPr="00694E2F" w:rsidRDefault="00694E2F" w:rsidP="00694E2F">
      <w:pPr>
        <w:shd w:val="clear" w:color="auto" w:fill="FFFFFF"/>
        <w:spacing w:after="0"/>
        <w:ind w:left="57" w:right="57"/>
        <w:jc w:val="both"/>
        <w:rPr>
          <w:rFonts w:ascii="Times New Roman" w:eastAsia="Times New Roman" w:hAnsi="Times New Roman"/>
          <w:sz w:val="24"/>
          <w:szCs w:val="24"/>
          <w:lang w:eastAsia="it-IT"/>
        </w:rPr>
      </w:pPr>
      <w:r w:rsidRPr="00694E2F">
        <w:rPr>
          <w:rFonts w:ascii="Times New Roman" w:eastAsia="Times New Roman" w:hAnsi="Times New Roman"/>
          <w:sz w:val="24"/>
          <w:szCs w:val="24"/>
          <w:lang w:eastAsia="it-IT"/>
        </w:rPr>
        <w:t>Non possono partecipare alla presente procedura i soggetti che si trovino nelle cause di divieto di contrattare con la Pubblica Amministrazione di cui all’art. 80 del d. lgs</w:t>
      </w:r>
      <w:r w:rsidR="005007D9">
        <w:rPr>
          <w:rFonts w:ascii="Times New Roman" w:eastAsia="Times New Roman" w:hAnsi="Times New Roman"/>
          <w:sz w:val="24"/>
          <w:szCs w:val="24"/>
          <w:lang w:eastAsia="it-IT"/>
        </w:rPr>
        <w:t>.</w:t>
      </w:r>
      <w:r w:rsidRPr="00694E2F">
        <w:rPr>
          <w:rFonts w:ascii="Times New Roman" w:eastAsia="Times New Roman" w:hAnsi="Times New Roman"/>
          <w:sz w:val="24"/>
          <w:szCs w:val="24"/>
          <w:lang w:eastAsia="it-IT"/>
        </w:rPr>
        <w:t xml:space="preserve"> 50 del 18 aprile 2016.</w:t>
      </w:r>
    </w:p>
    <w:p w:rsidR="009D12EA" w:rsidRPr="005007D9" w:rsidRDefault="005007D9" w:rsidP="00E05CBA">
      <w:pPr>
        <w:shd w:val="clear" w:color="auto" w:fill="FFFFFF"/>
        <w:spacing w:after="0"/>
        <w:ind w:left="57" w:right="57"/>
        <w:jc w:val="both"/>
        <w:rPr>
          <w:rFonts w:ascii="Times New Roman" w:eastAsia="Times New Roman" w:hAnsi="Times New Roman"/>
          <w:b/>
          <w:i/>
          <w:sz w:val="24"/>
          <w:szCs w:val="24"/>
          <w:u w:val="single"/>
          <w:lang w:eastAsia="it-IT"/>
        </w:rPr>
      </w:pPr>
      <w:r w:rsidRPr="005007D9">
        <w:rPr>
          <w:rFonts w:ascii="Times New Roman" w:eastAsia="Times New Roman" w:hAnsi="Times New Roman"/>
          <w:b/>
          <w:i/>
          <w:sz w:val="24"/>
          <w:szCs w:val="24"/>
          <w:u w:val="single"/>
          <w:lang w:eastAsia="it-IT"/>
        </w:rPr>
        <w:t>Termine</w:t>
      </w:r>
      <w:r w:rsidR="000B7F65">
        <w:rPr>
          <w:rFonts w:ascii="Times New Roman" w:eastAsia="Times New Roman" w:hAnsi="Times New Roman"/>
          <w:b/>
          <w:i/>
          <w:sz w:val="24"/>
          <w:szCs w:val="24"/>
          <w:u w:val="single"/>
          <w:lang w:eastAsia="it-IT"/>
        </w:rPr>
        <w:t xml:space="preserve"> e modalità </w:t>
      </w:r>
      <w:r w:rsidRPr="005007D9">
        <w:rPr>
          <w:rFonts w:ascii="Times New Roman" w:eastAsia="Times New Roman" w:hAnsi="Times New Roman"/>
          <w:b/>
          <w:i/>
          <w:sz w:val="24"/>
          <w:szCs w:val="24"/>
          <w:u w:val="single"/>
          <w:lang w:eastAsia="it-IT"/>
        </w:rPr>
        <w:t>di invio della domanda di partecipazione.</w:t>
      </w:r>
    </w:p>
    <w:p w:rsidR="00B1633E" w:rsidRDefault="00D1396D"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hAnsi="Times New Roman"/>
          <w:sz w:val="24"/>
          <w:szCs w:val="24"/>
        </w:rPr>
        <w:t xml:space="preserve">Per partecipare alla selezione i candidati, </w:t>
      </w:r>
      <w:r w:rsidRPr="00503D0B">
        <w:rPr>
          <w:rFonts w:ascii="Times New Roman" w:hAnsi="Times New Roman"/>
          <w:b/>
          <w:sz w:val="24"/>
          <w:szCs w:val="24"/>
        </w:rPr>
        <w:t>a pena di esclusione</w:t>
      </w:r>
      <w:r w:rsidRPr="00E05CBA">
        <w:rPr>
          <w:rFonts w:ascii="Times New Roman" w:hAnsi="Times New Roman"/>
          <w:sz w:val="24"/>
          <w:szCs w:val="24"/>
        </w:rPr>
        <w:t xml:space="preserve">, dovranno far pervenire, </w:t>
      </w:r>
      <w:r w:rsidR="008855CF" w:rsidRPr="00E05CBA">
        <w:rPr>
          <w:rFonts w:ascii="Times New Roman" w:hAnsi="Times New Roman"/>
          <w:b/>
          <w:bCs/>
          <w:sz w:val="24"/>
          <w:szCs w:val="24"/>
        </w:rPr>
        <w:t xml:space="preserve">entro e non oltre le ore 12.00 del giorno </w:t>
      </w:r>
      <w:r w:rsidR="00B9013B" w:rsidRPr="00E05CBA">
        <w:rPr>
          <w:rFonts w:ascii="Times New Roman" w:hAnsi="Times New Roman"/>
          <w:b/>
          <w:bCs/>
          <w:sz w:val="24"/>
          <w:szCs w:val="24"/>
        </w:rPr>
        <w:t xml:space="preserve"> </w:t>
      </w:r>
      <w:r w:rsidR="00B51AF2" w:rsidRPr="00E05CBA">
        <w:rPr>
          <w:rFonts w:ascii="Times New Roman" w:hAnsi="Times New Roman"/>
          <w:b/>
          <w:bCs/>
          <w:sz w:val="24"/>
          <w:szCs w:val="24"/>
        </w:rPr>
        <w:t>____________,</w:t>
      </w:r>
      <w:r w:rsidR="00B9013B" w:rsidRPr="00E05CBA">
        <w:rPr>
          <w:rFonts w:ascii="Times New Roman" w:hAnsi="Times New Roman"/>
          <w:b/>
          <w:bCs/>
          <w:sz w:val="24"/>
          <w:szCs w:val="24"/>
        </w:rPr>
        <w:t xml:space="preserve"> </w:t>
      </w:r>
      <w:r w:rsidR="008855CF" w:rsidRPr="00E05CBA">
        <w:rPr>
          <w:rFonts w:ascii="Times New Roman" w:hAnsi="Times New Roman"/>
          <w:sz w:val="24"/>
          <w:szCs w:val="24"/>
        </w:rPr>
        <w:t xml:space="preserve">in un plico chiuso, sigillato e </w:t>
      </w:r>
      <w:r w:rsidR="008855CF" w:rsidRPr="00E05CBA">
        <w:rPr>
          <w:rFonts w:ascii="Times New Roman" w:hAnsi="Times New Roman"/>
          <w:sz w:val="24"/>
          <w:szCs w:val="24"/>
        </w:rPr>
        <w:lastRenderedPageBreak/>
        <w:t>controfirmato dal professionista o dal Legale rappresentante, sui lemb</w:t>
      </w:r>
      <w:r w:rsidR="00B60319" w:rsidRPr="00E05CBA">
        <w:rPr>
          <w:rFonts w:ascii="Times New Roman" w:hAnsi="Times New Roman"/>
          <w:sz w:val="24"/>
          <w:szCs w:val="24"/>
        </w:rPr>
        <w:t>i di chiusura, inviato</w:t>
      </w:r>
      <w:r w:rsidR="004B7C97" w:rsidRPr="00E05CBA">
        <w:rPr>
          <w:rFonts w:ascii="Times New Roman" w:hAnsi="Times New Roman"/>
          <w:sz w:val="24"/>
          <w:szCs w:val="24"/>
        </w:rPr>
        <w:t xml:space="preserve"> a mezzo R</w:t>
      </w:r>
      <w:r w:rsidR="008855CF" w:rsidRPr="00E05CBA">
        <w:rPr>
          <w:rFonts w:ascii="Times New Roman" w:hAnsi="Times New Roman"/>
          <w:sz w:val="24"/>
          <w:szCs w:val="24"/>
        </w:rPr>
        <w:t xml:space="preserve">accomandata </w:t>
      </w:r>
      <w:r w:rsidR="004B7C97" w:rsidRPr="00E05CBA">
        <w:rPr>
          <w:rFonts w:ascii="Times New Roman" w:hAnsi="Times New Roman"/>
          <w:sz w:val="24"/>
          <w:szCs w:val="24"/>
        </w:rPr>
        <w:t xml:space="preserve">con </w:t>
      </w:r>
      <w:r w:rsidR="00BC0F53">
        <w:rPr>
          <w:rFonts w:ascii="Times New Roman" w:hAnsi="Times New Roman"/>
          <w:sz w:val="24"/>
          <w:szCs w:val="24"/>
        </w:rPr>
        <w:t>avviso</w:t>
      </w:r>
      <w:r w:rsidR="004B7C97" w:rsidRPr="00E05CBA">
        <w:rPr>
          <w:rFonts w:ascii="Times New Roman" w:hAnsi="Times New Roman"/>
          <w:sz w:val="24"/>
          <w:szCs w:val="24"/>
        </w:rPr>
        <w:t xml:space="preserve"> di ricevimento, o A</w:t>
      </w:r>
      <w:r w:rsidR="008855CF" w:rsidRPr="00E05CBA">
        <w:rPr>
          <w:rFonts w:ascii="Times New Roman" w:hAnsi="Times New Roman"/>
          <w:sz w:val="24"/>
          <w:szCs w:val="24"/>
        </w:rPr>
        <w:t>genzia di recapito autorizzata</w:t>
      </w:r>
      <w:r w:rsidR="004B7C97" w:rsidRPr="00E05CBA">
        <w:rPr>
          <w:rFonts w:ascii="Times New Roman" w:hAnsi="Times New Roman"/>
          <w:sz w:val="24"/>
          <w:szCs w:val="24"/>
        </w:rPr>
        <w:t>, o</w:t>
      </w:r>
      <w:r w:rsidR="00447BE1">
        <w:rPr>
          <w:rFonts w:ascii="Times New Roman" w:hAnsi="Times New Roman"/>
          <w:sz w:val="24"/>
          <w:szCs w:val="24"/>
        </w:rPr>
        <w:t>vvero mediante consegna a mano</w:t>
      </w:r>
      <w:r w:rsidR="004B7C97" w:rsidRPr="00E05CBA">
        <w:rPr>
          <w:rFonts w:ascii="Times New Roman" w:hAnsi="Times New Roman"/>
          <w:sz w:val="24"/>
          <w:szCs w:val="24"/>
        </w:rPr>
        <w:t xml:space="preserve"> </w:t>
      </w:r>
      <w:r w:rsidRPr="00E05CBA">
        <w:rPr>
          <w:rFonts w:ascii="Times New Roman" w:hAnsi="Times New Roman"/>
          <w:sz w:val="24"/>
          <w:szCs w:val="24"/>
        </w:rPr>
        <w:t>all’Ufficio Protocollo</w:t>
      </w:r>
      <w:r w:rsidR="00B1633E" w:rsidRPr="00E05CBA">
        <w:rPr>
          <w:rFonts w:ascii="Times New Roman" w:hAnsi="Times New Roman"/>
          <w:sz w:val="24"/>
          <w:szCs w:val="24"/>
        </w:rPr>
        <w:t xml:space="preserve"> </w:t>
      </w:r>
      <w:r w:rsidRPr="00E05CBA">
        <w:rPr>
          <w:rFonts w:ascii="Times New Roman" w:hAnsi="Times New Roman"/>
          <w:sz w:val="24"/>
          <w:szCs w:val="24"/>
        </w:rPr>
        <w:t>del</w:t>
      </w:r>
      <w:r w:rsidR="00D9076C">
        <w:rPr>
          <w:rFonts w:ascii="Times New Roman" w:hAnsi="Times New Roman"/>
          <w:sz w:val="24"/>
          <w:szCs w:val="24"/>
        </w:rPr>
        <w:t xml:space="preserve"> COMUNE DI MOLFETTA</w:t>
      </w:r>
      <w:r w:rsidR="00F043C4" w:rsidRPr="00E05CBA">
        <w:rPr>
          <w:rFonts w:ascii="Times New Roman" w:hAnsi="Times New Roman"/>
          <w:sz w:val="24"/>
          <w:szCs w:val="24"/>
        </w:rPr>
        <w:t>,</w:t>
      </w:r>
      <w:r w:rsidR="004B7C97" w:rsidRPr="00E05CBA">
        <w:rPr>
          <w:rFonts w:ascii="Times New Roman" w:hAnsi="Times New Roman"/>
          <w:sz w:val="24"/>
          <w:szCs w:val="24"/>
        </w:rPr>
        <w:t xml:space="preserve"> </w:t>
      </w:r>
      <w:r w:rsidR="00B1633E" w:rsidRPr="00E05CBA">
        <w:rPr>
          <w:rFonts w:ascii="Times New Roman" w:eastAsia="Times New Roman" w:hAnsi="Times New Roman"/>
          <w:sz w:val="24"/>
          <w:szCs w:val="24"/>
          <w:lang w:eastAsia="it-IT"/>
        </w:rPr>
        <w:t>contenente all' interno n° 3 (tre) buste, debitamente chiuse</w:t>
      </w:r>
      <w:r w:rsidR="00447BE1">
        <w:rPr>
          <w:rFonts w:ascii="Times New Roman" w:eastAsia="Times New Roman" w:hAnsi="Times New Roman"/>
          <w:sz w:val="24"/>
          <w:szCs w:val="24"/>
          <w:lang w:eastAsia="it-IT"/>
        </w:rPr>
        <w:t xml:space="preserve">, sigillate </w:t>
      </w:r>
      <w:r w:rsidR="00B1633E" w:rsidRPr="00E05CBA">
        <w:rPr>
          <w:rFonts w:ascii="Times New Roman" w:eastAsia="Times New Roman" w:hAnsi="Times New Roman"/>
          <w:sz w:val="24"/>
          <w:szCs w:val="24"/>
          <w:lang w:eastAsia="it-IT"/>
        </w:rPr>
        <w:t xml:space="preserve"> e controfirmate su</w:t>
      </w:r>
      <w:r w:rsidR="00447BE1">
        <w:rPr>
          <w:rFonts w:ascii="Times New Roman" w:eastAsia="Times New Roman" w:hAnsi="Times New Roman"/>
          <w:sz w:val="24"/>
          <w:szCs w:val="24"/>
          <w:lang w:eastAsia="it-IT"/>
        </w:rPr>
        <w:t xml:space="preserve"> tutti i </w:t>
      </w:r>
      <w:r w:rsidR="00B1633E" w:rsidRPr="00E05CBA">
        <w:rPr>
          <w:rFonts w:ascii="Times New Roman" w:eastAsia="Times New Roman" w:hAnsi="Times New Roman"/>
          <w:sz w:val="24"/>
          <w:szCs w:val="24"/>
          <w:lang w:eastAsia="it-IT"/>
        </w:rPr>
        <w:t xml:space="preserve"> lembi di chiusura:</w:t>
      </w:r>
    </w:p>
    <w:p w:rsidR="00722EB9" w:rsidRPr="00E05CBA" w:rsidRDefault="00722EB9" w:rsidP="00E05CBA">
      <w:pPr>
        <w:shd w:val="clear" w:color="auto" w:fill="FFFFFF"/>
        <w:spacing w:after="0"/>
        <w:ind w:left="57" w:right="57"/>
        <w:jc w:val="both"/>
        <w:rPr>
          <w:rFonts w:ascii="Times New Roman" w:eastAsia="Times New Roman" w:hAnsi="Times New Roman"/>
          <w:sz w:val="24"/>
          <w:szCs w:val="24"/>
          <w:lang w:eastAsia="it-IT"/>
        </w:rPr>
      </w:pPr>
    </w:p>
    <w:p w:rsidR="00B1633E" w:rsidRPr="00E05CBA" w:rsidRDefault="00B1633E" w:rsidP="00E05CBA">
      <w:pPr>
        <w:shd w:val="clear" w:color="auto" w:fill="FFFFFF"/>
        <w:spacing w:after="0"/>
        <w:ind w:left="57" w:right="57"/>
        <w:jc w:val="both"/>
        <w:rPr>
          <w:rFonts w:ascii="Times New Roman" w:hAnsi="Times New Roman"/>
          <w:b/>
          <w:bCs/>
          <w:sz w:val="24"/>
          <w:szCs w:val="24"/>
        </w:rPr>
      </w:pPr>
      <w:r w:rsidRPr="00E05CBA">
        <w:rPr>
          <w:rFonts w:ascii="Times New Roman" w:eastAsia="Times New Roman" w:hAnsi="Times New Roman"/>
          <w:b/>
          <w:bCs/>
          <w:sz w:val="24"/>
          <w:szCs w:val="24"/>
          <w:u w:val="single"/>
          <w:lang w:eastAsia="it-IT"/>
        </w:rPr>
        <w:t>BUSTA “A”</w:t>
      </w:r>
      <w:r w:rsidRPr="00E05CBA">
        <w:rPr>
          <w:rFonts w:ascii="Times New Roman" w:eastAsia="Times New Roman" w:hAnsi="Times New Roman"/>
          <w:b/>
          <w:bCs/>
          <w:sz w:val="24"/>
          <w:szCs w:val="24"/>
          <w:lang w:eastAsia="it-IT"/>
        </w:rPr>
        <w:t xml:space="preserve"> con annotato sul frontespizio “</w:t>
      </w:r>
      <w:r w:rsidRPr="00E05CBA">
        <w:rPr>
          <w:rFonts w:ascii="Times New Roman" w:hAnsi="Times New Roman"/>
          <w:b/>
          <w:bCs/>
          <w:sz w:val="24"/>
          <w:szCs w:val="24"/>
        </w:rPr>
        <w:t>Gara per l’affidamento del S</w:t>
      </w:r>
      <w:r w:rsidR="00D9076C">
        <w:rPr>
          <w:rFonts w:ascii="Times New Roman" w:hAnsi="Times New Roman"/>
          <w:b/>
          <w:bCs/>
          <w:sz w:val="24"/>
          <w:szCs w:val="24"/>
        </w:rPr>
        <w:t xml:space="preserve">ervizio Giuridico-legale per il COMUNE DI MOLFETTA </w:t>
      </w:r>
      <w:r w:rsidRPr="00E05CBA">
        <w:rPr>
          <w:rFonts w:ascii="Times New Roman" w:hAnsi="Times New Roman"/>
          <w:b/>
          <w:bCs/>
          <w:sz w:val="24"/>
          <w:szCs w:val="24"/>
        </w:rPr>
        <w:t>- DOCUMENTAZIONE AMMINISTRATIVA”</w:t>
      </w:r>
      <w:r w:rsidR="00722EB9">
        <w:rPr>
          <w:rFonts w:ascii="Times New Roman" w:hAnsi="Times New Roman"/>
          <w:b/>
          <w:bCs/>
          <w:sz w:val="24"/>
          <w:szCs w:val="24"/>
        </w:rPr>
        <w:t>,</w:t>
      </w:r>
      <w:r w:rsidRPr="00E05CBA">
        <w:rPr>
          <w:rFonts w:ascii="Times New Roman" w:hAnsi="Times New Roman"/>
          <w:b/>
          <w:bCs/>
          <w:sz w:val="24"/>
          <w:szCs w:val="24"/>
        </w:rPr>
        <w:t xml:space="preserve"> </w:t>
      </w:r>
      <w:r w:rsidRPr="00E05CBA">
        <w:rPr>
          <w:rFonts w:ascii="Times New Roman" w:hAnsi="Times New Roman"/>
          <w:bCs/>
          <w:sz w:val="24"/>
          <w:szCs w:val="24"/>
        </w:rPr>
        <w:t>contenente al suo interno:</w:t>
      </w:r>
      <w:r w:rsidRPr="00E05CBA">
        <w:rPr>
          <w:rFonts w:ascii="Times New Roman" w:hAnsi="Times New Roman"/>
          <w:b/>
          <w:bCs/>
          <w:sz w:val="24"/>
          <w:szCs w:val="24"/>
        </w:rPr>
        <w:t xml:space="preserve"> </w:t>
      </w:r>
    </w:p>
    <w:p w:rsidR="00B1633E" w:rsidRPr="00E05CBA" w:rsidRDefault="00B1633E" w:rsidP="00E05CBA">
      <w:pPr>
        <w:pStyle w:val="Rientrocorpodeltesto3"/>
        <w:spacing w:line="276" w:lineRule="auto"/>
        <w:ind w:left="57" w:right="57" w:firstLine="0"/>
        <w:rPr>
          <w:szCs w:val="24"/>
        </w:rPr>
      </w:pPr>
      <w:r w:rsidRPr="00E05CBA">
        <w:rPr>
          <w:b/>
          <w:bCs/>
          <w:szCs w:val="24"/>
        </w:rPr>
        <w:t xml:space="preserve">- ISTANZA DI PARTECIPAZIONE – Dichiarazione Unica, </w:t>
      </w:r>
      <w:r w:rsidRPr="00E05CBA">
        <w:rPr>
          <w:bCs/>
          <w:szCs w:val="24"/>
        </w:rPr>
        <w:t xml:space="preserve">formulata </w:t>
      </w:r>
      <w:r w:rsidR="00F6481C">
        <w:rPr>
          <w:bCs/>
          <w:szCs w:val="24"/>
        </w:rPr>
        <w:t>sottoforma di</w:t>
      </w:r>
      <w:r w:rsidRPr="00E05CBA">
        <w:rPr>
          <w:bCs/>
          <w:szCs w:val="24"/>
        </w:rPr>
        <w:t xml:space="preserve"> autocertificazione contenente tutte le dichiarazioni riportate al precedente punto 2.</w:t>
      </w:r>
      <w:r w:rsidRPr="00E05CBA">
        <w:rPr>
          <w:szCs w:val="24"/>
        </w:rPr>
        <w:t xml:space="preserve"> con la formula di rito  ivi riportata.</w:t>
      </w:r>
      <w:r w:rsidR="00C8616D" w:rsidRPr="00E05CBA">
        <w:rPr>
          <w:szCs w:val="24"/>
        </w:rPr>
        <w:t xml:space="preserve"> La stessa dovrà essere </w:t>
      </w:r>
      <w:r w:rsidR="003B71DA" w:rsidRPr="00E05CBA">
        <w:rPr>
          <w:szCs w:val="24"/>
        </w:rPr>
        <w:t>sottoscritta dal candidato, con firma leggibile e per esteso, a pena di esclusione, e contenere dati anagrafici, residenza e recapito telefonico.</w:t>
      </w:r>
      <w:r w:rsidRPr="00E05CBA">
        <w:rPr>
          <w:szCs w:val="24"/>
        </w:rPr>
        <w:t xml:space="preserve"> L’omissione </w:t>
      </w:r>
      <w:r w:rsidR="00722EB9">
        <w:rPr>
          <w:szCs w:val="24"/>
        </w:rPr>
        <w:t>totale o</w:t>
      </w:r>
      <w:r w:rsidRPr="00E05CBA">
        <w:rPr>
          <w:szCs w:val="24"/>
        </w:rPr>
        <w:t xml:space="preserve"> parziale anche di una sola delle dichiarazioni prescritte determineranno l’esclusione dalla gara.</w:t>
      </w:r>
    </w:p>
    <w:p w:rsidR="00B1633E" w:rsidRPr="00E05CBA" w:rsidRDefault="00B1633E"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b/>
          <w:bCs/>
          <w:sz w:val="24"/>
          <w:szCs w:val="24"/>
          <w:u w:val="single"/>
          <w:lang w:eastAsia="it-IT"/>
        </w:rPr>
        <w:t>NOTA BENE</w:t>
      </w:r>
      <w:r w:rsidRPr="00E05CBA">
        <w:rPr>
          <w:rFonts w:ascii="Times New Roman" w:eastAsia="Times New Roman" w:hAnsi="Times New Roman"/>
          <w:b/>
          <w:bCs/>
          <w:sz w:val="24"/>
          <w:szCs w:val="24"/>
          <w:lang w:eastAsia="it-IT"/>
        </w:rPr>
        <w:t xml:space="preserve">: nell'istanza di partecipazione - dichiarazione unica, il professionista dovrà anche dichiarare esplicitamente, a pena di esclusione, l'impegno a non assumere, per tutta la durata dell'affidamento, alcun incarico, né direttamente né per interposta persona, per la rappresentanza e difesa in azioni giudiziarie e stragiudiziali contro </w:t>
      </w:r>
      <w:r w:rsidR="00D9076C">
        <w:rPr>
          <w:rFonts w:ascii="Times New Roman" w:eastAsia="Times New Roman" w:hAnsi="Times New Roman"/>
          <w:b/>
          <w:bCs/>
          <w:sz w:val="24"/>
          <w:szCs w:val="24"/>
          <w:lang w:eastAsia="it-IT"/>
        </w:rPr>
        <w:t xml:space="preserve">il </w:t>
      </w:r>
      <w:r w:rsidR="00D9076C">
        <w:rPr>
          <w:rFonts w:ascii="Times New Roman" w:hAnsi="Times New Roman"/>
          <w:b/>
          <w:bCs/>
          <w:sz w:val="24"/>
          <w:szCs w:val="24"/>
        </w:rPr>
        <w:t>COMUNE DI MOLFETTA</w:t>
      </w:r>
      <w:r w:rsidRPr="00E05CBA">
        <w:rPr>
          <w:rFonts w:ascii="Times New Roman" w:eastAsia="Times New Roman" w:hAnsi="Times New Roman"/>
          <w:b/>
          <w:bCs/>
          <w:sz w:val="24"/>
          <w:szCs w:val="24"/>
          <w:lang w:eastAsia="it-IT"/>
        </w:rPr>
        <w:t>.</w:t>
      </w:r>
    </w:p>
    <w:p w:rsidR="00B1633E" w:rsidRPr="00E05CBA" w:rsidRDefault="00B1633E"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L'istanza dovrà essere redatta in bollo e corredata da fotocopia</w:t>
      </w:r>
      <w:r w:rsidR="007E4B2A" w:rsidRPr="00E05CBA">
        <w:rPr>
          <w:rFonts w:ascii="Times New Roman" w:eastAsia="Times New Roman" w:hAnsi="Times New Roman"/>
          <w:sz w:val="24"/>
          <w:szCs w:val="24"/>
          <w:lang w:eastAsia="it-IT"/>
        </w:rPr>
        <w:t>, parimenti sottoscritta dal candidato con firma per esteso e leggibile,</w:t>
      </w:r>
      <w:r w:rsidRPr="00E05CBA">
        <w:rPr>
          <w:rFonts w:ascii="Times New Roman" w:eastAsia="Times New Roman" w:hAnsi="Times New Roman"/>
          <w:sz w:val="24"/>
          <w:szCs w:val="24"/>
          <w:lang w:eastAsia="it-IT"/>
        </w:rPr>
        <w:t xml:space="preserve"> di idoneo documento di riconoscimento in corso di validità del soggetto firmatario dell'istanza.</w:t>
      </w:r>
    </w:p>
    <w:p w:rsidR="00B1633E" w:rsidRPr="00E05CBA" w:rsidRDefault="00B1633E"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b/>
          <w:bCs/>
          <w:sz w:val="24"/>
          <w:szCs w:val="24"/>
          <w:u w:val="single"/>
          <w:lang w:eastAsia="it-IT"/>
        </w:rPr>
        <w:t>BUSTA “B”</w:t>
      </w:r>
      <w:r w:rsidRPr="00E05CBA">
        <w:rPr>
          <w:rFonts w:ascii="Times New Roman" w:eastAsia="Times New Roman" w:hAnsi="Times New Roman"/>
          <w:b/>
          <w:bCs/>
          <w:sz w:val="24"/>
          <w:szCs w:val="24"/>
          <w:lang w:eastAsia="it-IT"/>
        </w:rPr>
        <w:t xml:space="preserve"> con annotato sul frontespizio “Gara per l’affidamento del Servizio Giuridico-legale per </w:t>
      </w:r>
      <w:r w:rsidR="00D9076C">
        <w:rPr>
          <w:rFonts w:ascii="Times New Roman" w:eastAsia="Times New Roman" w:hAnsi="Times New Roman"/>
          <w:b/>
          <w:bCs/>
          <w:sz w:val="24"/>
          <w:szCs w:val="24"/>
          <w:lang w:eastAsia="it-IT"/>
        </w:rPr>
        <w:t xml:space="preserve">il </w:t>
      </w:r>
      <w:r w:rsidR="00D9076C">
        <w:rPr>
          <w:rFonts w:ascii="Times New Roman" w:hAnsi="Times New Roman"/>
          <w:b/>
          <w:bCs/>
          <w:sz w:val="24"/>
          <w:szCs w:val="24"/>
        </w:rPr>
        <w:t xml:space="preserve">COMUNE DI MOLFETTA </w:t>
      </w:r>
      <w:r w:rsidRPr="00E05CBA">
        <w:rPr>
          <w:rFonts w:ascii="Times New Roman" w:eastAsia="Times New Roman" w:hAnsi="Times New Roman"/>
          <w:b/>
          <w:bCs/>
          <w:sz w:val="24"/>
          <w:szCs w:val="24"/>
          <w:lang w:eastAsia="it-IT"/>
        </w:rPr>
        <w:t>-</w:t>
      </w:r>
      <w:r w:rsidR="00D9076C">
        <w:rPr>
          <w:rFonts w:ascii="Times New Roman" w:eastAsia="Times New Roman" w:hAnsi="Times New Roman"/>
          <w:b/>
          <w:bCs/>
          <w:sz w:val="24"/>
          <w:szCs w:val="24"/>
          <w:lang w:eastAsia="it-IT"/>
        </w:rPr>
        <w:t xml:space="preserve"> </w:t>
      </w:r>
      <w:r w:rsidRPr="00E05CBA">
        <w:rPr>
          <w:rFonts w:ascii="Times New Roman" w:eastAsia="Times New Roman" w:hAnsi="Times New Roman"/>
          <w:b/>
          <w:bCs/>
          <w:sz w:val="24"/>
          <w:szCs w:val="24"/>
          <w:lang w:eastAsia="it-IT"/>
        </w:rPr>
        <w:t>CURRICULUM VITAE E TITOLI</w:t>
      </w:r>
      <w:r w:rsidR="005139F7" w:rsidRPr="005139F7">
        <w:rPr>
          <w:rFonts w:ascii="Times New Roman" w:eastAsia="Times New Roman" w:hAnsi="Times New Roman"/>
          <w:b/>
          <w:bCs/>
          <w:sz w:val="24"/>
          <w:szCs w:val="24"/>
          <w:lang w:eastAsia="it-IT"/>
        </w:rPr>
        <w:t xml:space="preserve"> </w:t>
      </w:r>
      <w:r w:rsidR="005139F7" w:rsidRPr="00E05CBA">
        <w:rPr>
          <w:rFonts w:ascii="Times New Roman" w:eastAsia="Times New Roman" w:hAnsi="Times New Roman"/>
          <w:b/>
          <w:bCs/>
          <w:sz w:val="24"/>
          <w:szCs w:val="24"/>
          <w:lang w:eastAsia="it-IT"/>
        </w:rPr>
        <w:t>DI SERVIZIO</w:t>
      </w:r>
      <w:r w:rsidRPr="00E05CBA">
        <w:rPr>
          <w:rFonts w:ascii="Times New Roman" w:eastAsia="Times New Roman" w:hAnsi="Times New Roman"/>
          <w:b/>
          <w:bCs/>
          <w:sz w:val="24"/>
          <w:szCs w:val="24"/>
          <w:lang w:eastAsia="it-IT"/>
        </w:rPr>
        <w:t xml:space="preserve">”, </w:t>
      </w:r>
      <w:r w:rsidRPr="00E05CBA">
        <w:rPr>
          <w:rFonts w:ascii="Times New Roman" w:eastAsia="Times New Roman" w:hAnsi="Times New Roman"/>
          <w:bCs/>
          <w:sz w:val="24"/>
          <w:szCs w:val="24"/>
          <w:lang w:eastAsia="it-IT"/>
        </w:rPr>
        <w:t>contenente al suo interno:</w:t>
      </w:r>
    </w:p>
    <w:p w:rsidR="00B1633E" w:rsidRPr="00E05CBA" w:rsidRDefault="00B1633E"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b/>
          <w:bCs/>
          <w:sz w:val="24"/>
          <w:szCs w:val="24"/>
          <w:lang w:eastAsia="it-IT"/>
        </w:rPr>
        <w:t xml:space="preserve">- CURRICULUM VITAE - TITOLI DI SERVIZIO </w:t>
      </w:r>
      <w:r w:rsidR="00BF1A9C">
        <w:rPr>
          <w:rFonts w:ascii="Times New Roman" w:eastAsia="Times New Roman" w:hAnsi="Times New Roman"/>
          <w:b/>
          <w:bCs/>
          <w:sz w:val="24"/>
          <w:szCs w:val="24"/>
          <w:lang w:eastAsia="it-IT"/>
        </w:rPr>
        <w:t xml:space="preserve">- </w:t>
      </w:r>
      <w:r w:rsidRPr="00E05CBA">
        <w:rPr>
          <w:rFonts w:ascii="Times New Roman" w:eastAsia="Times New Roman" w:hAnsi="Times New Roman"/>
          <w:bCs/>
          <w:sz w:val="24"/>
          <w:szCs w:val="24"/>
          <w:lang w:eastAsia="it-IT"/>
        </w:rPr>
        <w:t xml:space="preserve">che </w:t>
      </w:r>
      <w:r w:rsidRPr="00E05CBA">
        <w:rPr>
          <w:rFonts w:ascii="Times New Roman" w:eastAsia="Times New Roman" w:hAnsi="Times New Roman"/>
          <w:sz w:val="24"/>
          <w:szCs w:val="24"/>
          <w:lang w:eastAsia="it-IT"/>
        </w:rPr>
        <w:t xml:space="preserve">dovrà essere sottoscritto dal candidato </w:t>
      </w:r>
      <w:r w:rsidR="00572416" w:rsidRPr="00E05CBA">
        <w:rPr>
          <w:rFonts w:ascii="Times New Roman" w:eastAsia="Times New Roman" w:hAnsi="Times New Roman"/>
          <w:sz w:val="24"/>
          <w:szCs w:val="24"/>
          <w:lang w:eastAsia="it-IT"/>
        </w:rPr>
        <w:t xml:space="preserve">con firma per esteso e leggibile </w:t>
      </w:r>
      <w:r w:rsidRPr="00E05CBA">
        <w:rPr>
          <w:rFonts w:ascii="Times New Roman" w:eastAsia="Times New Roman" w:hAnsi="Times New Roman"/>
          <w:sz w:val="24"/>
          <w:szCs w:val="24"/>
          <w:lang w:eastAsia="it-IT"/>
        </w:rPr>
        <w:t>e dovrà essere corredato da fotocopia</w:t>
      </w:r>
      <w:r w:rsidR="007E4B2A" w:rsidRPr="00E05CBA">
        <w:rPr>
          <w:rFonts w:ascii="Times New Roman" w:eastAsia="Times New Roman" w:hAnsi="Times New Roman"/>
          <w:sz w:val="24"/>
          <w:szCs w:val="24"/>
          <w:lang w:eastAsia="it-IT"/>
        </w:rPr>
        <w:t>, parimenti sottoscritta dal candidato con firma per esteso e leggibile,</w:t>
      </w:r>
      <w:r w:rsidRPr="00E05CBA">
        <w:rPr>
          <w:rFonts w:ascii="Times New Roman" w:eastAsia="Times New Roman" w:hAnsi="Times New Roman"/>
          <w:sz w:val="24"/>
          <w:szCs w:val="24"/>
          <w:lang w:eastAsia="it-IT"/>
        </w:rPr>
        <w:t xml:space="preserve"> di idoneo documento di riconoscimento in corso di validità del firmatario e copie di delibere/determinazioni</w:t>
      </w:r>
      <w:r w:rsidR="00BF1A9C">
        <w:rPr>
          <w:rFonts w:ascii="Times New Roman" w:eastAsia="Times New Roman" w:hAnsi="Times New Roman"/>
          <w:sz w:val="24"/>
          <w:szCs w:val="24"/>
          <w:lang w:eastAsia="it-IT"/>
        </w:rPr>
        <w:t>/contratti dei</w:t>
      </w:r>
      <w:r w:rsidRPr="00E05CBA">
        <w:rPr>
          <w:rFonts w:ascii="Times New Roman" w:eastAsia="Times New Roman" w:hAnsi="Times New Roman"/>
          <w:sz w:val="24"/>
          <w:szCs w:val="24"/>
          <w:lang w:eastAsia="it-IT"/>
        </w:rPr>
        <w:t xml:space="preserve"> singoli incarichi e/o convenzioni di servizio giuridico-legale.</w:t>
      </w:r>
    </w:p>
    <w:p w:rsidR="00B1633E" w:rsidRPr="00E05CBA" w:rsidRDefault="00B1633E" w:rsidP="00E05CBA">
      <w:pPr>
        <w:shd w:val="clear" w:color="auto" w:fill="FFFFFF"/>
        <w:spacing w:after="0"/>
        <w:ind w:left="57" w:right="57"/>
        <w:jc w:val="both"/>
        <w:rPr>
          <w:rFonts w:ascii="Times New Roman" w:hAnsi="Times New Roman"/>
          <w:b/>
          <w:bCs/>
          <w:sz w:val="24"/>
          <w:szCs w:val="24"/>
        </w:rPr>
      </w:pPr>
      <w:r w:rsidRPr="00E05CBA">
        <w:rPr>
          <w:rFonts w:ascii="Times New Roman" w:eastAsia="Times New Roman" w:hAnsi="Times New Roman"/>
          <w:b/>
          <w:bCs/>
          <w:sz w:val="24"/>
          <w:szCs w:val="24"/>
          <w:u w:val="single"/>
          <w:lang w:eastAsia="it-IT"/>
        </w:rPr>
        <w:t>BUSTA “C”</w:t>
      </w:r>
      <w:r w:rsidRPr="00E05CBA">
        <w:rPr>
          <w:rFonts w:ascii="Times New Roman" w:eastAsia="Times New Roman" w:hAnsi="Times New Roman"/>
          <w:b/>
          <w:bCs/>
          <w:sz w:val="24"/>
          <w:szCs w:val="24"/>
          <w:lang w:eastAsia="it-IT"/>
        </w:rPr>
        <w:t xml:space="preserve"> con annotato sul frontespizio “</w:t>
      </w:r>
      <w:r w:rsidRPr="00E05CBA">
        <w:rPr>
          <w:rFonts w:ascii="Times New Roman" w:hAnsi="Times New Roman"/>
          <w:b/>
          <w:bCs/>
          <w:sz w:val="24"/>
          <w:szCs w:val="24"/>
        </w:rPr>
        <w:t xml:space="preserve">Gara per l’affidamento del Servizio Giuridico-legale per </w:t>
      </w:r>
      <w:r w:rsidR="00D9076C">
        <w:rPr>
          <w:rFonts w:ascii="Times New Roman" w:hAnsi="Times New Roman"/>
          <w:b/>
          <w:bCs/>
          <w:sz w:val="24"/>
          <w:szCs w:val="24"/>
        </w:rPr>
        <w:t xml:space="preserve">il COMUNE DI MOLFETTA </w:t>
      </w:r>
      <w:r w:rsidRPr="00E05CBA">
        <w:rPr>
          <w:rFonts w:ascii="Times New Roman" w:hAnsi="Times New Roman"/>
          <w:b/>
          <w:bCs/>
          <w:sz w:val="24"/>
          <w:szCs w:val="24"/>
        </w:rPr>
        <w:t>-</w:t>
      </w:r>
      <w:r w:rsidR="00D9076C">
        <w:rPr>
          <w:rFonts w:ascii="Times New Roman" w:hAnsi="Times New Roman"/>
          <w:b/>
          <w:bCs/>
          <w:sz w:val="24"/>
          <w:szCs w:val="24"/>
        </w:rPr>
        <w:t xml:space="preserve"> </w:t>
      </w:r>
      <w:r w:rsidRPr="00E05CBA">
        <w:rPr>
          <w:rFonts w:ascii="Times New Roman" w:eastAsia="Times New Roman" w:hAnsi="Times New Roman"/>
          <w:b/>
          <w:bCs/>
          <w:sz w:val="24"/>
          <w:szCs w:val="24"/>
          <w:lang w:eastAsia="it-IT"/>
        </w:rPr>
        <w:t>OFFERTA ECONOMICA”</w:t>
      </w:r>
      <w:r w:rsidRPr="00E05CBA">
        <w:rPr>
          <w:rFonts w:ascii="Times New Roman" w:hAnsi="Times New Roman"/>
          <w:b/>
          <w:bCs/>
          <w:sz w:val="24"/>
          <w:szCs w:val="24"/>
        </w:rPr>
        <w:t xml:space="preserve">, </w:t>
      </w:r>
      <w:r w:rsidRPr="00E05CBA">
        <w:rPr>
          <w:rFonts w:ascii="Times New Roman" w:hAnsi="Times New Roman"/>
          <w:bCs/>
          <w:sz w:val="24"/>
          <w:szCs w:val="24"/>
        </w:rPr>
        <w:t>contenente al suo interno:</w:t>
      </w:r>
      <w:r w:rsidRPr="00E05CBA">
        <w:rPr>
          <w:rFonts w:ascii="Times New Roman" w:hAnsi="Times New Roman"/>
          <w:b/>
          <w:bCs/>
          <w:sz w:val="24"/>
          <w:szCs w:val="24"/>
        </w:rPr>
        <w:t xml:space="preserve"> </w:t>
      </w:r>
    </w:p>
    <w:p w:rsidR="00B1633E" w:rsidRPr="00E05CBA" w:rsidRDefault="00B1633E"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b/>
          <w:bCs/>
          <w:sz w:val="24"/>
          <w:szCs w:val="24"/>
          <w:lang w:eastAsia="it-IT"/>
        </w:rPr>
        <w:t xml:space="preserve">OFFERTA ECONOMICA, </w:t>
      </w:r>
      <w:r w:rsidRPr="00E05CBA">
        <w:rPr>
          <w:rFonts w:ascii="Times New Roman" w:eastAsia="Times New Roman" w:hAnsi="Times New Roman"/>
          <w:bCs/>
          <w:sz w:val="24"/>
          <w:szCs w:val="24"/>
          <w:lang w:eastAsia="it-IT"/>
        </w:rPr>
        <w:t xml:space="preserve">redatta in bollo, sottoscritta con firma leggibile e per esteso, contenente </w:t>
      </w:r>
      <w:r w:rsidR="00F0342C">
        <w:rPr>
          <w:rFonts w:ascii="Times New Roman" w:eastAsia="Times New Roman" w:hAnsi="Times New Roman"/>
          <w:bCs/>
          <w:sz w:val="24"/>
          <w:szCs w:val="24"/>
          <w:lang w:eastAsia="it-IT"/>
        </w:rPr>
        <w:t xml:space="preserve">la dichiarazione di offerta espressa in termini di ribasso </w:t>
      </w:r>
      <w:r w:rsidRPr="00E05CBA">
        <w:rPr>
          <w:rFonts w:ascii="Times New Roman" w:eastAsia="Times New Roman" w:hAnsi="Times New Roman"/>
          <w:bCs/>
          <w:sz w:val="24"/>
          <w:szCs w:val="24"/>
          <w:lang w:eastAsia="it-IT"/>
        </w:rPr>
        <w:t xml:space="preserve">percentuale </w:t>
      </w:r>
      <w:r w:rsidR="00F0342C">
        <w:rPr>
          <w:rFonts w:ascii="Times New Roman" w:eastAsia="Times New Roman" w:hAnsi="Times New Roman"/>
          <w:bCs/>
          <w:sz w:val="24"/>
          <w:szCs w:val="24"/>
          <w:lang w:eastAsia="it-IT"/>
        </w:rPr>
        <w:t>su</w:t>
      </w:r>
      <w:r w:rsidRPr="00E05CBA">
        <w:rPr>
          <w:rFonts w:ascii="Times New Roman" w:eastAsia="Times New Roman" w:hAnsi="Times New Roman"/>
          <w:sz w:val="24"/>
          <w:szCs w:val="24"/>
          <w:lang w:eastAsia="it-IT"/>
        </w:rPr>
        <w:t>ll’importo posto a base di gara</w:t>
      </w:r>
      <w:r w:rsidR="00577AF2">
        <w:rPr>
          <w:rFonts w:ascii="Times New Roman" w:eastAsia="Times New Roman" w:hAnsi="Times New Roman"/>
          <w:bCs/>
          <w:sz w:val="24"/>
          <w:szCs w:val="24"/>
          <w:lang w:eastAsia="it-IT"/>
        </w:rPr>
        <w:t xml:space="preserve"> espresso</w:t>
      </w:r>
      <w:r w:rsidRPr="00E05CBA">
        <w:rPr>
          <w:rFonts w:ascii="Times New Roman" w:eastAsia="Times New Roman" w:hAnsi="Times New Roman"/>
          <w:bCs/>
          <w:sz w:val="24"/>
          <w:szCs w:val="24"/>
          <w:lang w:eastAsia="it-IT"/>
        </w:rPr>
        <w:t xml:space="preserve"> sia in</w:t>
      </w:r>
      <w:r w:rsidRPr="00E05CBA">
        <w:rPr>
          <w:rFonts w:ascii="Times New Roman" w:eastAsia="Times New Roman" w:hAnsi="Times New Roman"/>
          <w:sz w:val="24"/>
          <w:szCs w:val="24"/>
          <w:lang w:eastAsia="it-IT"/>
        </w:rPr>
        <w:t xml:space="preserve"> cifre che in lettere.</w:t>
      </w:r>
    </w:p>
    <w:p w:rsidR="00B1633E" w:rsidRPr="00E05CBA" w:rsidRDefault="00B1633E"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 xml:space="preserve">In caso di discordanza tra la percentuale di ribasso espressa in cifre e quella espressa in lettere sarà considerata valida quella più conveniente per </w:t>
      </w:r>
      <w:smartTag w:uri="urn:schemas-microsoft-com:office:smarttags" w:element="PersonName">
        <w:smartTagPr>
          <w:attr w:name="ProductID" w:val="la P.A"/>
        </w:smartTagPr>
        <w:r w:rsidRPr="00E05CBA">
          <w:rPr>
            <w:rFonts w:ascii="Times New Roman" w:eastAsia="Times New Roman" w:hAnsi="Times New Roman"/>
            <w:sz w:val="24"/>
            <w:szCs w:val="24"/>
            <w:lang w:eastAsia="it-IT"/>
          </w:rPr>
          <w:t>la P.A</w:t>
        </w:r>
      </w:smartTag>
      <w:r w:rsidRPr="00E05CBA">
        <w:rPr>
          <w:rFonts w:ascii="Times New Roman" w:eastAsia="Times New Roman" w:hAnsi="Times New Roman"/>
          <w:sz w:val="24"/>
          <w:szCs w:val="24"/>
          <w:lang w:eastAsia="it-IT"/>
        </w:rPr>
        <w:t>.</w:t>
      </w:r>
    </w:p>
    <w:p w:rsidR="00B1633E" w:rsidRDefault="00B1633E"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L’offerta non potrà presentare correzioni e/o abrasioni che non siano espressamente confermate e sottoscritte.</w:t>
      </w:r>
    </w:p>
    <w:p w:rsidR="00B24AA8" w:rsidRPr="00E05CBA" w:rsidRDefault="00B24AA8" w:rsidP="00E05CBA">
      <w:pPr>
        <w:shd w:val="clear" w:color="auto" w:fill="FFFFFF"/>
        <w:spacing w:after="0"/>
        <w:ind w:left="57" w:right="57"/>
        <w:jc w:val="both"/>
        <w:rPr>
          <w:rFonts w:ascii="Times New Roman" w:eastAsia="Times New Roman" w:hAnsi="Times New Roman"/>
          <w:sz w:val="24"/>
          <w:szCs w:val="24"/>
          <w:lang w:eastAsia="it-IT"/>
        </w:rPr>
      </w:pPr>
    </w:p>
    <w:p w:rsidR="00D1396D" w:rsidRPr="00E05CBA" w:rsidRDefault="007E4B2A" w:rsidP="00E05CBA">
      <w:pPr>
        <w:pStyle w:val="Rientrocorpodeltesto3"/>
        <w:spacing w:line="276" w:lineRule="auto"/>
        <w:ind w:left="57" w:right="57" w:firstLine="0"/>
        <w:rPr>
          <w:szCs w:val="24"/>
        </w:rPr>
      </w:pPr>
      <w:r w:rsidRPr="00E05CBA">
        <w:rPr>
          <w:szCs w:val="24"/>
        </w:rPr>
        <w:lastRenderedPageBreak/>
        <w:t>Il plico, chiuso con le modalità sopra</w:t>
      </w:r>
      <w:r w:rsidR="00AC2E15" w:rsidRPr="00E05CBA">
        <w:rPr>
          <w:szCs w:val="24"/>
        </w:rPr>
        <w:t xml:space="preserve"> indicate</w:t>
      </w:r>
      <w:r w:rsidRPr="00E05CBA">
        <w:rPr>
          <w:szCs w:val="24"/>
        </w:rPr>
        <w:t>,</w:t>
      </w:r>
      <w:r w:rsidR="00AC2E15" w:rsidRPr="00E05CBA">
        <w:rPr>
          <w:szCs w:val="24"/>
        </w:rPr>
        <w:t xml:space="preserve"> </w:t>
      </w:r>
      <w:r w:rsidRPr="00E05CBA">
        <w:rPr>
          <w:szCs w:val="24"/>
        </w:rPr>
        <w:t>dovrà riportare</w:t>
      </w:r>
      <w:r w:rsidR="00BB5A3D" w:rsidRPr="00E05CBA">
        <w:rPr>
          <w:szCs w:val="24"/>
        </w:rPr>
        <w:t xml:space="preserve"> </w:t>
      </w:r>
      <w:r w:rsidRPr="00E05CBA">
        <w:rPr>
          <w:szCs w:val="24"/>
        </w:rPr>
        <w:t xml:space="preserve">l’ </w:t>
      </w:r>
      <w:r w:rsidR="00BB5A3D" w:rsidRPr="00E05CBA">
        <w:rPr>
          <w:szCs w:val="24"/>
        </w:rPr>
        <w:t>annotazione del mittente</w:t>
      </w:r>
      <w:r w:rsidR="00AC2E15" w:rsidRPr="00E05CBA">
        <w:rPr>
          <w:szCs w:val="24"/>
        </w:rPr>
        <w:t xml:space="preserve"> </w:t>
      </w:r>
      <w:r w:rsidR="00B24AA8">
        <w:rPr>
          <w:szCs w:val="24"/>
        </w:rPr>
        <w:t>ed essere</w:t>
      </w:r>
      <w:r w:rsidR="00AC2E15" w:rsidRPr="00E05CBA">
        <w:rPr>
          <w:szCs w:val="24"/>
        </w:rPr>
        <w:t xml:space="preserve"> </w:t>
      </w:r>
      <w:r w:rsidR="00D1396D" w:rsidRPr="00E05CBA">
        <w:rPr>
          <w:szCs w:val="24"/>
        </w:rPr>
        <w:t xml:space="preserve">indirizzato a: </w:t>
      </w:r>
    </w:p>
    <w:p w:rsidR="00AC2E15" w:rsidRPr="00E05CBA" w:rsidRDefault="00AC2E15" w:rsidP="00E05CBA">
      <w:pPr>
        <w:pStyle w:val="Rientrocorpodeltesto3"/>
        <w:spacing w:line="276" w:lineRule="auto"/>
        <w:ind w:left="57" w:right="57" w:firstLine="0"/>
        <w:rPr>
          <w:szCs w:val="24"/>
        </w:rPr>
      </w:pPr>
    </w:p>
    <w:p w:rsidR="00D1396D" w:rsidRDefault="00AC2E15" w:rsidP="00E05CBA">
      <w:pPr>
        <w:autoSpaceDE w:val="0"/>
        <w:autoSpaceDN w:val="0"/>
        <w:adjustRightInd w:val="0"/>
        <w:spacing w:after="0"/>
        <w:ind w:left="57" w:right="57"/>
        <w:jc w:val="both"/>
        <w:rPr>
          <w:rFonts w:ascii="Times New Roman" w:hAnsi="Times New Roman"/>
          <w:b/>
          <w:bCs/>
          <w:sz w:val="24"/>
          <w:szCs w:val="24"/>
        </w:rPr>
      </w:pPr>
      <w:r w:rsidRPr="00E05CBA">
        <w:rPr>
          <w:rFonts w:ascii="Times New Roman" w:hAnsi="Times New Roman"/>
          <w:b/>
          <w:bCs/>
          <w:i/>
          <w:iCs/>
          <w:sz w:val="24"/>
          <w:szCs w:val="24"/>
        </w:rPr>
        <w:t>-</w:t>
      </w:r>
      <w:r w:rsidR="00D9076C" w:rsidRPr="00D9076C">
        <w:rPr>
          <w:rFonts w:ascii="Times New Roman" w:hAnsi="Times New Roman"/>
          <w:b/>
          <w:bCs/>
          <w:sz w:val="24"/>
          <w:szCs w:val="24"/>
        </w:rPr>
        <w:t xml:space="preserve"> </w:t>
      </w:r>
      <w:r w:rsidR="00D9076C">
        <w:rPr>
          <w:rFonts w:ascii="Times New Roman" w:hAnsi="Times New Roman"/>
          <w:b/>
          <w:bCs/>
          <w:sz w:val="24"/>
          <w:szCs w:val="24"/>
        </w:rPr>
        <w:t>COMUNE DI MOLFETTA</w:t>
      </w:r>
      <w:r w:rsidR="00B24AA8">
        <w:rPr>
          <w:rFonts w:ascii="Times New Roman" w:hAnsi="Times New Roman"/>
          <w:b/>
          <w:bCs/>
          <w:sz w:val="24"/>
          <w:szCs w:val="24"/>
        </w:rPr>
        <w:t xml:space="preserve"> (BA)</w:t>
      </w:r>
      <w:r w:rsidR="00D1396D" w:rsidRPr="00E05CBA">
        <w:rPr>
          <w:rFonts w:ascii="Times New Roman" w:hAnsi="Times New Roman"/>
          <w:b/>
          <w:bCs/>
          <w:i/>
          <w:iCs/>
          <w:sz w:val="24"/>
          <w:szCs w:val="24"/>
        </w:rPr>
        <w:t xml:space="preserve">, </w:t>
      </w:r>
      <w:r w:rsidR="00395440">
        <w:rPr>
          <w:rFonts w:ascii="Times New Roman" w:hAnsi="Times New Roman"/>
          <w:b/>
          <w:bCs/>
          <w:iCs/>
          <w:sz w:val="24"/>
          <w:szCs w:val="24"/>
        </w:rPr>
        <w:t>V</w:t>
      </w:r>
      <w:r w:rsidR="00B51AF2" w:rsidRPr="00E05CBA">
        <w:rPr>
          <w:rFonts w:ascii="Times New Roman" w:hAnsi="Times New Roman"/>
          <w:b/>
          <w:bCs/>
          <w:iCs/>
          <w:sz w:val="24"/>
          <w:szCs w:val="24"/>
        </w:rPr>
        <w:t>ia</w:t>
      </w:r>
      <w:r w:rsidR="00B24AA8">
        <w:rPr>
          <w:rFonts w:ascii="Times New Roman" w:hAnsi="Times New Roman"/>
          <w:b/>
          <w:bCs/>
          <w:iCs/>
          <w:sz w:val="24"/>
          <w:szCs w:val="24"/>
        </w:rPr>
        <w:t xml:space="preserve"> Martiri di Via Fani</w:t>
      </w:r>
      <w:r w:rsidR="00B51AF2" w:rsidRPr="00E05CBA">
        <w:rPr>
          <w:rFonts w:ascii="Times New Roman" w:hAnsi="Times New Roman"/>
          <w:b/>
          <w:bCs/>
          <w:iCs/>
          <w:sz w:val="24"/>
          <w:szCs w:val="24"/>
        </w:rPr>
        <w:t>,</w:t>
      </w:r>
      <w:r w:rsidR="00B24AA8">
        <w:rPr>
          <w:rFonts w:ascii="Times New Roman" w:hAnsi="Times New Roman"/>
          <w:b/>
          <w:bCs/>
          <w:iCs/>
          <w:sz w:val="24"/>
          <w:szCs w:val="24"/>
        </w:rPr>
        <w:t xml:space="preserve"> cap. 70056 e dovrà</w:t>
      </w:r>
      <w:r w:rsidR="00B51AF2" w:rsidRPr="00E05CBA">
        <w:rPr>
          <w:rFonts w:ascii="Times New Roman" w:hAnsi="Times New Roman"/>
          <w:b/>
          <w:bCs/>
          <w:i/>
          <w:iCs/>
          <w:sz w:val="24"/>
          <w:szCs w:val="24"/>
        </w:rPr>
        <w:t xml:space="preserve"> </w:t>
      </w:r>
      <w:r w:rsidR="00D1396D" w:rsidRPr="00E05CBA">
        <w:rPr>
          <w:rFonts w:ascii="Times New Roman" w:hAnsi="Times New Roman"/>
          <w:b/>
          <w:sz w:val="24"/>
          <w:szCs w:val="24"/>
        </w:rPr>
        <w:t>reca</w:t>
      </w:r>
      <w:r w:rsidR="00B24AA8">
        <w:rPr>
          <w:rFonts w:ascii="Times New Roman" w:hAnsi="Times New Roman"/>
          <w:b/>
          <w:sz w:val="24"/>
          <w:szCs w:val="24"/>
        </w:rPr>
        <w:t>re</w:t>
      </w:r>
      <w:r w:rsidR="00D1396D" w:rsidRPr="00E05CBA">
        <w:rPr>
          <w:rFonts w:ascii="Times New Roman" w:hAnsi="Times New Roman"/>
          <w:b/>
          <w:sz w:val="24"/>
          <w:szCs w:val="24"/>
        </w:rPr>
        <w:t xml:space="preserve"> sul frontespizio l’indicazione </w:t>
      </w:r>
      <w:r w:rsidR="00D1396D" w:rsidRPr="00E05CBA">
        <w:rPr>
          <w:rFonts w:ascii="Times New Roman" w:hAnsi="Times New Roman"/>
          <w:b/>
          <w:bCs/>
          <w:sz w:val="24"/>
          <w:szCs w:val="24"/>
        </w:rPr>
        <w:t xml:space="preserve">&lt;&lt;Gara per l’affidamento del Servizio Giuridico-legale per il </w:t>
      </w:r>
      <w:r w:rsidR="00D9076C">
        <w:rPr>
          <w:rFonts w:ascii="Times New Roman" w:hAnsi="Times New Roman"/>
          <w:b/>
          <w:bCs/>
          <w:sz w:val="24"/>
          <w:szCs w:val="24"/>
        </w:rPr>
        <w:t xml:space="preserve"> COMUNE DI MOLFETTA</w:t>
      </w:r>
      <w:r w:rsidR="00B51AF2" w:rsidRPr="00E05CBA">
        <w:rPr>
          <w:rFonts w:ascii="Times New Roman" w:hAnsi="Times New Roman"/>
          <w:b/>
          <w:bCs/>
          <w:sz w:val="24"/>
          <w:szCs w:val="24"/>
        </w:rPr>
        <w:t xml:space="preserve">&gt;&gt; </w:t>
      </w:r>
      <w:r w:rsidRPr="00E05CBA">
        <w:rPr>
          <w:rFonts w:ascii="Times New Roman" w:hAnsi="Times New Roman"/>
          <w:b/>
          <w:bCs/>
          <w:sz w:val="24"/>
          <w:szCs w:val="24"/>
        </w:rPr>
        <w:t>-</w:t>
      </w:r>
      <w:r w:rsidR="00D1396D" w:rsidRPr="00E05CBA">
        <w:rPr>
          <w:rFonts w:ascii="Times New Roman" w:hAnsi="Times New Roman"/>
          <w:b/>
          <w:bCs/>
          <w:sz w:val="24"/>
          <w:szCs w:val="24"/>
        </w:rPr>
        <w:t>.</w:t>
      </w:r>
    </w:p>
    <w:p w:rsidR="00E05CBA" w:rsidRPr="00E05CBA" w:rsidRDefault="00E05CBA" w:rsidP="00E05CBA">
      <w:pPr>
        <w:autoSpaceDE w:val="0"/>
        <w:autoSpaceDN w:val="0"/>
        <w:adjustRightInd w:val="0"/>
        <w:spacing w:after="0"/>
        <w:ind w:left="57" w:right="57"/>
        <w:jc w:val="both"/>
        <w:rPr>
          <w:rFonts w:ascii="Times New Roman" w:hAnsi="Times New Roman"/>
          <w:b/>
          <w:bCs/>
          <w:sz w:val="24"/>
          <w:szCs w:val="24"/>
        </w:rPr>
      </w:pPr>
    </w:p>
    <w:p w:rsidR="00D1396D" w:rsidRPr="00E05CBA" w:rsidRDefault="00BB5A3D" w:rsidP="00E05CBA">
      <w:pPr>
        <w:autoSpaceDE w:val="0"/>
        <w:autoSpaceDN w:val="0"/>
        <w:adjustRightInd w:val="0"/>
        <w:spacing w:after="0"/>
        <w:ind w:left="57" w:right="57"/>
        <w:jc w:val="both"/>
        <w:rPr>
          <w:rFonts w:ascii="Times New Roman" w:hAnsi="Times New Roman"/>
          <w:sz w:val="24"/>
          <w:szCs w:val="24"/>
        </w:rPr>
      </w:pPr>
      <w:r w:rsidRPr="00E05CBA">
        <w:rPr>
          <w:rFonts w:ascii="Times New Roman" w:hAnsi="Times New Roman"/>
          <w:sz w:val="24"/>
          <w:szCs w:val="24"/>
        </w:rPr>
        <w:t>L’omissione di tali indicazioni</w:t>
      </w:r>
      <w:r w:rsidR="00D1396D" w:rsidRPr="00E05CBA">
        <w:rPr>
          <w:rFonts w:ascii="Times New Roman" w:hAnsi="Times New Roman"/>
          <w:sz w:val="24"/>
          <w:szCs w:val="24"/>
        </w:rPr>
        <w:t xml:space="preserve"> comporta l’esclusione dalla gara.</w:t>
      </w:r>
    </w:p>
    <w:p w:rsidR="00D1396D" w:rsidRPr="00E05CBA" w:rsidRDefault="00D1396D" w:rsidP="00E05CBA">
      <w:pPr>
        <w:pStyle w:val="Rientrocorpodeltesto3"/>
        <w:spacing w:line="276" w:lineRule="auto"/>
        <w:ind w:left="57" w:right="57" w:firstLine="0"/>
        <w:rPr>
          <w:szCs w:val="24"/>
        </w:rPr>
      </w:pPr>
      <w:r w:rsidRPr="00E05CBA">
        <w:rPr>
          <w:szCs w:val="24"/>
        </w:rPr>
        <w:t>Non saranno tenute in considerazione e comporteranno, quindi, l’esclusione dalla selezione, le domande invia</w:t>
      </w:r>
      <w:r w:rsidR="00F03B1C" w:rsidRPr="00E05CBA">
        <w:rPr>
          <w:szCs w:val="24"/>
        </w:rPr>
        <w:t>te oltre il termine prescritto.</w:t>
      </w:r>
    </w:p>
    <w:p w:rsidR="00D1396D" w:rsidRPr="00E05CBA" w:rsidRDefault="00D9076C" w:rsidP="00E05CBA">
      <w:pPr>
        <w:pStyle w:val="Rientrocorpodeltesto3"/>
        <w:spacing w:line="276" w:lineRule="auto"/>
        <w:ind w:left="57" w:right="57" w:firstLine="0"/>
        <w:rPr>
          <w:szCs w:val="24"/>
        </w:rPr>
      </w:pPr>
      <w:r>
        <w:rPr>
          <w:szCs w:val="24"/>
        </w:rPr>
        <w:t xml:space="preserve">Il Comune </w:t>
      </w:r>
      <w:r w:rsidR="00D1396D" w:rsidRPr="00E05CBA">
        <w:rPr>
          <w:szCs w:val="24"/>
        </w:rPr>
        <w:t>non assume alcuna responsabilità per il mancato recapito delle domande di partecipazione imputabile a fatti di terzi o a forza maggiore.</w:t>
      </w:r>
    </w:p>
    <w:p w:rsidR="00D1396D" w:rsidRPr="00E05CBA" w:rsidRDefault="00D1396D" w:rsidP="00E05CBA">
      <w:pPr>
        <w:pStyle w:val="Rientrocorpodeltesto3"/>
        <w:spacing w:line="276" w:lineRule="auto"/>
        <w:ind w:left="57" w:right="57" w:firstLine="0"/>
        <w:rPr>
          <w:szCs w:val="24"/>
        </w:rPr>
      </w:pPr>
      <w:r w:rsidRPr="00E05CBA">
        <w:rPr>
          <w:szCs w:val="24"/>
        </w:rPr>
        <w:t>La domanda di partecipazione</w:t>
      </w:r>
      <w:r w:rsidR="002826B5" w:rsidRPr="00E05CBA">
        <w:rPr>
          <w:szCs w:val="24"/>
        </w:rPr>
        <w:t>, redatta in bollo,</w:t>
      </w:r>
      <w:r w:rsidR="008C3EB0" w:rsidRPr="00E05CBA">
        <w:rPr>
          <w:szCs w:val="24"/>
        </w:rPr>
        <w:t xml:space="preserve"> </w:t>
      </w:r>
      <w:r w:rsidRPr="00E05CBA">
        <w:rPr>
          <w:szCs w:val="24"/>
        </w:rPr>
        <w:t xml:space="preserve">dovrà essere sottoscritta dal candidato, </w:t>
      </w:r>
      <w:r w:rsidR="008C3EB0" w:rsidRPr="00E05CBA">
        <w:rPr>
          <w:szCs w:val="24"/>
        </w:rPr>
        <w:t xml:space="preserve">con firma leggibile e per esteso, </w:t>
      </w:r>
      <w:r w:rsidRPr="00E05CBA">
        <w:rPr>
          <w:szCs w:val="24"/>
        </w:rPr>
        <w:t>a pena di esclusion</w:t>
      </w:r>
      <w:r w:rsidR="00F37DFF" w:rsidRPr="00E05CBA">
        <w:rPr>
          <w:szCs w:val="24"/>
        </w:rPr>
        <w:t>e, e contenere dati anagrafici, residenza</w:t>
      </w:r>
      <w:r w:rsidR="00D922E3">
        <w:rPr>
          <w:szCs w:val="24"/>
        </w:rPr>
        <w:t xml:space="preserve"> e recapito telefonico, secondo lo schema allegato.</w:t>
      </w:r>
    </w:p>
    <w:p w:rsidR="00D1396D" w:rsidRPr="00E05CBA" w:rsidRDefault="00D1396D" w:rsidP="00E05CBA">
      <w:pPr>
        <w:pStyle w:val="Rientrocorpodeltesto3"/>
        <w:spacing w:line="276" w:lineRule="auto"/>
        <w:ind w:left="57" w:right="57" w:firstLine="0"/>
        <w:rPr>
          <w:szCs w:val="24"/>
        </w:rPr>
      </w:pPr>
      <w:r w:rsidRPr="00E05CBA">
        <w:rPr>
          <w:szCs w:val="24"/>
        </w:rPr>
        <w:t xml:space="preserve">In particolare, </w:t>
      </w:r>
      <w:r w:rsidR="00AA52A1" w:rsidRPr="00E05CBA">
        <w:rPr>
          <w:szCs w:val="24"/>
        </w:rPr>
        <w:t xml:space="preserve">unitamente all’istanza di partecipazione </w:t>
      </w:r>
      <w:r w:rsidRPr="00E05CBA">
        <w:rPr>
          <w:szCs w:val="24"/>
        </w:rPr>
        <w:t>il candidato dovrà dichiarare, sotto la propria personale responsabilità, a pena di esclusione, e consapevole delle sanzioni penali previste dall’art. 76 del D.P.R. n°445 del 28.12.2000, per le</w:t>
      </w:r>
      <w:r w:rsidR="00B60319" w:rsidRPr="00E05CBA">
        <w:rPr>
          <w:szCs w:val="24"/>
        </w:rPr>
        <w:t xml:space="preserve"> ipotesi di falsità in atti e </w:t>
      </w:r>
      <w:r w:rsidRPr="00E05CBA">
        <w:rPr>
          <w:szCs w:val="24"/>
        </w:rPr>
        <w:t>dichiarazioni mendaci:</w:t>
      </w:r>
    </w:p>
    <w:p w:rsidR="00D1396D" w:rsidRPr="00E05CBA" w:rsidRDefault="00D1396D" w:rsidP="00E05CBA">
      <w:pPr>
        <w:pStyle w:val="Rientrocorpodeltesto3"/>
        <w:numPr>
          <w:ilvl w:val="0"/>
          <w:numId w:val="2"/>
        </w:numPr>
        <w:tabs>
          <w:tab w:val="clear" w:pos="720"/>
          <w:tab w:val="num" w:pos="360"/>
        </w:tabs>
        <w:spacing w:line="276" w:lineRule="auto"/>
        <w:ind w:left="57" w:right="57" w:firstLine="0"/>
        <w:rPr>
          <w:szCs w:val="24"/>
        </w:rPr>
      </w:pPr>
      <w:r w:rsidRPr="00E05CBA">
        <w:rPr>
          <w:szCs w:val="24"/>
        </w:rPr>
        <w:t>luogo e data di nascita;</w:t>
      </w:r>
    </w:p>
    <w:p w:rsidR="00D1396D" w:rsidRPr="00E05CBA" w:rsidRDefault="00D1396D" w:rsidP="00E05CBA">
      <w:pPr>
        <w:pStyle w:val="Rientrocorpodeltesto3"/>
        <w:numPr>
          <w:ilvl w:val="0"/>
          <w:numId w:val="2"/>
        </w:numPr>
        <w:tabs>
          <w:tab w:val="clear" w:pos="720"/>
          <w:tab w:val="num" w:pos="360"/>
        </w:tabs>
        <w:spacing w:line="276" w:lineRule="auto"/>
        <w:ind w:left="57" w:right="57" w:firstLine="0"/>
        <w:rPr>
          <w:szCs w:val="24"/>
        </w:rPr>
      </w:pPr>
      <w:r w:rsidRPr="00E05CBA">
        <w:rPr>
          <w:szCs w:val="24"/>
        </w:rPr>
        <w:t>luogo di residenza comprensivo di indirizzo, Codice Fiscale e/o Partita IVA;</w:t>
      </w:r>
    </w:p>
    <w:p w:rsidR="00D1396D" w:rsidRPr="00E05CBA" w:rsidRDefault="00D1396D" w:rsidP="00E05CBA">
      <w:pPr>
        <w:pStyle w:val="Rientrocorpodeltesto3"/>
        <w:numPr>
          <w:ilvl w:val="0"/>
          <w:numId w:val="2"/>
        </w:numPr>
        <w:tabs>
          <w:tab w:val="clear" w:pos="720"/>
          <w:tab w:val="num" w:pos="360"/>
        </w:tabs>
        <w:spacing w:line="276" w:lineRule="auto"/>
        <w:ind w:left="57" w:right="57" w:firstLine="0"/>
        <w:rPr>
          <w:szCs w:val="24"/>
        </w:rPr>
      </w:pPr>
      <w:r w:rsidRPr="00E05CBA">
        <w:rPr>
          <w:szCs w:val="24"/>
        </w:rPr>
        <w:t>di possedere la cittadinanza italiana (fatte salve le equiparazioni stabilite dalle leggi vigenti), o la cittadinanza di uno dei Paesi dell’Unione Europea;</w:t>
      </w:r>
    </w:p>
    <w:p w:rsidR="00D1396D" w:rsidRPr="00E05CBA" w:rsidRDefault="00D1396D" w:rsidP="00E05CBA">
      <w:pPr>
        <w:pStyle w:val="Rientrocorpodeltesto3"/>
        <w:numPr>
          <w:ilvl w:val="0"/>
          <w:numId w:val="2"/>
        </w:numPr>
        <w:tabs>
          <w:tab w:val="clear" w:pos="720"/>
          <w:tab w:val="num" w:pos="360"/>
        </w:tabs>
        <w:spacing w:line="276" w:lineRule="auto"/>
        <w:ind w:left="57" w:right="57" w:firstLine="0"/>
        <w:rPr>
          <w:szCs w:val="24"/>
        </w:rPr>
      </w:pPr>
      <w:r w:rsidRPr="00E05CBA">
        <w:rPr>
          <w:szCs w:val="24"/>
        </w:rPr>
        <w:t xml:space="preserve">di essere iscritto nelle liste elettorali del </w:t>
      </w:r>
      <w:r w:rsidR="00AC2E15" w:rsidRPr="00E05CBA">
        <w:rPr>
          <w:szCs w:val="24"/>
        </w:rPr>
        <w:t xml:space="preserve">Comune di </w:t>
      </w:r>
      <w:r w:rsidRPr="00E05CBA">
        <w:rPr>
          <w:szCs w:val="24"/>
        </w:rPr>
        <w:t>residenza, ovvero i motivi della non iscrizione o della cancellazione dalle liste elettorali stesse;</w:t>
      </w:r>
    </w:p>
    <w:p w:rsidR="00D1396D" w:rsidRPr="00E05CBA" w:rsidRDefault="00D1396D" w:rsidP="00E05CBA">
      <w:pPr>
        <w:pStyle w:val="Rientrocorpodeltesto3"/>
        <w:numPr>
          <w:ilvl w:val="0"/>
          <w:numId w:val="2"/>
        </w:numPr>
        <w:tabs>
          <w:tab w:val="clear" w:pos="720"/>
          <w:tab w:val="num" w:pos="360"/>
        </w:tabs>
        <w:spacing w:line="276" w:lineRule="auto"/>
        <w:ind w:left="57" w:right="57" w:firstLine="0"/>
        <w:rPr>
          <w:szCs w:val="24"/>
        </w:rPr>
      </w:pPr>
      <w:r w:rsidRPr="00E05CBA">
        <w:rPr>
          <w:szCs w:val="24"/>
        </w:rPr>
        <w:t>il possesso di tutti i  requisiti specifici di accesso richiesti per l’ammissione</w:t>
      </w:r>
      <w:r w:rsidR="004B7C97" w:rsidRPr="00E05CBA">
        <w:rPr>
          <w:szCs w:val="24"/>
        </w:rPr>
        <w:t xml:space="preserve"> al pre</w:t>
      </w:r>
      <w:r w:rsidR="008C3EB0" w:rsidRPr="00E05CBA">
        <w:rPr>
          <w:szCs w:val="24"/>
        </w:rPr>
        <w:t>sente</w:t>
      </w:r>
      <w:r w:rsidR="004B7C97" w:rsidRPr="00E05CBA">
        <w:rPr>
          <w:szCs w:val="24"/>
        </w:rPr>
        <w:t xml:space="preserve"> punto 2.</w:t>
      </w:r>
      <w:r w:rsidR="00590477" w:rsidRPr="00E05CBA">
        <w:rPr>
          <w:szCs w:val="24"/>
        </w:rPr>
        <w:t>, lett. a), b) ;</w:t>
      </w:r>
      <w:r w:rsidR="008C3EB0" w:rsidRPr="00E05CBA">
        <w:rPr>
          <w:szCs w:val="24"/>
        </w:rPr>
        <w:t xml:space="preserve"> c)</w:t>
      </w:r>
      <w:r w:rsidRPr="00E05CBA">
        <w:rPr>
          <w:szCs w:val="24"/>
        </w:rPr>
        <w:t>;</w:t>
      </w:r>
      <w:r w:rsidR="00590477" w:rsidRPr="00E05CBA">
        <w:rPr>
          <w:szCs w:val="24"/>
        </w:rPr>
        <w:t xml:space="preserve"> d) e</w:t>
      </w:r>
      <w:r w:rsidR="00026A07" w:rsidRPr="00E05CBA">
        <w:rPr>
          <w:szCs w:val="24"/>
        </w:rPr>
        <w:t>d</w:t>
      </w:r>
      <w:r w:rsidR="00590477" w:rsidRPr="00E05CBA">
        <w:rPr>
          <w:szCs w:val="24"/>
        </w:rPr>
        <w:t xml:space="preserve"> e);</w:t>
      </w:r>
    </w:p>
    <w:p w:rsidR="00D1396D" w:rsidRPr="00E05CBA" w:rsidRDefault="00D1396D" w:rsidP="00E05CBA">
      <w:pPr>
        <w:pStyle w:val="Rientrocorpodeltesto3"/>
        <w:numPr>
          <w:ilvl w:val="0"/>
          <w:numId w:val="2"/>
        </w:numPr>
        <w:tabs>
          <w:tab w:val="clear" w:pos="720"/>
          <w:tab w:val="num" w:pos="360"/>
        </w:tabs>
        <w:spacing w:line="276" w:lineRule="auto"/>
        <w:ind w:left="57" w:right="57" w:firstLine="0"/>
        <w:rPr>
          <w:szCs w:val="24"/>
        </w:rPr>
      </w:pPr>
      <w:r w:rsidRPr="00E05CBA">
        <w:rPr>
          <w:szCs w:val="24"/>
        </w:rPr>
        <w:t>di non aver riportato condanne penali, e di non avere procedimenti penali in corso, specificando, in caso contrario, condanne e procedimenti in corso;</w:t>
      </w:r>
    </w:p>
    <w:p w:rsidR="00D1396D" w:rsidRPr="00E05CBA" w:rsidRDefault="00D1396D" w:rsidP="00E05CBA">
      <w:pPr>
        <w:pStyle w:val="Rientrocorpodeltesto3"/>
        <w:numPr>
          <w:ilvl w:val="0"/>
          <w:numId w:val="2"/>
        </w:numPr>
        <w:tabs>
          <w:tab w:val="clear" w:pos="720"/>
          <w:tab w:val="num" w:pos="360"/>
        </w:tabs>
        <w:spacing w:line="276" w:lineRule="auto"/>
        <w:ind w:left="57" w:right="57" w:firstLine="0"/>
        <w:rPr>
          <w:szCs w:val="24"/>
        </w:rPr>
      </w:pPr>
      <w:r w:rsidRPr="00E05CBA">
        <w:rPr>
          <w:szCs w:val="24"/>
        </w:rPr>
        <w:t xml:space="preserve">di non essere stato destinatario di provvedimenti relativi all’applicazione di misure di sicurezza o di prevenzione e di non avere procedimenti in corso per l’applicazione delle stesse; </w:t>
      </w:r>
    </w:p>
    <w:p w:rsidR="00D1396D" w:rsidRPr="00E05CBA" w:rsidRDefault="008333F6" w:rsidP="00E05CBA">
      <w:pPr>
        <w:pStyle w:val="Rientrocorpodeltesto3"/>
        <w:numPr>
          <w:ilvl w:val="0"/>
          <w:numId w:val="2"/>
        </w:numPr>
        <w:tabs>
          <w:tab w:val="clear" w:pos="720"/>
          <w:tab w:val="num" w:pos="360"/>
        </w:tabs>
        <w:spacing w:line="276" w:lineRule="auto"/>
        <w:ind w:left="57" w:right="57" w:firstLine="0"/>
        <w:rPr>
          <w:szCs w:val="24"/>
        </w:rPr>
      </w:pPr>
      <w:r>
        <w:rPr>
          <w:szCs w:val="24"/>
        </w:rPr>
        <w:t xml:space="preserve"> </w:t>
      </w:r>
      <w:r w:rsidR="00D1396D" w:rsidRPr="00E05CBA">
        <w:rPr>
          <w:szCs w:val="24"/>
        </w:rPr>
        <w:t>di non essere stato destituito, dispensato o dichiarato decaduto dall’impiego presso  Pubbliche Amministrazioni;</w:t>
      </w:r>
    </w:p>
    <w:p w:rsidR="00D1396D" w:rsidRPr="00E05CBA" w:rsidRDefault="008333F6" w:rsidP="00E05CBA">
      <w:pPr>
        <w:pStyle w:val="Rientrocorpodeltesto3"/>
        <w:numPr>
          <w:ilvl w:val="0"/>
          <w:numId w:val="2"/>
        </w:numPr>
        <w:tabs>
          <w:tab w:val="clear" w:pos="720"/>
          <w:tab w:val="num" w:pos="360"/>
        </w:tabs>
        <w:spacing w:line="276" w:lineRule="auto"/>
        <w:ind w:left="57" w:right="57" w:firstLine="0"/>
        <w:rPr>
          <w:szCs w:val="24"/>
        </w:rPr>
      </w:pPr>
      <w:r>
        <w:rPr>
          <w:szCs w:val="24"/>
        </w:rPr>
        <w:t xml:space="preserve"> </w:t>
      </w:r>
      <w:r w:rsidR="00D1396D" w:rsidRPr="00E05CBA">
        <w:rPr>
          <w:szCs w:val="24"/>
        </w:rPr>
        <w:t xml:space="preserve">di non intrattenere, alla data di pubblicazione del presente </w:t>
      </w:r>
      <w:r w:rsidR="00425E64">
        <w:rPr>
          <w:szCs w:val="24"/>
        </w:rPr>
        <w:t>Avviso</w:t>
      </w:r>
      <w:r w:rsidR="00D1396D" w:rsidRPr="00E05CBA">
        <w:rPr>
          <w:szCs w:val="24"/>
        </w:rPr>
        <w:t>, rapporti di lavoro subordinato alle dipendenze di Enti pubblici o di Soggetti privati;</w:t>
      </w:r>
    </w:p>
    <w:p w:rsidR="00D1396D" w:rsidRPr="00E05CBA" w:rsidRDefault="008333F6" w:rsidP="00E05CBA">
      <w:pPr>
        <w:pStyle w:val="Rientrocorpodeltesto3"/>
        <w:numPr>
          <w:ilvl w:val="0"/>
          <w:numId w:val="2"/>
        </w:numPr>
        <w:tabs>
          <w:tab w:val="clear" w:pos="720"/>
          <w:tab w:val="num" w:pos="360"/>
        </w:tabs>
        <w:spacing w:line="276" w:lineRule="auto"/>
        <w:ind w:left="57" w:right="57" w:firstLine="0"/>
        <w:rPr>
          <w:szCs w:val="24"/>
        </w:rPr>
      </w:pPr>
      <w:r>
        <w:rPr>
          <w:szCs w:val="24"/>
        </w:rPr>
        <w:t xml:space="preserve"> </w:t>
      </w:r>
      <w:r w:rsidR="00D1396D" w:rsidRPr="00E05CBA">
        <w:rPr>
          <w:szCs w:val="24"/>
        </w:rPr>
        <w:t>di non trovarsi in situazioni di incompatibilità</w:t>
      </w:r>
      <w:r>
        <w:rPr>
          <w:szCs w:val="24"/>
        </w:rPr>
        <w:t>,</w:t>
      </w:r>
      <w:r w:rsidR="00AC2E15" w:rsidRPr="00E05CBA">
        <w:rPr>
          <w:szCs w:val="24"/>
        </w:rPr>
        <w:t xml:space="preserve"> d</w:t>
      </w:r>
      <w:r>
        <w:rPr>
          <w:szCs w:val="24"/>
        </w:rPr>
        <w:t>i</w:t>
      </w:r>
      <w:r w:rsidR="00AC2E15" w:rsidRPr="00E05CBA">
        <w:rPr>
          <w:szCs w:val="24"/>
        </w:rPr>
        <w:t xml:space="preserve"> inconferibilità</w:t>
      </w:r>
      <w:r w:rsidR="00D1396D" w:rsidRPr="00E05CBA">
        <w:rPr>
          <w:szCs w:val="24"/>
        </w:rPr>
        <w:t xml:space="preserve">, </w:t>
      </w:r>
      <w:r>
        <w:rPr>
          <w:szCs w:val="24"/>
        </w:rPr>
        <w:t xml:space="preserve">divieto di </w:t>
      </w:r>
      <w:r w:rsidR="00D1396D" w:rsidRPr="00E05CBA">
        <w:rPr>
          <w:szCs w:val="24"/>
        </w:rPr>
        <w:t xml:space="preserve">cumulo di impieghi ed incarichi, ai sensi </w:t>
      </w:r>
      <w:r>
        <w:rPr>
          <w:szCs w:val="24"/>
        </w:rPr>
        <w:t xml:space="preserve">rispettivamente del D.Lgs n.39/2013 nonché </w:t>
      </w:r>
      <w:r w:rsidR="00D1396D" w:rsidRPr="00E05CBA">
        <w:rPr>
          <w:szCs w:val="24"/>
        </w:rPr>
        <w:t>dell’art.53 del D.Lgs. n°165/2001;</w:t>
      </w:r>
    </w:p>
    <w:p w:rsidR="00D1396D" w:rsidRPr="00E05CBA" w:rsidRDefault="008333F6" w:rsidP="00E05CBA">
      <w:pPr>
        <w:pStyle w:val="Rientrocorpodeltesto3"/>
        <w:numPr>
          <w:ilvl w:val="0"/>
          <w:numId w:val="2"/>
        </w:numPr>
        <w:tabs>
          <w:tab w:val="clear" w:pos="720"/>
          <w:tab w:val="num" w:pos="360"/>
        </w:tabs>
        <w:spacing w:line="276" w:lineRule="auto"/>
        <w:ind w:left="57" w:right="57" w:firstLine="0"/>
        <w:rPr>
          <w:szCs w:val="24"/>
        </w:rPr>
      </w:pPr>
      <w:r>
        <w:rPr>
          <w:szCs w:val="24"/>
        </w:rPr>
        <w:t xml:space="preserve"> </w:t>
      </w:r>
      <w:r w:rsidR="00D1396D" w:rsidRPr="00E05CBA">
        <w:rPr>
          <w:szCs w:val="24"/>
        </w:rPr>
        <w:t xml:space="preserve">di non rivestire, alla data di pubblicazione del presente </w:t>
      </w:r>
      <w:r w:rsidR="00425E64">
        <w:rPr>
          <w:szCs w:val="24"/>
        </w:rPr>
        <w:t>Avviso</w:t>
      </w:r>
      <w:r w:rsidR="00D1396D" w:rsidRPr="00E05CBA">
        <w:rPr>
          <w:szCs w:val="24"/>
        </w:rPr>
        <w:t>, cariche elettive presso Pubbliche Amministrazioni;</w:t>
      </w:r>
    </w:p>
    <w:p w:rsidR="00461CF4" w:rsidRPr="00E05CBA" w:rsidRDefault="008333F6" w:rsidP="00E05CBA">
      <w:pPr>
        <w:pStyle w:val="Rientrocorpodeltesto3"/>
        <w:numPr>
          <w:ilvl w:val="0"/>
          <w:numId w:val="2"/>
        </w:numPr>
        <w:tabs>
          <w:tab w:val="clear" w:pos="720"/>
          <w:tab w:val="num" w:pos="360"/>
        </w:tabs>
        <w:spacing w:line="276" w:lineRule="auto"/>
        <w:ind w:left="57" w:right="57" w:firstLine="0"/>
        <w:rPr>
          <w:szCs w:val="24"/>
        </w:rPr>
      </w:pPr>
      <w:r>
        <w:rPr>
          <w:szCs w:val="24"/>
        </w:rPr>
        <w:t xml:space="preserve"> </w:t>
      </w:r>
      <w:r w:rsidR="00AC2E15" w:rsidRPr="00E05CBA">
        <w:rPr>
          <w:szCs w:val="24"/>
        </w:rPr>
        <w:t>di essere i</w:t>
      </w:r>
      <w:r w:rsidR="00D1396D" w:rsidRPr="00E05CBA">
        <w:rPr>
          <w:szCs w:val="24"/>
        </w:rPr>
        <w:t>done</w:t>
      </w:r>
      <w:r w:rsidR="00AC2E15" w:rsidRPr="00E05CBA">
        <w:rPr>
          <w:szCs w:val="24"/>
        </w:rPr>
        <w:t>o</w:t>
      </w:r>
      <w:r w:rsidR="00D1396D" w:rsidRPr="00E05CBA">
        <w:rPr>
          <w:szCs w:val="24"/>
        </w:rPr>
        <w:t xml:space="preserve"> fisica</w:t>
      </w:r>
      <w:r w:rsidR="00AC2E15" w:rsidRPr="00E05CBA">
        <w:rPr>
          <w:szCs w:val="24"/>
        </w:rPr>
        <w:t>mente</w:t>
      </w:r>
      <w:r w:rsidR="00D1396D" w:rsidRPr="00E05CBA">
        <w:rPr>
          <w:szCs w:val="24"/>
        </w:rPr>
        <w:t xml:space="preserve"> allo svolgimento dell’incarico a conferirsi, fatta salva la tutela per i portatori di handicap di cui alla legge 5.2.1992 n°104;</w:t>
      </w:r>
    </w:p>
    <w:p w:rsidR="00461CF4" w:rsidRPr="00E05CBA" w:rsidRDefault="00461CF4" w:rsidP="00E05CBA">
      <w:pPr>
        <w:pStyle w:val="Rientrocorpodeltesto3"/>
        <w:numPr>
          <w:ilvl w:val="0"/>
          <w:numId w:val="2"/>
        </w:numPr>
        <w:tabs>
          <w:tab w:val="clear" w:pos="720"/>
          <w:tab w:val="num" w:pos="360"/>
        </w:tabs>
        <w:spacing w:line="276" w:lineRule="auto"/>
        <w:ind w:left="57" w:right="57" w:firstLine="0"/>
        <w:rPr>
          <w:szCs w:val="24"/>
        </w:rPr>
      </w:pPr>
      <w:r w:rsidRPr="00E05CBA">
        <w:rPr>
          <w:szCs w:val="24"/>
        </w:rPr>
        <w:lastRenderedPageBreak/>
        <w:t xml:space="preserve">di non essere titolari, amministratori o dipendenti con poteri di rappresentanza o di coordinamento in società, enti o istituti che hanno rapporti con </w:t>
      </w:r>
      <w:r w:rsidR="00D9076C">
        <w:rPr>
          <w:szCs w:val="24"/>
        </w:rPr>
        <w:t xml:space="preserve">il </w:t>
      </w:r>
      <w:r w:rsidR="00D9076C">
        <w:rPr>
          <w:b/>
          <w:bCs/>
          <w:szCs w:val="24"/>
        </w:rPr>
        <w:t>COMUNE DI MOLFETTA</w:t>
      </w:r>
      <w:r w:rsidRPr="00E05CBA">
        <w:rPr>
          <w:szCs w:val="24"/>
        </w:rPr>
        <w:t>, nascenti da appalti di opere, servizi o forniture;</w:t>
      </w:r>
    </w:p>
    <w:p w:rsidR="00461CF4" w:rsidRPr="00E05CBA" w:rsidRDefault="00AC2E15" w:rsidP="00E05CBA">
      <w:pPr>
        <w:pStyle w:val="Rientrocorpodeltesto3"/>
        <w:numPr>
          <w:ilvl w:val="0"/>
          <w:numId w:val="2"/>
        </w:numPr>
        <w:tabs>
          <w:tab w:val="clear" w:pos="720"/>
          <w:tab w:val="num" w:pos="360"/>
        </w:tabs>
        <w:spacing w:line="276" w:lineRule="auto"/>
        <w:ind w:left="57" w:right="57" w:firstLine="0"/>
        <w:rPr>
          <w:szCs w:val="24"/>
        </w:rPr>
      </w:pPr>
      <w:r w:rsidRPr="00E05CBA">
        <w:rPr>
          <w:szCs w:val="24"/>
        </w:rPr>
        <w:t xml:space="preserve">di </w:t>
      </w:r>
      <w:r w:rsidR="00461CF4" w:rsidRPr="00E05CBA">
        <w:rPr>
          <w:szCs w:val="24"/>
        </w:rPr>
        <w:t>non essere consulenti legali amministrativi o tecnici dei soggetti di cui al precedente punto 13, con un rapporto di collaborazione continuativo;</w:t>
      </w:r>
    </w:p>
    <w:p w:rsidR="00461CF4" w:rsidRPr="00E05CBA" w:rsidRDefault="00461CF4" w:rsidP="00E05CBA">
      <w:pPr>
        <w:pStyle w:val="Rientrocorpodeltesto3"/>
        <w:numPr>
          <w:ilvl w:val="0"/>
          <w:numId w:val="2"/>
        </w:numPr>
        <w:tabs>
          <w:tab w:val="clear" w:pos="720"/>
          <w:tab w:val="num" w:pos="360"/>
        </w:tabs>
        <w:spacing w:line="276" w:lineRule="auto"/>
        <w:ind w:left="57" w:right="57" w:firstLine="0"/>
        <w:rPr>
          <w:szCs w:val="24"/>
        </w:rPr>
      </w:pPr>
      <w:r w:rsidRPr="00E05CBA">
        <w:rPr>
          <w:szCs w:val="24"/>
        </w:rPr>
        <w:t>di  non essersi resi responsabili di gravi violazioni dei doveri inerenti la propria professione;</w:t>
      </w:r>
    </w:p>
    <w:p w:rsidR="00461CF4" w:rsidRPr="00E05CBA" w:rsidRDefault="00461CF4" w:rsidP="00E05CBA">
      <w:pPr>
        <w:pStyle w:val="Rientrocorpodeltesto3"/>
        <w:numPr>
          <w:ilvl w:val="0"/>
          <w:numId w:val="2"/>
        </w:numPr>
        <w:tabs>
          <w:tab w:val="clear" w:pos="720"/>
          <w:tab w:val="num" w:pos="360"/>
        </w:tabs>
        <w:spacing w:line="276" w:lineRule="auto"/>
        <w:ind w:left="57" w:right="57" w:firstLine="0"/>
        <w:rPr>
          <w:szCs w:val="24"/>
        </w:rPr>
      </w:pPr>
      <w:r w:rsidRPr="00E05CBA">
        <w:rPr>
          <w:szCs w:val="24"/>
        </w:rPr>
        <w:t>di  non essersi resi responsabili di gravi negligenze, ritardi o inadempimenti, debitamente contestati, in precedenti incarichi di d</w:t>
      </w:r>
      <w:r w:rsidR="00D9076C">
        <w:rPr>
          <w:szCs w:val="24"/>
        </w:rPr>
        <w:t>ifesa legali conferiti da questo Comune</w:t>
      </w:r>
      <w:r w:rsidRPr="00E05CBA">
        <w:rPr>
          <w:szCs w:val="24"/>
        </w:rPr>
        <w:t>;</w:t>
      </w:r>
    </w:p>
    <w:p w:rsidR="00461CF4" w:rsidRPr="00E05CBA" w:rsidRDefault="00AC2E15" w:rsidP="00E05CBA">
      <w:pPr>
        <w:pStyle w:val="Rientrocorpodeltesto3"/>
        <w:numPr>
          <w:ilvl w:val="0"/>
          <w:numId w:val="2"/>
        </w:numPr>
        <w:tabs>
          <w:tab w:val="clear" w:pos="720"/>
          <w:tab w:val="num" w:pos="360"/>
        </w:tabs>
        <w:spacing w:line="276" w:lineRule="auto"/>
        <w:ind w:left="57" w:right="57" w:firstLine="0"/>
        <w:rPr>
          <w:szCs w:val="24"/>
        </w:rPr>
      </w:pPr>
      <w:r w:rsidRPr="00E05CBA">
        <w:rPr>
          <w:szCs w:val="24"/>
        </w:rPr>
        <w:t xml:space="preserve">di </w:t>
      </w:r>
      <w:r w:rsidR="00461CF4" w:rsidRPr="00E05CBA">
        <w:rPr>
          <w:szCs w:val="24"/>
        </w:rPr>
        <w:t>non avere a proprio carico sentenze definitive o non definitive di condanna per taluno dei reati che comporterebbero rispettivamente l'estinzione o la sospensione del rapporto di lavoro o di impiego per il dipendente di Amministrazioni o Enti pubblici ai sensi della normativa vigente;</w:t>
      </w:r>
    </w:p>
    <w:p w:rsidR="00461CF4" w:rsidRPr="00E05CBA" w:rsidRDefault="00461CF4" w:rsidP="00E05CBA">
      <w:pPr>
        <w:pStyle w:val="Rientrocorpodeltesto3"/>
        <w:numPr>
          <w:ilvl w:val="0"/>
          <w:numId w:val="2"/>
        </w:numPr>
        <w:tabs>
          <w:tab w:val="clear" w:pos="720"/>
          <w:tab w:val="num" w:pos="360"/>
        </w:tabs>
        <w:spacing w:line="276" w:lineRule="auto"/>
        <w:ind w:left="57" w:right="57" w:firstLine="0"/>
        <w:rPr>
          <w:szCs w:val="24"/>
        </w:rPr>
      </w:pPr>
      <w:r w:rsidRPr="00E05CBA">
        <w:rPr>
          <w:szCs w:val="24"/>
        </w:rPr>
        <w:t xml:space="preserve">di non avere a proprio carico sentenze definitive di condanna che determinino incapacità a contrattare con </w:t>
      </w:r>
      <w:smartTag w:uri="urn:schemas-microsoft-com:office:smarttags" w:element="PersonName">
        <w:smartTagPr>
          <w:attr w:name="ProductID" w:val="la Pubblica Amministrazione"/>
        </w:smartTagPr>
        <w:r w:rsidRPr="00E05CBA">
          <w:rPr>
            <w:szCs w:val="24"/>
          </w:rPr>
          <w:t>la Pubblica Amministrazione</w:t>
        </w:r>
      </w:smartTag>
      <w:r w:rsidRPr="00E05CBA">
        <w:rPr>
          <w:szCs w:val="24"/>
        </w:rPr>
        <w:t xml:space="preserve"> ai sensi della normativa vigente;</w:t>
      </w:r>
    </w:p>
    <w:p w:rsidR="00461CF4" w:rsidRPr="00E05CBA" w:rsidRDefault="00461CF4" w:rsidP="00E05CBA">
      <w:pPr>
        <w:pStyle w:val="Rientrocorpodeltesto3"/>
        <w:numPr>
          <w:ilvl w:val="0"/>
          <w:numId w:val="2"/>
        </w:numPr>
        <w:tabs>
          <w:tab w:val="clear" w:pos="720"/>
          <w:tab w:val="num" w:pos="360"/>
        </w:tabs>
        <w:spacing w:line="276" w:lineRule="auto"/>
        <w:ind w:left="57" w:right="57" w:firstLine="0"/>
        <w:rPr>
          <w:szCs w:val="24"/>
        </w:rPr>
      </w:pPr>
      <w:r w:rsidRPr="00E05CBA">
        <w:rPr>
          <w:szCs w:val="24"/>
        </w:rPr>
        <w:t xml:space="preserve"> di non essere stati dichiarati interdetti, inabilitati o falliti ovvero </w:t>
      </w:r>
      <w:r w:rsidR="00AC2E15" w:rsidRPr="00E05CBA">
        <w:rPr>
          <w:szCs w:val="24"/>
        </w:rPr>
        <w:t xml:space="preserve">di non avere </w:t>
      </w:r>
      <w:r w:rsidRPr="00E05CBA">
        <w:rPr>
          <w:szCs w:val="24"/>
        </w:rPr>
        <w:t>in corso procedure per dichiarazione di uno di tali stati;</w:t>
      </w:r>
    </w:p>
    <w:p w:rsidR="00461CF4" w:rsidRPr="00E05CBA" w:rsidRDefault="00461CF4" w:rsidP="00E05CBA">
      <w:pPr>
        <w:pStyle w:val="Rientrocorpodeltesto3"/>
        <w:numPr>
          <w:ilvl w:val="0"/>
          <w:numId w:val="2"/>
        </w:numPr>
        <w:tabs>
          <w:tab w:val="clear" w:pos="720"/>
          <w:tab w:val="num" w:pos="360"/>
        </w:tabs>
        <w:spacing w:line="276" w:lineRule="auto"/>
        <w:ind w:left="57" w:right="57" w:firstLine="0"/>
        <w:rPr>
          <w:szCs w:val="24"/>
        </w:rPr>
      </w:pPr>
      <w:r w:rsidRPr="00E05CBA">
        <w:rPr>
          <w:szCs w:val="24"/>
        </w:rPr>
        <w:t xml:space="preserve"> in qualità di soggetti amministratori o comunque dotati di poteri di rappresentanza, non si trovino in stato di fallimento, di liquidazione coatta, di cessazione d</w:t>
      </w:r>
      <w:r w:rsidR="008C3EB0" w:rsidRPr="00E05CBA">
        <w:rPr>
          <w:szCs w:val="24"/>
        </w:rPr>
        <w:t>i</w:t>
      </w:r>
      <w:r w:rsidRPr="00E05CBA">
        <w:rPr>
          <w:szCs w:val="24"/>
        </w:rPr>
        <w:t xml:space="preserve"> attività o di concordato preventivo;</w:t>
      </w:r>
    </w:p>
    <w:p w:rsidR="004B7C97" w:rsidRPr="00E05CBA" w:rsidRDefault="00461CF4" w:rsidP="00E05CBA">
      <w:pPr>
        <w:pStyle w:val="Rientrocorpodeltesto3"/>
        <w:numPr>
          <w:ilvl w:val="0"/>
          <w:numId w:val="2"/>
        </w:numPr>
        <w:tabs>
          <w:tab w:val="clear" w:pos="720"/>
          <w:tab w:val="num" w:pos="360"/>
        </w:tabs>
        <w:spacing w:line="276" w:lineRule="auto"/>
        <w:ind w:left="57" w:right="57" w:firstLine="0"/>
        <w:rPr>
          <w:szCs w:val="24"/>
        </w:rPr>
      </w:pPr>
      <w:r w:rsidRPr="00E05CBA">
        <w:rPr>
          <w:szCs w:val="24"/>
        </w:rPr>
        <w:t xml:space="preserve">di non avere in corso vertenze contro  </w:t>
      </w:r>
      <w:r w:rsidR="001D455E">
        <w:rPr>
          <w:szCs w:val="24"/>
        </w:rPr>
        <w:t xml:space="preserve">il </w:t>
      </w:r>
      <w:r w:rsidR="00395440">
        <w:rPr>
          <w:b/>
          <w:bCs/>
          <w:szCs w:val="24"/>
        </w:rPr>
        <w:t xml:space="preserve">Comune di Molfetta </w:t>
      </w:r>
      <w:r w:rsidR="00395440" w:rsidRPr="00E05CBA">
        <w:rPr>
          <w:szCs w:val="24"/>
        </w:rPr>
        <w:t xml:space="preserve"> </w:t>
      </w:r>
      <w:r w:rsidRPr="00E05CBA">
        <w:rPr>
          <w:szCs w:val="24"/>
        </w:rPr>
        <w:t>a difesa delle ragioni proprie e/o di terzi</w:t>
      </w:r>
      <w:r w:rsidR="002D00A9" w:rsidRPr="00E05CBA">
        <w:rPr>
          <w:szCs w:val="24"/>
        </w:rPr>
        <w:t xml:space="preserve">, </w:t>
      </w:r>
      <w:r w:rsidRPr="00E05CBA">
        <w:rPr>
          <w:szCs w:val="24"/>
        </w:rPr>
        <w:t xml:space="preserve"> o</w:t>
      </w:r>
      <w:r w:rsidR="008C3EB0" w:rsidRPr="00E05CBA">
        <w:rPr>
          <w:szCs w:val="24"/>
        </w:rPr>
        <w:t>vvero</w:t>
      </w:r>
      <w:r w:rsidRPr="00E05CBA">
        <w:rPr>
          <w:szCs w:val="24"/>
        </w:rPr>
        <w:t xml:space="preserve"> di impegnarsi a conseguire tale requisito in caso di affidamento del servizio;</w:t>
      </w:r>
    </w:p>
    <w:p w:rsidR="004B7C97" w:rsidRPr="00E05CBA" w:rsidRDefault="004B7C97" w:rsidP="00E05CBA">
      <w:pPr>
        <w:pStyle w:val="Rientrocorpodeltesto3"/>
        <w:numPr>
          <w:ilvl w:val="0"/>
          <w:numId w:val="2"/>
        </w:numPr>
        <w:tabs>
          <w:tab w:val="clear" w:pos="720"/>
          <w:tab w:val="num" w:pos="360"/>
        </w:tabs>
        <w:spacing w:line="276" w:lineRule="auto"/>
        <w:ind w:left="57" w:right="57" w:firstLine="0"/>
        <w:rPr>
          <w:szCs w:val="24"/>
        </w:rPr>
      </w:pPr>
      <w:r w:rsidRPr="00E05CBA">
        <w:rPr>
          <w:szCs w:val="24"/>
        </w:rPr>
        <w:t xml:space="preserve"> </w:t>
      </w:r>
      <w:r w:rsidRPr="00E05CBA">
        <w:rPr>
          <w:bCs/>
          <w:szCs w:val="24"/>
        </w:rPr>
        <w:t xml:space="preserve">di impegnarsi  a non assumere, per tutta la durata dell'affidamento, alcun incarico, né direttamente né per interposta persona, per la rappresentanza e difesa in azioni giudiziarie e/o stragiudiziali contro </w:t>
      </w:r>
      <w:r w:rsidR="001D455E">
        <w:rPr>
          <w:bCs/>
          <w:szCs w:val="24"/>
        </w:rPr>
        <w:t xml:space="preserve">il </w:t>
      </w:r>
      <w:r w:rsidR="00395440">
        <w:rPr>
          <w:b/>
          <w:bCs/>
          <w:szCs w:val="24"/>
        </w:rPr>
        <w:t xml:space="preserve">Comune di Molfetta </w:t>
      </w:r>
      <w:r w:rsidRPr="00E05CBA">
        <w:rPr>
          <w:bCs/>
          <w:szCs w:val="24"/>
        </w:rPr>
        <w:t>.</w:t>
      </w:r>
    </w:p>
    <w:p w:rsidR="003A157F" w:rsidRPr="00E05CBA" w:rsidRDefault="00D1396D" w:rsidP="00E05CBA">
      <w:pPr>
        <w:pStyle w:val="Rientrocorpodeltesto3"/>
        <w:numPr>
          <w:ilvl w:val="0"/>
          <w:numId w:val="2"/>
        </w:numPr>
        <w:tabs>
          <w:tab w:val="clear" w:pos="720"/>
          <w:tab w:val="num" w:pos="360"/>
        </w:tabs>
        <w:spacing w:line="276" w:lineRule="auto"/>
        <w:ind w:left="57" w:right="57" w:firstLine="0"/>
        <w:rPr>
          <w:szCs w:val="24"/>
        </w:rPr>
      </w:pPr>
      <w:r w:rsidRPr="00E05CBA">
        <w:rPr>
          <w:szCs w:val="24"/>
        </w:rPr>
        <w:t>l’indirizzo al quale si desidera ricevere le comunicazioni relative alla presente procedura, ove diverso da quello di residenza;</w:t>
      </w:r>
    </w:p>
    <w:p w:rsidR="00D1396D" w:rsidRPr="00E05CBA" w:rsidRDefault="00D1396D" w:rsidP="00E05CBA">
      <w:pPr>
        <w:pStyle w:val="Rientrocorpodeltesto3"/>
        <w:numPr>
          <w:ilvl w:val="0"/>
          <w:numId w:val="2"/>
        </w:numPr>
        <w:tabs>
          <w:tab w:val="clear" w:pos="720"/>
          <w:tab w:val="num" w:pos="360"/>
        </w:tabs>
        <w:spacing w:line="276" w:lineRule="auto"/>
        <w:ind w:left="57" w:right="57" w:firstLine="0"/>
        <w:rPr>
          <w:szCs w:val="24"/>
        </w:rPr>
      </w:pPr>
      <w:r w:rsidRPr="00E05CBA">
        <w:rPr>
          <w:szCs w:val="24"/>
        </w:rPr>
        <w:t>di accettare</w:t>
      </w:r>
      <w:r w:rsidR="003A157F" w:rsidRPr="00E05CBA">
        <w:rPr>
          <w:szCs w:val="24"/>
        </w:rPr>
        <w:t xml:space="preserve"> incondizionatamente</w:t>
      </w:r>
      <w:r w:rsidRPr="00E05CBA">
        <w:rPr>
          <w:szCs w:val="24"/>
        </w:rPr>
        <w:t xml:space="preserve">, avendone presa </w:t>
      </w:r>
      <w:r w:rsidR="0002340D" w:rsidRPr="00E05CBA">
        <w:rPr>
          <w:szCs w:val="24"/>
        </w:rPr>
        <w:t xml:space="preserve">piena </w:t>
      </w:r>
      <w:r w:rsidRPr="00E05CBA">
        <w:rPr>
          <w:szCs w:val="24"/>
        </w:rPr>
        <w:t xml:space="preserve">conoscenza, le norme e le </w:t>
      </w:r>
      <w:r w:rsidR="003A157F" w:rsidRPr="00E05CBA">
        <w:rPr>
          <w:szCs w:val="24"/>
        </w:rPr>
        <w:t>condizioni del</w:t>
      </w:r>
      <w:r w:rsidR="000A78F9">
        <w:rPr>
          <w:szCs w:val="24"/>
        </w:rPr>
        <w:t>l’Avviso</w:t>
      </w:r>
      <w:r w:rsidR="003A157F" w:rsidRPr="00E05CBA">
        <w:rPr>
          <w:szCs w:val="24"/>
        </w:rPr>
        <w:t xml:space="preserve"> di gara e del</w:t>
      </w:r>
      <w:r w:rsidR="000A78F9">
        <w:rPr>
          <w:szCs w:val="24"/>
        </w:rPr>
        <w:t>lo</w:t>
      </w:r>
      <w:r w:rsidR="003A157F" w:rsidRPr="00E05CBA">
        <w:rPr>
          <w:szCs w:val="24"/>
        </w:rPr>
        <w:t xml:space="preserve"> Schema di contratto</w:t>
      </w:r>
      <w:r w:rsidR="00B60319" w:rsidRPr="00E05CBA">
        <w:rPr>
          <w:szCs w:val="24"/>
        </w:rPr>
        <w:t xml:space="preserve"> che regoleranno </w:t>
      </w:r>
      <w:r w:rsidRPr="00E05CBA">
        <w:rPr>
          <w:szCs w:val="24"/>
        </w:rPr>
        <w:t xml:space="preserve"> il rapporto </w:t>
      </w:r>
      <w:r w:rsidR="00B60319" w:rsidRPr="00E05CBA">
        <w:rPr>
          <w:szCs w:val="24"/>
        </w:rPr>
        <w:t xml:space="preserve">scaturente dall’affidamento del Servizio oggetto della presente procedura di gara;     </w:t>
      </w:r>
    </w:p>
    <w:p w:rsidR="00D1396D" w:rsidRPr="00E05CBA" w:rsidRDefault="00D1396D" w:rsidP="00E05CBA">
      <w:pPr>
        <w:pStyle w:val="Rientrocorpodeltesto3"/>
        <w:numPr>
          <w:ilvl w:val="0"/>
          <w:numId w:val="2"/>
        </w:numPr>
        <w:tabs>
          <w:tab w:val="clear" w:pos="720"/>
          <w:tab w:val="num" w:pos="360"/>
        </w:tabs>
        <w:spacing w:line="276" w:lineRule="auto"/>
        <w:ind w:left="57" w:right="57" w:firstLine="0"/>
        <w:rPr>
          <w:szCs w:val="24"/>
        </w:rPr>
      </w:pPr>
      <w:r w:rsidRPr="00E05CBA">
        <w:rPr>
          <w:szCs w:val="24"/>
        </w:rPr>
        <w:t>di prestare il consenso, in base al D. Lgs. n°196/2003, al trattamento dei dati personali.</w:t>
      </w:r>
    </w:p>
    <w:p w:rsidR="00D104D8" w:rsidRPr="00E05CBA" w:rsidRDefault="00D104D8" w:rsidP="00E05CBA">
      <w:pPr>
        <w:pStyle w:val="Rientrocorpodeltesto3"/>
        <w:numPr>
          <w:ilvl w:val="0"/>
          <w:numId w:val="2"/>
        </w:numPr>
        <w:tabs>
          <w:tab w:val="clear" w:pos="720"/>
          <w:tab w:val="num" w:pos="360"/>
        </w:tabs>
        <w:spacing w:line="276" w:lineRule="auto"/>
        <w:ind w:left="57" w:right="57" w:firstLine="0"/>
        <w:rPr>
          <w:szCs w:val="24"/>
        </w:rPr>
      </w:pPr>
      <w:r w:rsidRPr="00E05CBA">
        <w:rPr>
          <w:szCs w:val="24"/>
        </w:rPr>
        <w:t>di essere in regola con il versamento dei contributi previdenziali dovuti alla Cassa di appartenenza</w:t>
      </w:r>
      <w:r w:rsidR="00270890" w:rsidRPr="00E05CBA">
        <w:rPr>
          <w:szCs w:val="24"/>
        </w:rPr>
        <w:t>.</w:t>
      </w:r>
    </w:p>
    <w:p w:rsidR="008C3EB0" w:rsidRPr="00E05CBA" w:rsidRDefault="008C3EB0" w:rsidP="00E05CBA">
      <w:pPr>
        <w:pStyle w:val="Rientrocorpodeltesto3"/>
        <w:spacing w:line="276" w:lineRule="auto"/>
        <w:ind w:left="57" w:right="57" w:firstLine="0"/>
        <w:rPr>
          <w:szCs w:val="24"/>
        </w:rPr>
      </w:pPr>
      <w:r w:rsidRPr="00E05CBA">
        <w:rPr>
          <w:b/>
          <w:szCs w:val="24"/>
          <w:u w:val="single"/>
        </w:rPr>
        <w:t>N.B.:</w:t>
      </w:r>
      <w:r w:rsidR="00270890" w:rsidRPr="00E05CBA">
        <w:rPr>
          <w:b/>
          <w:szCs w:val="24"/>
          <w:u w:val="single"/>
        </w:rPr>
        <w:t xml:space="preserve"> </w:t>
      </w:r>
      <w:r w:rsidR="002D00A9" w:rsidRPr="00E05CBA">
        <w:rPr>
          <w:szCs w:val="24"/>
        </w:rPr>
        <w:t>Le dichiarazioni sopraelencate</w:t>
      </w:r>
      <w:r w:rsidR="00A36E57" w:rsidRPr="00E05CBA">
        <w:rPr>
          <w:szCs w:val="24"/>
        </w:rPr>
        <w:t>, a pena di esclusione,</w:t>
      </w:r>
      <w:r w:rsidR="002D00A9" w:rsidRPr="00E05CBA">
        <w:rPr>
          <w:szCs w:val="24"/>
        </w:rPr>
        <w:t xml:space="preserve"> dovranno </w:t>
      </w:r>
      <w:r w:rsidRPr="00E05CBA">
        <w:rPr>
          <w:szCs w:val="24"/>
        </w:rPr>
        <w:t xml:space="preserve">essere </w:t>
      </w:r>
      <w:r w:rsidR="00367911" w:rsidRPr="00E05CBA">
        <w:rPr>
          <w:szCs w:val="24"/>
        </w:rPr>
        <w:t xml:space="preserve">sottoscritte oltre che in calce, anche su tutti  </w:t>
      </w:r>
      <w:r w:rsidR="002D00A9" w:rsidRPr="00E05CBA">
        <w:rPr>
          <w:szCs w:val="24"/>
        </w:rPr>
        <w:t>i fogli che le comprende</w:t>
      </w:r>
      <w:r w:rsidRPr="00E05CBA">
        <w:rPr>
          <w:szCs w:val="24"/>
        </w:rPr>
        <w:t xml:space="preserve"> in ogni pagina con firma leggibile e per esteso del dichiarante</w:t>
      </w:r>
      <w:r w:rsidR="002D00A9" w:rsidRPr="00E05CBA">
        <w:rPr>
          <w:szCs w:val="24"/>
        </w:rPr>
        <w:t>.</w:t>
      </w:r>
    </w:p>
    <w:p w:rsidR="00907C6F" w:rsidRPr="00E05CBA" w:rsidRDefault="00907C6F" w:rsidP="00E05CBA">
      <w:pPr>
        <w:autoSpaceDE w:val="0"/>
        <w:autoSpaceDN w:val="0"/>
        <w:adjustRightInd w:val="0"/>
        <w:spacing w:after="0"/>
        <w:ind w:left="57" w:right="57"/>
        <w:jc w:val="both"/>
        <w:rPr>
          <w:rFonts w:ascii="Times New Roman" w:eastAsia="Times New Roman" w:hAnsi="Times New Roman"/>
          <w:sz w:val="24"/>
          <w:szCs w:val="24"/>
          <w:lang w:eastAsia="it-IT"/>
        </w:rPr>
      </w:pPr>
    </w:p>
    <w:p w:rsidR="0048353E" w:rsidRDefault="006125BA" w:rsidP="00E05CBA">
      <w:pPr>
        <w:numPr>
          <w:ilvl w:val="0"/>
          <w:numId w:val="4"/>
        </w:numPr>
        <w:tabs>
          <w:tab w:val="clear" w:pos="735"/>
          <w:tab w:val="num" w:pos="360"/>
        </w:tabs>
        <w:spacing w:after="0"/>
        <w:ind w:left="57" w:right="57" w:firstLine="0"/>
        <w:jc w:val="both"/>
        <w:rPr>
          <w:rFonts w:ascii="Times New Roman" w:hAnsi="Times New Roman"/>
          <w:b/>
          <w:spacing w:val="-6"/>
          <w:sz w:val="24"/>
          <w:szCs w:val="24"/>
        </w:rPr>
      </w:pPr>
      <w:r w:rsidRPr="00E05CBA">
        <w:rPr>
          <w:rFonts w:ascii="Times New Roman" w:hAnsi="Times New Roman"/>
          <w:b/>
          <w:spacing w:val="-6"/>
          <w:sz w:val="24"/>
          <w:szCs w:val="24"/>
        </w:rPr>
        <w:t>Durata del servizio</w:t>
      </w:r>
    </w:p>
    <w:p w:rsidR="00E05CBA" w:rsidRPr="00E05CBA" w:rsidRDefault="00E05CBA" w:rsidP="00E05CBA">
      <w:pPr>
        <w:spacing w:after="0"/>
        <w:ind w:left="57" w:right="57"/>
        <w:jc w:val="both"/>
        <w:rPr>
          <w:rFonts w:ascii="Times New Roman" w:hAnsi="Times New Roman"/>
          <w:b/>
          <w:spacing w:val="-6"/>
          <w:sz w:val="24"/>
          <w:szCs w:val="24"/>
        </w:rPr>
      </w:pPr>
    </w:p>
    <w:p w:rsidR="0022286A" w:rsidRDefault="0022286A" w:rsidP="00E05CBA">
      <w:pPr>
        <w:spacing w:after="0"/>
        <w:ind w:left="57" w:right="57"/>
        <w:jc w:val="both"/>
        <w:rPr>
          <w:rFonts w:ascii="Times New Roman" w:hAnsi="Times New Roman"/>
          <w:spacing w:val="-6"/>
          <w:sz w:val="24"/>
          <w:szCs w:val="24"/>
        </w:rPr>
      </w:pPr>
      <w:r w:rsidRPr="00E05CBA">
        <w:rPr>
          <w:rFonts w:ascii="Times New Roman" w:eastAsia="Times New Roman" w:hAnsi="Times New Roman"/>
          <w:sz w:val="24"/>
          <w:szCs w:val="24"/>
          <w:lang w:eastAsia="it-IT"/>
        </w:rPr>
        <w:t xml:space="preserve">Il servizio avrà la durata di </w:t>
      </w:r>
      <w:r w:rsidR="00F043C4" w:rsidRPr="009554A4">
        <w:rPr>
          <w:rFonts w:ascii="Times New Roman" w:eastAsia="Times New Roman" w:hAnsi="Times New Roman"/>
          <w:b/>
          <w:sz w:val="24"/>
          <w:szCs w:val="24"/>
          <w:lang w:eastAsia="it-IT"/>
        </w:rPr>
        <w:t xml:space="preserve">dodici </w:t>
      </w:r>
      <w:r w:rsidRPr="009554A4">
        <w:rPr>
          <w:rFonts w:ascii="Times New Roman" w:eastAsia="Times New Roman" w:hAnsi="Times New Roman"/>
          <w:b/>
          <w:sz w:val="24"/>
          <w:szCs w:val="24"/>
          <w:lang w:eastAsia="it-IT"/>
        </w:rPr>
        <w:t>mesi</w:t>
      </w:r>
      <w:r w:rsidRPr="00E05CBA">
        <w:rPr>
          <w:rFonts w:ascii="Times New Roman" w:eastAsia="Times New Roman" w:hAnsi="Times New Roman"/>
          <w:sz w:val="24"/>
          <w:szCs w:val="24"/>
          <w:lang w:eastAsia="it-IT"/>
        </w:rPr>
        <w:t xml:space="preserve"> dalla sottoscrizione del contratto e/o dall’affidamento che potrà avvenire anche prima della formalizzazione del contratto; in ogni caso il rapporto si intenderà di fatto concluso </w:t>
      </w:r>
      <w:r w:rsidRPr="00E05CBA">
        <w:rPr>
          <w:rFonts w:ascii="Times New Roman" w:hAnsi="Times New Roman"/>
          <w:sz w:val="24"/>
          <w:szCs w:val="24"/>
        </w:rPr>
        <w:t>con il completamento dell’attività forense attinente a</w:t>
      </w:r>
      <w:r w:rsidR="006125BA" w:rsidRPr="00E05CBA">
        <w:rPr>
          <w:rFonts w:ascii="Times New Roman" w:hAnsi="Times New Roman"/>
          <w:sz w:val="24"/>
          <w:szCs w:val="24"/>
        </w:rPr>
        <w:t xml:space="preserve">i conferimenti </w:t>
      </w:r>
      <w:r w:rsidR="006125BA" w:rsidRPr="00E05CBA">
        <w:rPr>
          <w:rFonts w:ascii="Times New Roman" w:hAnsi="Times New Roman"/>
          <w:sz w:val="24"/>
          <w:szCs w:val="24"/>
        </w:rPr>
        <w:lastRenderedPageBreak/>
        <w:t>di incarico</w:t>
      </w:r>
      <w:r w:rsidRPr="00E05CBA">
        <w:rPr>
          <w:rFonts w:ascii="Times New Roman" w:hAnsi="Times New Roman"/>
          <w:sz w:val="24"/>
          <w:szCs w:val="24"/>
        </w:rPr>
        <w:t xml:space="preserve"> per procedimenti giudiziali avvenuti nel corso dei </w:t>
      </w:r>
      <w:r w:rsidR="00F043C4" w:rsidRPr="00E05CBA">
        <w:rPr>
          <w:rFonts w:ascii="Times New Roman" w:hAnsi="Times New Roman"/>
          <w:sz w:val="24"/>
          <w:szCs w:val="24"/>
        </w:rPr>
        <w:t>1</w:t>
      </w:r>
      <w:r w:rsidRPr="00E05CBA">
        <w:rPr>
          <w:rFonts w:ascii="Times New Roman" w:hAnsi="Times New Roman"/>
          <w:sz w:val="24"/>
          <w:szCs w:val="24"/>
        </w:rPr>
        <w:t>2 mesi e non conclusi alla data di scadenza temporale del contratto</w:t>
      </w:r>
      <w:r w:rsidRPr="00E05CBA">
        <w:rPr>
          <w:rFonts w:ascii="Times New Roman" w:hAnsi="Times New Roman"/>
          <w:spacing w:val="-6"/>
          <w:sz w:val="24"/>
          <w:szCs w:val="24"/>
        </w:rPr>
        <w:t>.</w:t>
      </w:r>
    </w:p>
    <w:p w:rsidR="00E05CBA" w:rsidRPr="00E05CBA" w:rsidRDefault="00E05CBA" w:rsidP="00E05CBA">
      <w:pPr>
        <w:spacing w:after="0"/>
        <w:ind w:left="57" w:right="57"/>
        <w:jc w:val="both"/>
        <w:rPr>
          <w:rFonts w:ascii="Times New Roman" w:hAnsi="Times New Roman"/>
          <w:spacing w:val="-6"/>
          <w:sz w:val="24"/>
          <w:szCs w:val="24"/>
        </w:rPr>
      </w:pPr>
    </w:p>
    <w:p w:rsidR="007F4531" w:rsidRPr="00E05CBA" w:rsidRDefault="006125BA" w:rsidP="00E05CBA">
      <w:pPr>
        <w:numPr>
          <w:ilvl w:val="0"/>
          <w:numId w:val="4"/>
        </w:numPr>
        <w:tabs>
          <w:tab w:val="clear" w:pos="735"/>
          <w:tab w:val="num" w:pos="360"/>
        </w:tabs>
        <w:autoSpaceDE w:val="0"/>
        <w:autoSpaceDN w:val="0"/>
        <w:adjustRightInd w:val="0"/>
        <w:spacing w:after="0"/>
        <w:ind w:left="57" w:right="57" w:firstLine="0"/>
        <w:jc w:val="both"/>
        <w:rPr>
          <w:rFonts w:ascii="Times New Roman" w:eastAsia="Times New Roman" w:hAnsi="Times New Roman"/>
          <w:sz w:val="24"/>
          <w:szCs w:val="24"/>
          <w:lang w:eastAsia="it-IT"/>
        </w:rPr>
      </w:pPr>
      <w:r w:rsidRPr="00E05CBA">
        <w:rPr>
          <w:rFonts w:ascii="Times New Roman" w:eastAsia="Times New Roman" w:hAnsi="Times New Roman"/>
          <w:b/>
          <w:sz w:val="24"/>
          <w:szCs w:val="24"/>
          <w:lang w:eastAsia="it-IT"/>
        </w:rPr>
        <w:t xml:space="preserve">Importo a base </w:t>
      </w:r>
      <w:r w:rsidR="0058582F">
        <w:rPr>
          <w:rFonts w:ascii="Times New Roman" w:eastAsia="Times New Roman" w:hAnsi="Times New Roman"/>
          <w:b/>
          <w:sz w:val="24"/>
          <w:szCs w:val="24"/>
          <w:lang w:eastAsia="it-IT"/>
        </w:rPr>
        <w:t xml:space="preserve">di gara </w:t>
      </w:r>
    </w:p>
    <w:p w:rsidR="007213FA" w:rsidRPr="00066D70" w:rsidRDefault="007F4531" w:rsidP="00E05CBA">
      <w:pPr>
        <w:spacing w:after="0"/>
        <w:ind w:left="57" w:right="57"/>
        <w:jc w:val="both"/>
        <w:rPr>
          <w:rFonts w:ascii="Times New Roman" w:hAnsi="Times New Roman"/>
          <w:bCs/>
          <w:sz w:val="24"/>
          <w:szCs w:val="24"/>
        </w:rPr>
      </w:pPr>
      <w:r w:rsidRPr="00E05CBA">
        <w:rPr>
          <w:rFonts w:ascii="Times New Roman" w:eastAsia="Times New Roman" w:hAnsi="Times New Roman"/>
          <w:sz w:val="24"/>
          <w:szCs w:val="24"/>
          <w:lang w:eastAsia="it-IT"/>
        </w:rPr>
        <w:t>L'impor</w:t>
      </w:r>
      <w:r w:rsidR="007B18A7">
        <w:rPr>
          <w:rFonts w:ascii="Times New Roman" w:eastAsia="Times New Roman" w:hAnsi="Times New Roman"/>
          <w:sz w:val="24"/>
          <w:szCs w:val="24"/>
          <w:lang w:eastAsia="it-IT"/>
        </w:rPr>
        <w:t>to a base di gara</w:t>
      </w:r>
      <w:r w:rsidR="008C3EB0" w:rsidRPr="00E05CBA">
        <w:rPr>
          <w:rFonts w:ascii="Times New Roman" w:eastAsia="Times New Roman" w:hAnsi="Times New Roman"/>
          <w:sz w:val="24"/>
          <w:szCs w:val="24"/>
          <w:lang w:eastAsia="it-IT"/>
        </w:rPr>
        <w:t xml:space="preserve"> è fissato in €.</w:t>
      </w:r>
      <w:r w:rsidR="00F043C4" w:rsidRPr="00E05CBA">
        <w:rPr>
          <w:rFonts w:ascii="Times New Roman" w:eastAsia="Times New Roman" w:hAnsi="Times New Roman"/>
          <w:sz w:val="24"/>
          <w:szCs w:val="24"/>
          <w:lang w:eastAsia="it-IT"/>
        </w:rPr>
        <w:t xml:space="preserve"> </w:t>
      </w:r>
      <w:r w:rsidR="006A528E" w:rsidRPr="00E05CBA">
        <w:rPr>
          <w:rFonts w:ascii="Times New Roman" w:eastAsia="Times New Roman" w:hAnsi="Times New Roman"/>
          <w:sz w:val="24"/>
          <w:szCs w:val="24"/>
          <w:lang w:eastAsia="it-IT"/>
        </w:rPr>
        <w:t>------------------------------</w:t>
      </w:r>
      <w:r w:rsidR="00D67112" w:rsidRPr="00E05CBA">
        <w:rPr>
          <w:rFonts w:ascii="Times New Roman" w:eastAsia="Times New Roman" w:hAnsi="Times New Roman"/>
          <w:sz w:val="24"/>
          <w:szCs w:val="24"/>
          <w:lang w:eastAsia="it-IT"/>
        </w:rPr>
        <w:t xml:space="preserve"> </w:t>
      </w:r>
      <w:r w:rsidRPr="00E05CBA">
        <w:rPr>
          <w:rFonts w:ascii="Times New Roman" w:eastAsia="Times New Roman" w:hAnsi="Times New Roman"/>
          <w:sz w:val="24"/>
          <w:szCs w:val="24"/>
          <w:lang w:eastAsia="it-IT"/>
        </w:rPr>
        <w:t>per l’</w:t>
      </w:r>
      <w:r w:rsidR="00D67112" w:rsidRPr="00E05CBA">
        <w:rPr>
          <w:rFonts w:ascii="Times New Roman" w:eastAsia="Times New Roman" w:hAnsi="Times New Roman"/>
          <w:sz w:val="24"/>
          <w:szCs w:val="24"/>
          <w:lang w:eastAsia="it-IT"/>
        </w:rPr>
        <w:t>intero periodo, escluso IVA e C.P.A</w:t>
      </w:r>
      <w:r w:rsidR="00C879AE" w:rsidRPr="00E05CBA">
        <w:rPr>
          <w:rFonts w:ascii="Times New Roman" w:eastAsia="Times New Roman" w:hAnsi="Times New Roman"/>
          <w:sz w:val="24"/>
          <w:szCs w:val="24"/>
          <w:lang w:eastAsia="it-IT"/>
        </w:rPr>
        <w:t xml:space="preserve">. , </w:t>
      </w:r>
      <w:r w:rsidR="00C879AE" w:rsidRPr="00E05CBA">
        <w:rPr>
          <w:rFonts w:ascii="Times New Roman" w:hAnsi="Times New Roman"/>
          <w:bCs/>
          <w:sz w:val="24"/>
          <w:szCs w:val="24"/>
        </w:rPr>
        <w:t xml:space="preserve">ritenute fiscali </w:t>
      </w:r>
      <w:r w:rsidR="002D00A9" w:rsidRPr="00E05CBA">
        <w:rPr>
          <w:rFonts w:ascii="Times New Roman" w:hAnsi="Times New Roman"/>
          <w:bCs/>
          <w:sz w:val="24"/>
          <w:szCs w:val="24"/>
        </w:rPr>
        <w:t xml:space="preserve">ad applicarsi </w:t>
      </w:r>
      <w:r w:rsidR="00C879AE" w:rsidRPr="00E05CBA">
        <w:rPr>
          <w:rFonts w:ascii="Times New Roman" w:hAnsi="Times New Roman"/>
          <w:bCs/>
          <w:sz w:val="24"/>
          <w:szCs w:val="24"/>
        </w:rPr>
        <w:t>come per legge</w:t>
      </w:r>
      <w:r w:rsidR="00E45DE1">
        <w:rPr>
          <w:rFonts w:ascii="Times New Roman" w:hAnsi="Times New Roman"/>
          <w:bCs/>
          <w:sz w:val="24"/>
          <w:szCs w:val="24"/>
        </w:rPr>
        <w:t xml:space="preserve"> </w:t>
      </w:r>
      <w:r w:rsidR="00E45DE1" w:rsidRPr="00066D70">
        <w:rPr>
          <w:rFonts w:ascii="Times New Roman" w:hAnsi="Times New Roman"/>
          <w:bCs/>
          <w:sz w:val="24"/>
          <w:szCs w:val="24"/>
        </w:rPr>
        <w:t>ed oltre il 15% di rimborso forte</w:t>
      </w:r>
      <w:r w:rsidR="00F66BE5" w:rsidRPr="00066D70">
        <w:rPr>
          <w:rFonts w:ascii="Times New Roman" w:hAnsi="Times New Roman"/>
          <w:bCs/>
          <w:sz w:val="24"/>
          <w:szCs w:val="24"/>
        </w:rPr>
        <w:t>t</w:t>
      </w:r>
      <w:r w:rsidR="00E45DE1" w:rsidRPr="00066D70">
        <w:rPr>
          <w:rFonts w:ascii="Times New Roman" w:hAnsi="Times New Roman"/>
          <w:bCs/>
          <w:sz w:val="24"/>
          <w:szCs w:val="24"/>
        </w:rPr>
        <w:t>tario spese generali.</w:t>
      </w:r>
    </w:p>
    <w:p w:rsidR="00E05CBA" w:rsidRPr="00E05CBA" w:rsidRDefault="00E05CBA" w:rsidP="00E05CBA">
      <w:pPr>
        <w:spacing w:after="0"/>
        <w:ind w:left="57" w:right="57"/>
        <w:jc w:val="both"/>
        <w:rPr>
          <w:rFonts w:ascii="Times New Roman" w:hAnsi="Times New Roman"/>
          <w:bCs/>
          <w:sz w:val="24"/>
          <w:szCs w:val="24"/>
        </w:rPr>
      </w:pPr>
    </w:p>
    <w:p w:rsidR="007213FA" w:rsidRDefault="006125BA" w:rsidP="00E05CBA">
      <w:pPr>
        <w:numPr>
          <w:ilvl w:val="0"/>
          <w:numId w:val="4"/>
        </w:numPr>
        <w:tabs>
          <w:tab w:val="clear" w:pos="735"/>
        </w:tabs>
        <w:spacing w:after="0"/>
        <w:ind w:left="426" w:right="57" w:hanging="426"/>
        <w:jc w:val="both"/>
        <w:rPr>
          <w:rFonts w:ascii="Times New Roman" w:hAnsi="Times New Roman"/>
          <w:b/>
          <w:bCs/>
          <w:sz w:val="24"/>
          <w:szCs w:val="24"/>
        </w:rPr>
      </w:pPr>
      <w:r w:rsidRPr="00E05CBA">
        <w:rPr>
          <w:rFonts w:ascii="Times New Roman" w:hAnsi="Times New Roman"/>
          <w:b/>
          <w:bCs/>
          <w:sz w:val="24"/>
          <w:szCs w:val="24"/>
        </w:rPr>
        <w:t>Pagamenti</w:t>
      </w:r>
    </w:p>
    <w:p w:rsidR="00E05CBA" w:rsidRPr="00E05CBA" w:rsidRDefault="00E05CBA" w:rsidP="00E05CBA">
      <w:pPr>
        <w:spacing w:after="0"/>
        <w:ind w:left="360" w:right="57"/>
        <w:jc w:val="both"/>
        <w:rPr>
          <w:rFonts w:ascii="Times New Roman" w:hAnsi="Times New Roman"/>
          <w:b/>
          <w:bCs/>
          <w:sz w:val="24"/>
          <w:szCs w:val="24"/>
        </w:rPr>
      </w:pPr>
    </w:p>
    <w:p w:rsidR="007213FA" w:rsidRPr="00E05CBA" w:rsidRDefault="007213FA" w:rsidP="00E05CBA">
      <w:pPr>
        <w:spacing w:after="0"/>
        <w:ind w:left="57" w:right="57"/>
        <w:jc w:val="both"/>
        <w:rPr>
          <w:rFonts w:ascii="Times New Roman" w:hAnsi="Times New Roman"/>
          <w:sz w:val="24"/>
          <w:szCs w:val="24"/>
        </w:rPr>
      </w:pPr>
      <w:r w:rsidRPr="00E05CBA">
        <w:rPr>
          <w:rFonts w:ascii="Times New Roman" w:hAnsi="Times New Roman"/>
          <w:sz w:val="24"/>
          <w:szCs w:val="24"/>
        </w:rPr>
        <w:t>Il corrispettivo</w:t>
      </w:r>
      <w:r w:rsidR="00130FAF" w:rsidRPr="00E05CBA">
        <w:rPr>
          <w:rFonts w:ascii="Times New Roman" w:hAnsi="Times New Roman"/>
          <w:sz w:val="24"/>
          <w:szCs w:val="24"/>
        </w:rPr>
        <w:t xml:space="preserve"> spettante al Professionista individuato, per tutta la durata dell’affidamento</w:t>
      </w:r>
      <w:r w:rsidR="00D9674C" w:rsidRPr="00E05CBA">
        <w:rPr>
          <w:rFonts w:ascii="Times New Roman" w:hAnsi="Times New Roman"/>
          <w:sz w:val="24"/>
          <w:szCs w:val="24"/>
        </w:rPr>
        <w:t xml:space="preserve">, onnicomprensivo </w:t>
      </w:r>
      <w:r w:rsidR="003F295F" w:rsidRPr="00E05CBA">
        <w:rPr>
          <w:rFonts w:ascii="Times New Roman" w:hAnsi="Times New Roman"/>
          <w:sz w:val="24"/>
          <w:szCs w:val="24"/>
        </w:rPr>
        <w:t xml:space="preserve">per tutte le prestazioni previste </w:t>
      </w:r>
      <w:r w:rsidR="00066D70">
        <w:rPr>
          <w:rFonts w:ascii="Times New Roman" w:hAnsi="Times New Roman"/>
          <w:sz w:val="24"/>
          <w:szCs w:val="24"/>
        </w:rPr>
        <w:t xml:space="preserve">nel </w:t>
      </w:r>
      <w:r w:rsidR="009554A4">
        <w:rPr>
          <w:rFonts w:ascii="Times New Roman" w:hAnsi="Times New Roman"/>
          <w:sz w:val="24"/>
          <w:szCs w:val="24"/>
        </w:rPr>
        <w:t>documento</w:t>
      </w:r>
      <w:r w:rsidR="00C4511C" w:rsidRPr="00E05CBA">
        <w:rPr>
          <w:rFonts w:ascii="Times New Roman" w:hAnsi="Times New Roman"/>
          <w:sz w:val="24"/>
          <w:szCs w:val="24"/>
        </w:rPr>
        <w:t xml:space="preserve"> di gara</w:t>
      </w:r>
      <w:r w:rsidR="00A24238" w:rsidRPr="00E05CBA">
        <w:rPr>
          <w:rFonts w:ascii="Times New Roman" w:hAnsi="Times New Roman"/>
          <w:sz w:val="24"/>
          <w:szCs w:val="24"/>
        </w:rPr>
        <w:t xml:space="preserve"> e </w:t>
      </w:r>
      <w:r w:rsidR="00EF4591" w:rsidRPr="00E05CBA">
        <w:rPr>
          <w:rFonts w:ascii="Times New Roman" w:hAnsi="Times New Roman"/>
          <w:sz w:val="24"/>
          <w:szCs w:val="24"/>
        </w:rPr>
        <w:t>nel</w:t>
      </w:r>
      <w:r w:rsidR="009554A4">
        <w:rPr>
          <w:rFonts w:ascii="Times New Roman" w:hAnsi="Times New Roman"/>
          <w:sz w:val="24"/>
          <w:szCs w:val="24"/>
        </w:rPr>
        <w:t>lo s</w:t>
      </w:r>
      <w:r w:rsidR="003F295F" w:rsidRPr="00E05CBA">
        <w:rPr>
          <w:rFonts w:ascii="Times New Roman" w:hAnsi="Times New Roman"/>
          <w:sz w:val="24"/>
          <w:szCs w:val="24"/>
        </w:rPr>
        <w:t>chema di contratt</w:t>
      </w:r>
      <w:r w:rsidR="00D9674C" w:rsidRPr="00E05CBA">
        <w:rPr>
          <w:rFonts w:ascii="Times New Roman" w:hAnsi="Times New Roman"/>
          <w:sz w:val="24"/>
          <w:szCs w:val="24"/>
        </w:rPr>
        <w:t>o</w:t>
      </w:r>
      <w:r w:rsidR="00130FAF" w:rsidRPr="00E05CBA">
        <w:rPr>
          <w:rFonts w:ascii="Times New Roman" w:hAnsi="Times New Roman"/>
          <w:sz w:val="24"/>
          <w:szCs w:val="24"/>
        </w:rPr>
        <w:t xml:space="preserve">, </w:t>
      </w:r>
      <w:r w:rsidR="00D9674C" w:rsidRPr="00E05CBA">
        <w:rPr>
          <w:rFonts w:ascii="Times New Roman" w:hAnsi="Times New Roman"/>
          <w:sz w:val="24"/>
          <w:szCs w:val="24"/>
        </w:rPr>
        <w:t xml:space="preserve">sarà determinato </w:t>
      </w:r>
      <w:r w:rsidR="00130FAF" w:rsidRPr="00E05CBA">
        <w:rPr>
          <w:rFonts w:ascii="Times New Roman" w:hAnsi="Times New Roman"/>
          <w:sz w:val="24"/>
          <w:szCs w:val="24"/>
        </w:rPr>
        <w:t xml:space="preserve"> </w:t>
      </w:r>
      <w:r w:rsidR="00D9674C" w:rsidRPr="00E05CBA">
        <w:rPr>
          <w:rFonts w:ascii="Times New Roman" w:hAnsi="Times New Roman"/>
          <w:sz w:val="24"/>
          <w:szCs w:val="24"/>
        </w:rPr>
        <w:t>d</w:t>
      </w:r>
      <w:r w:rsidR="00130FAF" w:rsidRPr="00E05CBA">
        <w:rPr>
          <w:rFonts w:ascii="Times New Roman" w:hAnsi="Times New Roman"/>
          <w:sz w:val="24"/>
          <w:szCs w:val="24"/>
        </w:rPr>
        <w:t>all’importo a base d’asta depurato del ribasso perc</w:t>
      </w:r>
      <w:r w:rsidR="00F67254" w:rsidRPr="00E05CBA">
        <w:rPr>
          <w:rFonts w:ascii="Times New Roman" w:hAnsi="Times New Roman"/>
          <w:sz w:val="24"/>
          <w:szCs w:val="24"/>
        </w:rPr>
        <w:t>entuale offerto in sede di gara</w:t>
      </w:r>
      <w:r w:rsidRPr="00E05CBA">
        <w:rPr>
          <w:rFonts w:ascii="Times New Roman" w:hAnsi="Times New Roman"/>
          <w:sz w:val="24"/>
          <w:szCs w:val="24"/>
        </w:rPr>
        <w:t>,</w:t>
      </w:r>
      <w:r w:rsidR="00F66BE5">
        <w:rPr>
          <w:rFonts w:ascii="Times New Roman" w:hAnsi="Times New Roman"/>
          <w:sz w:val="24"/>
          <w:szCs w:val="24"/>
        </w:rPr>
        <w:t xml:space="preserve"> </w:t>
      </w:r>
      <w:r w:rsidR="00F66BE5" w:rsidRPr="00066D70">
        <w:rPr>
          <w:rFonts w:ascii="Times New Roman" w:hAnsi="Times New Roman"/>
          <w:sz w:val="24"/>
          <w:szCs w:val="24"/>
        </w:rPr>
        <w:t>oltre il 15% di rimborso forfettario spese generali,</w:t>
      </w:r>
      <w:r w:rsidR="00F66BE5">
        <w:rPr>
          <w:rFonts w:ascii="Times New Roman" w:hAnsi="Times New Roman"/>
          <w:color w:val="FF0000"/>
          <w:sz w:val="24"/>
          <w:szCs w:val="24"/>
        </w:rPr>
        <w:t xml:space="preserve"> </w:t>
      </w:r>
      <w:r w:rsidRPr="00E05CBA">
        <w:rPr>
          <w:rFonts w:ascii="Times New Roman" w:hAnsi="Times New Roman"/>
          <w:sz w:val="24"/>
          <w:szCs w:val="24"/>
        </w:rPr>
        <w:t>oltre</w:t>
      </w:r>
      <w:r w:rsidR="00646F92" w:rsidRPr="00E05CBA">
        <w:rPr>
          <w:rFonts w:ascii="Times New Roman" w:hAnsi="Times New Roman"/>
          <w:bCs/>
          <w:sz w:val="24"/>
          <w:szCs w:val="24"/>
        </w:rPr>
        <w:t xml:space="preserve"> IVA, Cassa di Previdenza</w:t>
      </w:r>
      <w:r w:rsidRPr="00E05CBA">
        <w:rPr>
          <w:rFonts w:ascii="Times New Roman" w:hAnsi="Times New Roman"/>
          <w:bCs/>
          <w:sz w:val="24"/>
          <w:szCs w:val="24"/>
        </w:rPr>
        <w:t>, nonché rimborso del contributo unificato giudiziale e delle spese di notifica</w:t>
      </w:r>
      <w:r w:rsidR="00590477" w:rsidRPr="00E05CBA">
        <w:rPr>
          <w:rFonts w:ascii="Times New Roman" w:hAnsi="Times New Roman"/>
          <w:bCs/>
          <w:sz w:val="24"/>
          <w:szCs w:val="24"/>
        </w:rPr>
        <w:t xml:space="preserve"> e di ogni altra spesa relativi agli eventuali giudizi</w:t>
      </w:r>
      <w:r w:rsidRPr="00E05CBA">
        <w:rPr>
          <w:rFonts w:ascii="Times New Roman" w:hAnsi="Times New Roman"/>
          <w:bCs/>
          <w:sz w:val="24"/>
          <w:szCs w:val="24"/>
        </w:rPr>
        <w:t xml:space="preserve"> che saranno rimborsate al Professionista</w:t>
      </w:r>
      <w:r w:rsidR="008333F6">
        <w:rPr>
          <w:rFonts w:ascii="Times New Roman" w:hAnsi="Times New Roman"/>
          <w:bCs/>
          <w:sz w:val="24"/>
          <w:szCs w:val="24"/>
        </w:rPr>
        <w:t>,</w:t>
      </w:r>
      <w:r w:rsidR="00C4511C" w:rsidRPr="00E05CBA">
        <w:rPr>
          <w:rFonts w:ascii="Times New Roman" w:hAnsi="Times New Roman"/>
          <w:bCs/>
          <w:sz w:val="24"/>
          <w:szCs w:val="24"/>
        </w:rPr>
        <w:t xml:space="preserve"> nelle modalità e termini contemplati dalle disposizioni vigenti per l’Ente</w:t>
      </w:r>
      <w:r w:rsidRPr="00E05CBA">
        <w:rPr>
          <w:rFonts w:ascii="Times New Roman" w:hAnsi="Times New Roman"/>
          <w:bCs/>
          <w:sz w:val="24"/>
          <w:szCs w:val="24"/>
        </w:rPr>
        <w:t>, previa presentazione di dettagliato rendiconto</w:t>
      </w:r>
      <w:r w:rsidR="009F7C0D" w:rsidRPr="00E05CBA">
        <w:rPr>
          <w:rFonts w:ascii="Times New Roman" w:hAnsi="Times New Roman"/>
          <w:bCs/>
          <w:sz w:val="24"/>
          <w:szCs w:val="24"/>
        </w:rPr>
        <w:t xml:space="preserve">,  ritenute fiscali </w:t>
      </w:r>
      <w:r w:rsidR="00D221B0" w:rsidRPr="00E05CBA">
        <w:rPr>
          <w:rFonts w:ascii="Times New Roman" w:hAnsi="Times New Roman"/>
          <w:bCs/>
          <w:sz w:val="24"/>
          <w:szCs w:val="24"/>
        </w:rPr>
        <w:t xml:space="preserve">ad applicarsi </w:t>
      </w:r>
      <w:r w:rsidR="009F7C0D" w:rsidRPr="00E05CBA">
        <w:rPr>
          <w:rFonts w:ascii="Times New Roman" w:hAnsi="Times New Roman"/>
          <w:bCs/>
          <w:sz w:val="24"/>
          <w:szCs w:val="24"/>
        </w:rPr>
        <w:t>come per legge</w:t>
      </w:r>
      <w:r w:rsidRPr="00E05CBA">
        <w:rPr>
          <w:rFonts w:ascii="Times New Roman" w:hAnsi="Times New Roman"/>
          <w:b/>
          <w:sz w:val="24"/>
          <w:szCs w:val="24"/>
        </w:rPr>
        <w:t>.</w:t>
      </w:r>
    </w:p>
    <w:p w:rsidR="007213FA" w:rsidRDefault="004937BC" w:rsidP="00E05CBA">
      <w:pPr>
        <w:spacing w:after="0"/>
        <w:ind w:left="57" w:right="57"/>
        <w:jc w:val="both"/>
        <w:rPr>
          <w:rFonts w:ascii="Times New Roman" w:hAnsi="Times New Roman"/>
          <w:sz w:val="24"/>
          <w:szCs w:val="24"/>
        </w:rPr>
      </w:pPr>
      <w:r w:rsidRPr="00E05CBA">
        <w:rPr>
          <w:rFonts w:ascii="Times New Roman" w:hAnsi="Times New Roman"/>
          <w:sz w:val="24"/>
          <w:szCs w:val="24"/>
        </w:rPr>
        <w:t>I pagamenti</w:t>
      </w:r>
      <w:r w:rsidR="007213FA" w:rsidRPr="00E05CBA">
        <w:rPr>
          <w:rFonts w:ascii="Times New Roman" w:hAnsi="Times New Roman"/>
          <w:sz w:val="24"/>
          <w:szCs w:val="24"/>
        </w:rPr>
        <w:t xml:space="preserve"> </w:t>
      </w:r>
      <w:r w:rsidRPr="00E05CBA">
        <w:rPr>
          <w:rFonts w:ascii="Times New Roman" w:hAnsi="Times New Roman"/>
          <w:sz w:val="24"/>
          <w:szCs w:val="24"/>
        </w:rPr>
        <w:t xml:space="preserve">avverranno </w:t>
      </w:r>
      <w:r w:rsidR="007213FA" w:rsidRPr="00E05CBA">
        <w:rPr>
          <w:rFonts w:ascii="Times New Roman" w:hAnsi="Times New Roman"/>
          <w:sz w:val="24"/>
          <w:szCs w:val="24"/>
        </w:rPr>
        <w:t xml:space="preserve">dietro presentazione di regolare fattura </w:t>
      </w:r>
      <w:r w:rsidR="008E6DD8">
        <w:rPr>
          <w:rFonts w:ascii="Times New Roman" w:hAnsi="Times New Roman"/>
          <w:sz w:val="24"/>
          <w:szCs w:val="24"/>
        </w:rPr>
        <w:t xml:space="preserve">elettronica </w:t>
      </w:r>
      <w:r w:rsidR="007213FA" w:rsidRPr="00E05CBA">
        <w:rPr>
          <w:rFonts w:ascii="Times New Roman" w:hAnsi="Times New Roman"/>
          <w:sz w:val="24"/>
          <w:szCs w:val="24"/>
        </w:rPr>
        <w:t>pro-quota, con cadenza me</w:t>
      </w:r>
      <w:r w:rsidR="00DA15B7" w:rsidRPr="00E05CBA">
        <w:rPr>
          <w:rFonts w:ascii="Times New Roman" w:hAnsi="Times New Roman"/>
          <w:sz w:val="24"/>
          <w:szCs w:val="24"/>
        </w:rPr>
        <w:t xml:space="preserve">nsile </w:t>
      </w:r>
      <w:r w:rsidR="00646F92" w:rsidRPr="00E05CBA">
        <w:rPr>
          <w:rFonts w:ascii="Times New Roman" w:hAnsi="Times New Roman"/>
          <w:sz w:val="24"/>
          <w:szCs w:val="24"/>
        </w:rPr>
        <w:t>posticipata</w:t>
      </w:r>
      <w:r w:rsidR="007213FA" w:rsidRPr="00E05CBA">
        <w:rPr>
          <w:rFonts w:ascii="Times New Roman" w:hAnsi="Times New Roman"/>
          <w:sz w:val="24"/>
          <w:szCs w:val="24"/>
        </w:rPr>
        <w:t>.</w:t>
      </w:r>
    </w:p>
    <w:p w:rsidR="00E05CBA" w:rsidRPr="00E05CBA" w:rsidRDefault="00E05CBA" w:rsidP="00E05CBA">
      <w:pPr>
        <w:spacing w:after="0"/>
        <w:ind w:left="57" w:right="57"/>
        <w:jc w:val="both"/>
        <w:rPr>
          <w:rFonts w:ascii="Times New Roman" w:hAnsi="Times New Roman"/>
          <w:sz w:val="24"/>
          <w:szCs w:val="24"/>
        </w:rPr>
      </w:pPr>
    </w:p>
    <w:p w:rsidR="0069098D" w:rsidRDefault="006125BA" w:rsidP="00E05CBA">
      <w:pPr>
        <w:numPr>
          <w:ilvl w:val="0"/>
          <w:numId w:val="4"/>
        </w:numPr>
        <w:tabs>
          <w:tab w:val="clear" w:pos="735"/>
        </w:tabs>
        <w:autoSpaceDE w:val="0"/>
        <w:autoSpaceDN w:val="0"/>
        <w:adjustRightInd w:val="0"/>
        <w:spacing w:after="0"/>
        <w:ind w:left="426" w:right="57" w:hanging="426"/>
        <w:jc w:val="both"/>
        <w:rPr>
          <w:rFonts w:ascii="Times New Roman" w:eastAsia="Times New Roman" w:hAnsi="Times New Roman"/>
          <w:b/>
          <w:sz w:val="24"/>
          <w:szCs w:val="24"/>
          <w:lang w:eastAsia="it-IT"/>
        </w:rPr>
      </w:pPr>
      <w:r w:rsidRPr="00E05CBA">
        <w:rPr>
          <w:rFonts w:ascii="Times New Roman" w:eastAsia="Times New Roman" w:hAnsi="Times New Roman"/>
          <w:b/>
          <w:sz w:val="24"/>
          <w:szCs w:val="24"/>
          <w:lang w:eastAsia="it-IT"/>
        </w:rPr>
        <w:t>Criterio di aggiudicazione</w:t>
      </w:r>
    </w:p>
    <w:p w:rsidR="002110C3" w:rsidRPr="00E05CBA" w:rsidRDefault="002110C3" w:rsidP="002110C3">
      <w:pPr>
        <w:autoSpaceDE w:val="0"/>
        <w:autoSpaceDN w:val="0"/>
        <w:adjustRightInd w:val="0"/>
        <w:spacing w:after="0"/>
        <w:ind w:right="57"/>
        <w:jc w:val="both"/>
        <w:rPr>
          <w:rFonts w:ascii="Times New Roman" w:eastAsia="Times New Roman" w:hAnsi="Times New Roman"/>
          <w:b/>
          <w:sz w:val="24"/>
          <w:szCs w:val="24"/>
          <w:lang w:eastAsia="it-IT"/>
        </w:rPr>
      </w:pPr>
    </w:p>
    <w:p w:rsidR="00F940C2" w:rsidRPr="00E05CBA" w:rsidRDefault="008333F6" w:rsidP="00E05CBA">
      <w:pPr>
        <w:shd w:val="clear" w:color="auto" w:fill="FFFFFF"/>
        <w:spacing w:after="0"/>
        <w:ind w:left="57" w:right="5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Con il </w:t>
      </w:r>
      <w:r w:rsidR="00F940C2" w:rsidRPr="00E05CBA">
        <w:rPr>
          <w:rFonts w:ascii="Times New Roman" w:eastAsia="Times New Roman" w:hAnsi="Times New Roman"/>
          <w:sz w:val="24"/>
          <w:szCs w:val="24"/>
          <w:lang w:eastAsia="it-IT"/>
        </w:rPr>
        <w:t xml:space="preserve">presente </w:t>
      </w:r>
      <w:r w:rsidR="000C2E19">
        <w:rPr>
          <w:rFonts w:ascii="Times New Roman" w:eastAsia="Times New Roman" w:hAnsi="Times New Roman"/>
          <w:sz w:val="24"/>
          <w:szCs w:val="24"/>
          <w:lang w:eastAsia="it-IT"/>
        </w:rPr>
        <w:t>avviso</w:t>
      </w:r>
      <w:r w:rsidR="00F940C2" w:rsidRPr="00E05CBA">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pubblico viene</w:t>
      </w:r>
      <w:r w:rsidR="00F940C2" w:rsidRPr="00E05CBA">
        <w:rPr>
          <w:rFonts w:ascii="Times New Roman" w:eastAsia="Times New Roman" w:hAnsi="Times New Roman"/>
          <w:sz w:val="24"/>
          <w:szCs w:val="24"/>
          <w:lang w:eastAsia="it-IT"/>
        </w:rPr>
        <w:t xml:space="preserve"> indett</w:t>
      </w:r>
      <w:r>
        <w:rPr>
          <w:rFonts w:ascii="Times New Roman" w:eastAsia="Times New Roman" w:hAnsi="Times New Roman"/>
          <w:sz w:val="24"/>
          <w:szCs w:val="24"/>
          <w:lang w:eastAsia="it-IT"/>
        </w:rPr>
        <w:t>a una</w:t>
      </w:r>
      <w:r w:rsidR="00E006C7">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gara</w:t>
      </w:r>
      <w:r w:rsidR="00F940C2" w:rsidRPr="00E05CBA">
        <w:rPr>
          <w:rFonts w:ascii="Times New Roman" w:eastAsia="Times New Roman" w:hAnsi="Times New Roman"/>
          <w:sz w:val="24"/>
          <w:szCs w:val="24"/>
          <w:lang w:eastAsia="it-IT"/>
        </w:rPr>
        <w:t>, mediante procedura aperta, ai sensi dell’</w:t>
      </w:r>
      <w:r w:rsidR="00E05CBA">
        <w:rPr>
          <w:rFonts w:ascii="Times New Roman" w:eastAsia="Times New Roman" w:hAnsi="Times New Roman"/>
          <w:sz w:val="24"/>
          <w:szCs w:val="24"/>
          <w:lang w:eastAsia="it-IT"/>
        </w:rPr>
        <w:t>a</w:t>
      </w:r>
      <w:r w:rsidR="00F940C2" w:rsidRPr="00E05CBA">
        <w:rPr>
          <w:rFonts w:ascii="Times New Roman" w:eastAsia="Times New Roman" w:hAnsi="Times New Roman"/>
          <w:sz w:val="24"/>
          <w:szCs w:val="24"/>
          <w:lang w:eastAsia="it-IT"/>
        </w:rPr>
        <w:t xml:space="preserve">rt. </w:t>
      </w:r>
      <w:r w:rsidR="005E3885">
        <w:rPr>
          <w:rFonts w:ascii="Times New Roman" w:eastAsia="Times New Roman" w:hAnsi="Times New Roman"/>
          <w:sz w:val="24"/>
          <w:szCs w:val="24"/>
          <w:lang w:eastAsia="it-IT"/>
        </w:rPr>
        <w:t>6</w:t>
      </w:r>
      <w:r w:rsidR="00F940C2" w:rsidRPr="00E05CBA">
        <w:rPr>
          <w:rFonts w:ascii="Times New Roman" w:eastAsia="Times New Roman" w:hAnsi="Times New Roman"/>
          <w:sz w:val="24"/>
          <w:szCs w:val="24"/>
          <w:lang w:eastAsia="it-IT"/>
        </w:rPr>
        <w:t xml:space="preserve">0 del D.Lgs.50/2016 e ss.mm.ii., con il criterio di aggiudicazione </w:t>
      </w:r>
      <w:r w:rsidR="00F940C2" w:rsidRPr="005E3885">
        <w:rPr>
          <w:rFonts w:ascii="Times New Roman" w:eastAsia="Times New Roman" w:hAnsi="Times New Roman"/>
          <w:sz w:val="24"/>
          <w:szCs w:val="24"/>
          <w:lang w:eastAsia="it-IT"/>
        </w:rPr>
        <w:t>dell</w:t>
      </w:r>
      <w:r w:rsidR="00F940C2" w:rsidRPr="005E3885">
        <w:rPr>
          <w:rFonts w:ascii="Times New Roman" w:eastAsia="Times New Roman" w:hAnsi="Times New Roman"/>
          <w:b/>
          <w:sz w:val="24"/>
          <w:szCs w:val="24"/>
          <w:lang w:eastAsia="it-IT"/>
        </w:rPr>
        <w:t xml:space="preserve">'offerta economicamente più vantaggiosa, </w:t>
      </w:r>
      <w:r w:rsidR="00F940C2" w:rsidRPr="00E05CBA">
        <w:rPr>
          <w:rFonts w:ascii="Times New Roman" w:eastAsia="Times New Roman" w:hAnsi="Times New Roman"/>
          <w:sz w:val="24"/>
          <w:szCs w:val="24"/>
          <w:lang w:eastAsia="it-IT"/>
        </w:rPr>
        <w:t>ai sensi dell’</w:t>
      </w:r>
      <w:r>
        <w:rPr>
          <w:rFonts w:ascii="Times New Roman" w:eastAsia="Times New Roman" w:hAnsi="Times New Roman"/>
          <w:sz w:val="24"/>
          <w:szCs w:val="24"/>
          <w:lang w:eastAsia="it-IT"/>
        </w:rPr>
        <w:t>a</w:t>
      </w:r>
      <w:r w:rsidR="00F940C2" w:rsidRPr="00E05CBA">
        <w:rPr>
          <w:rFonts w:ascii="Times New Roman" w:eastAsia="Times New Roman" w:hAnsi="Times New Roman"/>
          <w:sz w:val="24"/>
          <w:szCs w:val="24"/>
          <w:lang w:eastAsia="it-IT"/>
        </w:rPr>
        <w:t>rt. 95 del succitato decreto e nel rispetto dei principi</w:t>
      </w:r>
      <w:r w:rsidR="002110C3">
        <w:rPr>
          <w:rFonts w:ascii="Times New Roman" w:eastAsia="Times New Roman" w:hAnsi="Times New Roman"/>
          <w:sz w:val="24"/>
          <w:szCs w:val="24"/>
          <w:lang w:eastAsia="it-IT"/>
        </w:rPr>
        <w:t xml:space="preserve"> </w:t>
      </w:r>
      <w:r w:rsidR="00F940C2" w:rsidRPr="00E05CBA">
        <w:rPr>
          <w:rFonts w:ascii="Times New Roman" w:eastAsia="Times New Roman" w:hAnsi="Times New Roman"/>
          <w:sz w:val="24"/>
          <w:szCs w:val="24"/>
          <w:lang w:eastAsia="it-IT"/>
        </w:rPr>
        <w:t>per l'affidamento dei servizi</w:t>
      </w:r>
      <w:r w:rsidR="00525372">
        <w:rPr>
          <w:rFonts w:ascii="Times New Roman" w:eastAsia="Times New Roman" w:hAnsi="Times New Roman"/>
          <w:sz w:val="24"/>
          <w:szCs w:val="24"/>
          <w:lang w:eastAsia="it-IT"/>
        </w:rPr>
        <w:t xml:space="preserve"> giuridico-</w:t>
      </w:r>
      <w:r w:rsidR="00F940C2" w:rsidRPr="00E05CBA">
        <w:rPr>
          <w:rFonts w:ascii="Times New Roman" w:eastAsia="Times New Roman" w:hAnsi="Times New Roman"/>
          <w:sz w:val="24"/>
          <w:szCs w:val="24"/>
          <w:lang w:eastAsia="it-IT"/>
        </w:rPr>
        <w:t xml:space="preserve">legali </w:t>
      </w:r>
      <w:r w:rsidR="00EA1EE3">
        <w:rPr>
          <w:rFonts w:ascii="Times New Roman" w:eastAsia="Times New Roman" w:hAnsi="Times New Roman"/>
          <w:sz w:val="24"/>
          <w:szCs w:val="24"/>
          <w:lang w:eastAsia="it-IT"/>
        </w:rPr>
        <w:t xml:space="preserve">dell’Ente </w:t>
      </w:r>
      <w:r w:rsidR="00F940C2" w:rsidRPr="00E05CBA">
        <w:rPr>
          <w:rFonts w:ascii="Times New Roman" w:eastAsia="Times New Roman" w:hAnsi="Times New Roman"/>
          <w:sz w:val="24"/>
          <w:szCs w:val="24"/>
          <w:lang w:eastAsia="it-IT"/>
        </w:rPr>
        <w:t>da svolgere sia con riferimento al contenzioso sia come supporto giuridico -legale da rendere ai vari settori in merito a questioni di particolare rilevanza.</w:t>
      </w:r>
    </w:p>
    <w:p w:rsidR="00F940C2" w:rsidRPr="00E05CBA" w:rsidRDefault="00F940C2"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 xml:space="preserve">La valutazione delle offerte </w:t>
      </w:r>
      <w:r w:rsidR="00696E79">
        <w:rPr>
          <w:rFonts w:ascii="Times New Roman" w:eastAsia="Times New Roman" w:hAnsi="Times New Roman"/>
          <w:sz w:val="24"/>
          <w:szCs w:val="24"/>
          <w:lang w:eastAsia="it-IT"/>
        </w:rPr>
        <w:t>sarà</w:t>
      </w:r>
      <w:r w:rsidRPr="00E05CBA">
        <w:rPr>
          <w:rFonts w:ascii="Times New Roman" w:eastAsia="Times New Roman" w:hAnsi="Times New Roman"/>
          <w:sz w:val="24"/>
          <w:szCs w:val="24"/>
          <w:lang w:eastAsia="it-IT"/>
        </w:rPr>
        <w:t xml:space="preserve"> effettuata da apposita Commissione</w:t>
      </w:r>
      <w:r w:rsidR="00696E79">
        <w:rPr>
          <w:rFonts w:ascii="Times New Roman" w:eastAsia="Times New Roman" w:hAnsi="Times New Roman"/>
          <w:sz w:val="24"/>
          <w:szCs w:val="24"/>
          <w:lang w:eastAsia="it-IT"/>
        </w:rPr>
        <w:t xml:space="preserve"> giudicatrice all’uopo</w:t>
      </w:r>
      <w:r w:rsidRPr="00E05CBA">
        <w:rPr>
          <w:rFonts w:ascii="Times New Roman" w:eastAsia="Times New Roman" w:hAnsi="Times New Roman"/>
          <w:sz w:val="24"/>
          <w:szCs w:val="24"/>
          <w:lang w:eastAsia="it-IT"/>
        </w:rPr>
        <w:t xml:space="preserve"> nominata successivamente al termine </w:t>
      </w:r>
      <w:r w:rsidR="00696E79">
        <w:rPr>
          <w:rFonts w:ascii="Times New Roman" w:eastAsia="Times New Roman" w:hAnsi="Times New Roman"/>
          <w:sz w:val="24"/>
          <w:szCs w:val="24"/>
          <w:lang w:eastAsia="it-IT"/>
        </w:rPr>
        <w:t>ultimo</w:t>
      </w:r>
      <w:r w:rsidRPr="00E05CBA">
        <w:rPr>
          <w:rFonts w:ascii="Times New Roman" w:eastAsia="Times New Roman" w:hAnsi="Times New Roman"/>
          <w:sz w:val="24"/>
          <w:szCs w:val="24"/>
          <w:lang w:eastAsia="it-IT"/>
        </w:rPr>
        <w:t xml:space="preserve"> per la presentazione delle offerte.</w:t>
      </w:r>
    </w:p>
    <w:p w:rsidR="00F940C2" w:rsidRPr="00E05CBA" w:rsidRDefault="00F940C2"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 xml:space="preserve">È facoltà dell’Amministrazione procedere alla revoca della presente procedura fino all’affidamento del servizio. </w:t>
      </w:r>
    </w:p>
    <w:p w:rsidR="00DA15B7" w:rsidRDefault="00F940C2"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Si procederà all’aggiudicazione della gara anche in presenza di una sola offerta valida</w:t>
      </w:r>
      <w:r w:rsidR="00AE6A48">
        <w:rPr>
          <w:rFonts w:ascii="Times New Roman" w:eastAsia="Times New Roman" w:hAnsi="Times New Roman"/>
          <w:sz w:val="24"/>
          <w:szCs w:val="24"/>
          <w:lang w:eastAsia="it-IT"/>
        </w:rPr>
        <w:t xml:space="preserve"> purchè ritenuta congrua</w:t>
      </w:r>
      <w:r w:rsidR="00DA15B7" w:rsidRPr="00E05CBA">
        <w:rPr>
          <w:rFonts w:ascii="Times New Roman" w:eastAsia="Times New Roman" w:hAnsi="Times New Roman"/>
          <w:sz w:val="24"/>
          <w:szCs w:val="24"/>
          <w:lang w:eastAsia="it-IT"/>
        </w:rPr>
        <w:t xml:space="preserve">. </w:t>
      </w:r>
    </w:p>
    <w:p w:rsidR="00E05CBA" w:rsidRPr="00E05CBA" w:rsidRDefault="00E05CBA" w:rsidP="00E05CBA">
      <w:pPr>
        <w:shd w:val="clear" w:color="auto" w:fill="FFFFFF"/>
        <w:spacing w:after="0"/>
        <w:ind w:left="57" w:right="57"/>
        <w:jc w:val="both"/>
        <w:rPr>
          <w:rFonts w:ascii="Times New Roman" w:eastAsia="Times New Roman" w:hAnsi="Times New Roman"/>
          <w:sz w:val="24"/>
          <w:szCs w:val="24"/>
          <w:lang w:eastAsia="it-IT"/>
        </w:rPr>
      </w:pPr>
    </w:p>
    <w:p w:rsidR="00F66C87" w:rsidRDefault="006125BA" w:rsidP="00E05CBA">
      <w:pPr>
        <w:numPr>
          <w:ilvl w:val="0"/>
          <w:numId w:val="4"/>
        </w:numPr>
        <w:pBdr>
          <w:bottom w:val="single" w:sz="6" w:space="0" w:color="CCCCCC"/>
        </w:pBdr>
        <w:shd w:val="clear" w:color="auto" w:fill="FFFFFF"/>
        <w:tabs>
          <w:tab w:val="clear" w:pos="735"/>
        </w:tabs>
        <w:spacing w:after="0"/>
        <w:ind w:left="426" w:right="57" w:hanging="426"/>
        <w:jc w:val="both"/>
        <w:rPr>
          <w:rFonts w:ascii="Times New Roman" w:eastAsia="Times New Roman" w:hAnsi="Times New Roman"/>
          <w:b/>
          <w:bCs/>
          <w:sz w:val="24"/>
          <w:szCs w:val="24"/>
          <w:lang w:eastAsia="it-IT"/>
        </w:rPr>
      </w:pPr>
      <w:r w:rsidRPr="00E05CBA">
        <w:rPr>
          <w:rFonts w:ascii="Times New Roman" w:eastAsia="Times New Roman" w:hAnsi="Times New Roman"/>
          <w:b/>
          <w:bCs/>
          <w:sz w:val="24"/>
          <w:szCs w:val="24"/>
          <w:lang w:eastAsia="it-IT"/>
        </w:rPr>
        <w:t>Modalità di espletamento del servizio</w:t>
      </w:r>
    </w:p>
    <w:p w:rsidR="00021648" w:rsidRDefault="00AC5A57"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 xml:space="preserve">Il servizio dovrà essere espletato </w:t>
      </w:r>
      <w:r w:rsidR="00021648" w:rsidRPr="00E05CBA">
        <w:rPr>
          <w:rFonts w:ascii="Times New Roman" w:eastAsia="Times New Roman" w:hAnsi="Times New Roman"/>
          <w:sz w:val="24"/>
          <w:szCs w:val="24"/>
          <w:lang w:eastAsia="it-IT"/>
        </w:rPr>
        <w:t>secondo modalità</w:t>
      </w:r>
      <w:r w:rsidR="00891645" w:rsidRPr="00E05CBA">
        <w:rPr>
          <w:rFonts w:ascii="Times New Roman" w:eastAsia="Times New Roman" w:hAnsi="Times New Roman"/>
          <w:sz w:val="24"/>
          <w:szCs w:val="24"/>
          <w:lang w:eastAsia="it-IT"/>
        </w:rPr>
        <w:t>,</w:t>
      </w:r>
      <w:r w:rsidR="00021648" w:rsidRPr="00E05CBA">
        <w:rPr>
          <w:rFonts w:ascii="Times New Roman" w:eastAsia="Times New Roman" w:hAnsi="Times New Roman"/>
          <w:sz w:val="24"/>
          <w:szCs w:val="24"/>
          <w:lang w:eastAsia="it-IT"/>
        </w:rPr>
        <w:t xml:space="preserve"> prescrizioni</w:t>
      </w:r>
      <w:r w:rsidR="00891645" w:rsidRPr="00E05CBA">
        <w:rPr>
          <w:rFonts w:ascii="Times New Roman" w:eastAsia="Times New Roman" w:hAnsi="Times New Roman"/>
          <w:sz w:val="24"/>
          <w:szCs w:val="24"/>
          <w:lang w:eastAsia="it-IT"/>
        </w:rPr>
        <w:t xml:space="preserve"> e</w:t>
      </w:r>
      <w:r w:rsidR="00021648" w:rsidRPr="00E05CBA">
        <w:rPr>
          <w:rFonts w:ascii="Times New Roman" w:eastAsia="Times New Roman" w:hAnsi="Times New Roman"/>
          <w:sz w:val="24"/>
          <w:szCs w:val="24"/>
          <w:lang w:eastAsia="it-IT"/>
        </w:rPr>
        <w:t xml:space="preserve"> </w:t>
      </w:r>
      <w:r w:rsidR="00891645" w:rsidRPr="00E05CBA">
        <w:rPr>
          <w:rFonts w:ascii="Times New Roman" w:eastAsia="Times New Roman" w:hAnsi="Times New Roman"/>
          <w:sz w:val="24"/>
          <w:szCs w:val="24"/>
          <w:lang w:eastAsia="it-IT"/>
        </w:rPr>
        <w:t xml:space="preserve">termini </w:t>
      </w:r>
      <w:r w:rsidR="00021648" w:rsidRPr="00E05CBA">
        <w:rPr>
          <w:rFonts w:ascii="Times New Roman" w:eastAsia="Times New Roman" w:hAnsi="Times New Roman"/>
          <w:sz w:val="24"/>
          <w:szCs w:val="24"/>
          <w:lang w:eastAsia="it-IT"/>
        </w:rPr>
        <w:t xml:space="preserve">dettagliatamente esplicitate nel </w:t>
      </w:r>
      <w:r w:rsidR="002110C3">
        <w:rPr>
          <w:rFonts w:ascii="Times New Roman" w:eastAsia="Times New Roman" w:hAnsi="Times New Roman"/>
          <w:sz w:val="24"/>
          <w:szCs w:val="24"/>
          <w:lang w:eastAsia="it-IT"/>
        </w:rPr>
        <w:t xml:space="preserve">presente </w:t>
      </w:r>
      <w:r w:rsidR="00087B69">
        <w:rPr>
          <w:rFonts w:ascii="Times New Roman" w:eastAsia="Times New Roman" w:hAnsi="Times New Roman"/>
          <w:sz w:val="24"/>
          <w:szCs w:val="24"/>
          <w:lang w:eastAsia="it-IT"/>
        </w:rPr>
        <w:t>Avviso</w:t>
      </w:r>
      <w:r w:rsidR="00ED2633" w:rsidRPr="00E05CBA">
        <w:rPr>
          <w:rFonts w:ascii="Times New Roman" w:eastAsia="Times New Roman" w:hAnsi="Times New Roman"/>
          <w:sz w:val="24"/>
          <w:szCs w:val="24"/>
          <w:lang w:eastAsia="it-IT"/>
        </w:rPr>
        <w:t xml:space="preserve"> e nel </w:t>
      </w:r>
      <w:r w:rsidR="00021648" w:rsidRPr="00E05CBA">
        <w:rPr>
          <w:rFonts w:ascii="Times New Roman" w:eastAsia="Times New Roman" w:hAnsi="Times New Roman"/>
          <w:sz w:val="24"/>
          <w:szCs w:val="24"/>
          <w:lang w:eastAsia="it-IT"/>
        </w:rPr>
        <w:t>contratto</w:t>
      </w:r>
      <w:r w:rsidR="00004814">
        <w:rPr>
          <w:rFonts w:ascii="Times New Roman" w:eastAsia="Times New Roman" w:hAnsi="Times New Roman"/>
          <w:sz w:val="24"/>
          <w:szCs w:val="24"/>
          <w:lang w:eastAsia="it-IT"/>
        </w:rPr>
        <w:t xml:space="preserve"> il cui schema viene allegato al presente documento di gara</w:t>
      </w:r>
      <w:r w:rsidR="00021648" w:rsidRPr="00E05CBA">
        <w:rPr>
          <w:rFonts w:ascii="Times New Roman" w:eastAsia="Times New Roman" w:hAnsi="Times New Roman"/>
          <w:sz w:val="24"/>
          <w:szCs w:val="24"/>
          <w:lang w:eastAsia="it-IT"/>
        </w:rPr>
        <w:t>.</w:t>
      </w:r>
    </w:p>
    <w:p w:rsidR="00E05CBA" w:rsidRPr="00E05CBA" w:rsidRDefault="00E05CBA" w:rsidP="00E05CBA">
      <w:pPr>
        <w:shd w:val="clear" w:color="auto" w:fill="FFFFFF"/>
        <w:spacing w:after="0"/>
        <w:ind w:left="57" w:right="57"/>
        <w:jc w:val="both"/>
        <w:rPr>
          <w:rFonts w:ascii="Times New Roman" w:eastAsia="Times New Roman" w:hAnsi="Times New Roman"/>
          <w:sz w:val="24"/>
          <w:szCs w:val="24"/>
          <w:lang w:eastAsia="it-IT"/>
        </w:rPr>
      </w:pPr>
    </w:p>
    <w:p w:rsidR="003776B6" w:rsidRDefault="005B4F06" w:rsidP="005139F7">
      <w:pPr>
        <w:numPr>
          <w:ilvl w:val="0"/>
          <w:numId w:val="4"/>
        </w:numPr>
        <w:pBdr>
          <w:bottom w:val="single" w:sz="6" w:space="4" w:color="CCCCCC"/>
        </w:pBdr>
        <w:shd w:val="clear" w:color="auto" w:fill="FFFFFF"/>
        <w:tabs>
          <w:tab w:val="clear" w:pos="735"/>
          <w:tab w:val="num" w:pos="426"/>
        </w:tabs>
        <w:spacing w:after="0"/>
        <w:ind w:right="57" w:hanging="735"/>
        <w:jc w:val="both"/>
        <w:rPr>
          <w:rFonts w:ascii="Times New Roman" w:eastAsia="Times New Roman" w:hAnsi="Times New Roman"/>
          <w:b/>
          <w:bCs/>
          <w:sz w:val="24"/>
          <w:szCs w:val="24"/>
          <w:lang w:eastAsia="it-IT"/>
        </w:rPr>
      </w:pPr>
      <w:r w:rsidRPr="00E05CBA">
        <w:rPr>
          <w:rFonts w:ascii="Times New Roman" w:eastAsia="Times New Roman" w:hAnsi="Times New Roman"/>
          <w:b/>
          <w:bCs/>
          <w:sz w:val="24"/>
          <w:szCs w:val="24"/>
          <w:lang w:eastAsia="it-IT"/>
        </w:rPr>
        <w:t>Luogo di espletamento del servizio</w:t>
      </w:r>
    </w:p>
    <w:p w:rsidR="003776B6" w:rsidRDefault="003776B6"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lastRenderedPageBreak/>
        <w:t xml:space="preserve">L'affidatario presterà la propria attività giuridico - legale presso il proprio studio legale, assicurando comunque la propria personale presenza presso </w:t>
      </w:r>
      <w:r w:rsidR="001D455E">
        <w:rPr>
          <w:rFonts w:ascii="Times New Roman" w:eastAsia="Times New Roman" w:hAnsi="Times New Roman"/>
          <w:sz w:val="24"/>
          <w:szCs w:val="24"/>
          <w:lang w:eastAsia="it-IT"/>
        </w:rPr>
        <w:t xml:space="preserve">il </w:t>
      </w:r>
      <w:r w:rsidR="00395440">
        <w:rPr>
          <w:b/>
          <w:bCs/>
          <w:szCs w:val="24"/>
        </w:rPr>
        <w:t xml:space="preserve">Comune di Molfetta </w:t>
      </w:r>
      <w:r w:rsidR="00891645" w:rsidRPr="00E05CBA">
        <w:rPr>
          <w:rFonts w:ascii="Times New Roman" w:eastAsia="Times New Roman" w:hAnsi="Times New Roman"/>
          <w:b/>
          <w:bCs/>
          <w:sz w:val="24"/>
          <w:szCs w:val="24"/>
          <w:lang w:eastAsia="it-IT"/>
        </w:rPr>
        <w:t xml:space="preserve"> </w:t>
      </w:r>
      <w:r w:rsidR="00021648" w:rsidRPr="00E05CBA">
        <w:rPr>
          <w:rFonts w:ascii="Times New Roman" w:hAnsi="Times New Roman"/>
          <w:sz w:val="24"/>
          <w:szCs w:val="24"/>
        </w:rPr>
        <w:t xml:space="preserve">almeno un giorno a settimana, a concordarsi, </w:t>
      </w:r>
      <w:r w:rsidRPr="00E05CBA">
        <w:rPr>
          <w:rFonts w:ascii="Times New Roman" w:eastAsia="Times New Roman" w:hAnsi="Times New Roman"/>
          <w:sz w:val="24"/>
          <w:szCs w:val="24"/>
          <w:lang w:eastAsia="it-IT"/>
        </w:rPr>
        <w:t xml:space="preserve"> </w:t>
      </w:r>
      <w:r w:rsidR="00021648" w:rsidRPr="00E05CBA">
        <w:rPr>
          <w:rFonts w:ascii="Times New Roman" w:eastAsia="Times New Roman" w:hAnsi="Times New Roman"/>
          <w:sz w:val="24"/>
          <w:szCs w:val="24"/>
          <w:lang w:eastAsia="it-IT"/>
        </w:rPr>
        <w:t>nonché ogni volta che l'A</w:t>
      </w:r>
      <w:r w:rsidRPr="00E05CBA">
        <w:rPr>
          <w:rFonts w:ascii="Times New Roman" w:eastAsia="Times New Roman" w:hAnsi="Times New Roman"/>
          <w:sz w:val="24"/>
          <w:szCs w:val="24"/>
          <w:lang w:eastAsia="it-IT"/>
        </w:rPr>
        <w:t xml:space="preserve">mministrazione </w:t>
      </w:r>
      <w:r w:rsidR="001D455E">
        <w:rPr>
          <w:rFonts w:ascii="Times New Roman" w:eastAsia="Times New Roman" w:hAnsi="Times New Roman"/>
          <w:sz w:val="24"/>
          <w:szCs w:val="24"/>
          <w:lang w:eastAsia="it-IT"/>
        </w:rPr>
        <w:t>Comunale</w:t>
      </w:r>
      <w:r w:rsidR="00891645" w:rsidRPr="00E05CBA">
        <w:rPr>
          <w:rFonts w:ascii="Times New Roman" w:eastAsia="Times New Roman" w:hAnsi="Times New Roman"/>
          <w:sz w:val="24"/>
          <w:szCs w:val="24"/>
          <w:lang w:eastAsia="it-IT"/>
        </w:rPr>
        <w:t xml:space="preserve"> </w:t>
      </w:r>
      <w:r w:rsidRPr="00E05CBA">
        <w:rPr>
          <w:rFonts w:ascii="Times New Roman" w:eastAsia="Times New Roman" w:hAnsi="Times New Roman"/>
          <w:sz w:val="24"/>
          <w:szCs w:val="24"/>
          <w:lang w:eastAsia="it-IT"/>
        </w:rPr>
        <w:t xml:space="preserve">lo ritenga necessario; in ogni caso dovrà garantire la propria presenza presso gli uffici </w:t>
      </w:r>
      <w:r w:rsidR="00FE720A">
        <w:rPr>
          <w:rFonts w:ascii="Times New Roman" w:eastAsia="Times New Roman" w:hAnsi="Times New Roman"/>
          <w:sz w:val="24"/>
          <w:szCs w:val="24"/>
          <w:lang w:eastAsia="it-IT"/>
        </w:rPr>
        <w:t>comunali</w:t>
      </w:r>
      <w:r w:rsidRPr="00E05CBA">
        <w:rPr>
          <w:rFonts w:ascii="Times New Roman" w:eastAsia="Times New Roman" w:hAnsi="Times New Roman"/>
          <w:sz w:val="24"/>
          <w:szCs w:val="24"/>
          <w:lang w:eastAsia="it-IT"/>
        </w:rPr>
        <w:t xml:space="preserve"> per il tempo necessario a prendere conoscenza degli atti di pertinenza dell'incarico ricevuto e per fornire l'assistenza richiesta.</w:t>
      </w:r>
    </w:p>
    <w:p w:rsidR="00E05CBA" w:rsidRPr="00E05CBA" w:rsidRDefault="00E05CBA" w:rsidP="00E05CBA">
      <w:pPr>
        <w:shd w:val="clear" w:color="auto" w:fill="FFFFFF"/>
        <w:spacing w:after="0"/>
        <w:ind w:left="57" w:right="57"/>
        <w:jc w:val="both"/>
        <w:rPr>
          <w:rFonts w:ascii="Times New Roman" w:eastAsia="Times New Roman" w:hAnsi="Times New Roman"/>
          <w:sz w:val="24"/>
          <w:szCs w:val="24"/>
          <w:lang w:eastAsia="it-IT"/>
        </w:rPr>
      </w:pPr>
    </w:p>
    <w:p w:rsidR="003776B6" w:rsidRDefault="005B4F06" w:rsidP="00E05CBA">
      <w:pPr>
        <w:numPr>
          <w:ilvl w:val="0"/>
          <w:numId w:val="4"/>
        </w:numPr>
        <w:pBdr>
          <w:bottom w:val="single" w:sz="6" w:space="0" w:color="CCCCCC"/>
        </w:pBdr>
        <w:shd w:val="clear" w:color="auto" w:fill="FFFFFF"/>
        <w:tabs>
          <w:tab w:val="clear" w:pos="735"/>
          <w:tab w:val="num" w:pos="426"/>
        </w:tabs>
        <w:spacing w:after="0"/>
        <w:ind w:right="57" w:hanging="735"/>
        <w:jc w:val="both"/>
        <w:rPr>
          <w:rFonts w:ascii="Times New Roman" w:eastAsia="Times New Roman" w:hAnsi="Times New Roman"/>
          <w:b/>
          <w:bCs/>
          <w:sz w:val="24"/>
          <w:szCs w:val="24"/>
          <w:lang w:eastAsia="it-IT"/>
        </w:rPr>
      </w:pPr>
      <w:r w:rsidRPr="00E05CBA">
        <w:rPr>
          <w:rFonts w:ascii="Times New Roman" w:eastAsia="Times New Roman" w:hAnsi="Times New Roman"/>
          <w:b/>
          <w:bCs/>
          <w:sz w:val="24"/>
          <w:szCs w:val="24"/>
          <w:lang w:eastAsia="it-IT"/>
        </w:rPr>
        <w:t>Criteri di valutazione</w:t>
      </w:r>
    </w:p>
    <w:p w:rsidR="003776B6" w:rsidRPr="00E05CBA" w:rsidRDefault="00E55751" w:rsidP="00E05CBA">
      <w:pPr>
        <w:shd w:val="clear" w:color="auto" w:fill="FFFFFF"/>
        <w:spacing w:after="0"/>
        <w:ind w:left="57" w:right="5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L’affidamento</w:t>
      </w:r>
      <w:r w:rsidR="003776B6" w:rsidRPr="00E05CBA">
        <w:rPr>
          <w:rFonts w:ascii="Times New Roman" w:eastAsia="Times New Roman" w:hAnsi="Times New Roman"/>
          <w:sz w:val="24"/>
          <w:szCs w:val="24"/>
          <w:lang w:eastAsia="it-IT"/>
        </w:rPr>
        <w:t xml:space="preserve"> del servizio </w:t>
      </w:r>
      <w:r>
        <w:rPr>
          <w:rFonts w:ascii="Times New Roman" w:eastAsia="Times New Roman" w:hAnsi="Times New Roman"/>
          <w:sz w:val="24"/>
          <w:szCs w:val="24"/>
          <w:lang w:eastAsia="it-IT"/>
        </w:rPr>
        <w:t>sarà disposto</w:t>
      </w:r>
      <w:r w:rsidR="003776B6" w:rsidRPr="00E05CBA">
        <w:rPr>
          <w:rFonts w:ascii="Times New Roman" w:eastAsia="Times New Roman" w:hAnsi="Times New Roman"/>
          <w:sz w:val="24"/>
          <w:szCs w:val="24"/>
          <w:lang w:eastAsia="it-IT"/>
        </w:rPr>
        <w:t xml:space="preserve"> c</w:t>
      </w:r>
      <w:r w:rsidR="00BA3FDC" w:rsidRPr="00E05CBA">
        <w:rPr>
          <w:rFonts w:ascii="Times New Roman" w:eastAsia="Times New Roman" w:hAnsi="Times New Roman"/>
          <w:sz w:val="24"/>
          <w:szCs w:val="24"/>
          <w:lang w:eastAsia="it-IT"/>
        </w:rPr>
        <w:t>on apposita D</w:t>
      </w:r>
      <w:r w:rsidR="00BD360F" w:rsidRPr="00E05CBA">
        <w:rPr>
          <w:rFonts w:ascii="Times New Roman" w:eastAsia="Times New Roman" w:hAnsi="Times New Roman"/>
          <w:sz w:val="24"/>
          <w:szCs w:val="24"/>
          <w:lang w:eastAsia="it-IT"/>
        </w:rPr>
        <w:t>eterminazione</w:t>
      </w:r>
      <w:r w:rsidR="00ED2633" w:rsidRPr="00E05CBA">
        <w:rPr>
          <w:rFonts w:ascii="Times New Roman" w:eastAsia="Times New Roman" w:hAnsi="Times New Roman"/>
          <w:sz w:val="24"/>
          <w:szCs w:val="24"/>
          <w:lang w:eastAsia="it-IT"/>
        </w:rPr>
        <w:t xml:space="preserve"> dirigenziale</w:t>
      </w:r>
      <w:r>
        <w:rPr>
          <w:rFonts w:ascii="Times New Roman" w:eastAsia="Times New Roman" w:hAnsi="Times New Roman"/>
          <w:sz w:val="24"/>
          <w:szCs w:val="24"/>
          <w:lang w:eastAsia="it-IT"/>
        </w:rPr>
        <w:t xml:space="preserve"> </w:t>
      </w:r>
      <w:r w:rsidR="003776B6" w:rsidRPr="00E05CBA">
        <w:rPr>
          <w:rFonts w:ascii="Times New Roman" w:eastAsia="Times New Roman" w:hAnsi="Times New Roman"/>
          <w:sz w:val="24"/>
          <w:szCs w:val="24"/>
          <w:lang w:eastAsia="it-IT"/>
        </w:rPr>
        <w:t xml:space="preserve">sulla base della selezione comparativa, </w:t>
      </w:r>
      <w:r>
        <w:rPr>
          <w:rFonts w:ascii="Times New Roman" w:eastAsia="Times New Roman" w:hAnsi="Times New Roman"/>
          <w:sz w:val="24"/>
          <w:szCs w:val="24"/>
          <w:lang w:eastAsia="it-IT"/>
        </w:rPr>
        <w:t xml:space="preserve">da espletarsi </w:t>
      </w:r>
      <w:r w:rsidR="003776B6" w:rsidRPr="00E05CBA">
        <w:rPr>
          <w:rFonts w:ascii="Times New Roman" w:eastAsia="Times New Roman" w:hAnsi="Times New Roman"/>
          <w:sz w:val="24"/>
          <w:szCs w:val="24"/>
          <w:lang w:eastAsia="it-IT"/>
        </w:rPr>
        <w:t>con il criterio dell</w:t>
      </w:r>
      <w:r w:rsidR="00E26F0B" w:rsidRPr="00E05CBA">
        <w:rPr>
          <w:rFonts w:ascii="Times New Roman" w:eastAsia="Times New Roman" w:hAnsi="Times New Roman"/>
          <w:sz w:val="24"/>
          <w:szCs w:val="24"/>
          <w:lang w:eastAsia="it-IT"/>
        </w:rPr>
        <w:t>’</w:t>
      </w:r>
      <w:r w:rsidR="003776B6" w:rsidRPr="00E05CBA">
        <w:rPr>
          <w:rFonts w:ascii="Times New Roman" w:eastAsia="Times New Roman" w:hAnsi="Times New Roman"/>
          <w:sz w:val="24"/>
          <w:szCs w:val="24"/>
          <w:lang w:eastAsia="it-IT"/>
        </w:rPr>
        <w:t>offerta economicamente più vantaggiosa, mediante valutazione degli elementi</w:t>
      </w:r>
      <w:r>
        <w:rPr>
          <w:rFonts w:ascii="Times New Roman" w:eastAsia="Times New Roman" w:hAnsi="Times New Roman"/>
          <w:sz w:val="24"/>
          <w:szCs w:val="24"/>
          <w:lang w:eastAsia="it-IT"/>
        </w:rPr>
        <w:t xml:space="preserve"> di valutazione e dei pesi di cui in seguito </w:t>
      </w:r>
      <w:r w:rsidR="003776B6" w:rsidRPr="00E05CBA">
        <w:rPr>
          <w:rFonts w:ascii="Times New Roman" w:eastAsia="Times New Roman" w:hAnsi="Times New Roman"/>
          <w:sz w:val="24"/>
          <w:szCs w:val="24"/>
          <w:lang w:eastAsia="it-IT"/>
        </w:rPr>
        <w:t xml:space="preserve"> </w:t>
      </w:r>
      <w:r w:rsidR="00BA7BF7">
        <w:rPr>
          <w:rFonts w:ascii="Times New Roman" w:eastAsia="Times New Roman" w:hAnsi="Times New Roman"/>
          <w:sz w:val="24"/>
          <w:szCs w:val="24"/>
          <w:lang w:eastAsia="it-IT"/>
        </w:rPr>
        <w:t xml:space="preserve">come </w:t>
      </w:r>
      <w:r w:rsidR="003776B6" w:rsidRPr="00E05CBA">
        <w:rPr>
          <w:rFonts w:ascii="Times New Roman" w:eastAsia="Times New Roman" w:hAnsi="Times New Roman"/>
          <w:sz w:val="24"/>
          <w:szCs w:val="24"/>
          <w:lang w:eastAsia="it-IT"/>
        </w:rPr>
        <w:t>risultanti dai curricula</w:t>
      </w:r>
      <w:r>
        <w:rPr>
          <w:rFonts w:ascii="Times New Roman" w:eastAsia="Times New Roman" w:hAnsi="Times New Roman"/>
          <w:sz w:val="24"/>
          <w:szCs w:val="24"/>
          <w:lang w:eastAsia="it-IT"/>
        </w:rPr>
        <w:t>/t</w:t>
      </w:r>
      <w:r w:rsidR="00BC2BBB" w:rsidRPr="00E05CBA">
        <w:rPr>
          <w:rFonts w:ascii="Times New Roman" w:eastAsia="Times New Roman" w:hAnsi="Times New Roman"/>
          <w:sz w:val="24"/>
          <w:szCs w:val="24"/>
          <w:lang w:eastAsia="it-IT"/>
        </w:rPr>
        <w:t xml:space="preserve">itoli di </w:t>
      </w:r>
      <w:r>
        <w:rPr>
          <w:rFonts w:ascii="Times New Roman" w:eastAsia="Times New Roman" w:hAnsi="Times New Roman"/>
          <w:sz w:val="24"/>
          <w:szCs w:val="24"/>
          <w:lang w:eastAsia="it-IT"/>
        </w:rPr>
        <w:t>s</w:t>
      </w:r>
      <w:r w:rsidR="00BC2BBB" w:rsidRPr="00E05CBA">
        <w:rPr>
          <w:rFonts w:ascii="Times New Roman" w:eastAsia="Times New Roman" w:hAnsi="Times New Roman"/>
          <w:sz w:val="24"/>
          <w:szCs w:val="24"/>
          <w:lang w:eastAsia="it-IT"/>
        </w:rPr>
        <w:t xml:space="preserve">ervizio </w:t>
      </w:r>
      <w:r w:rsidR="003776B6" w:rsidRPr="00E05CBA">
        <w:rPr>
          <w:rFonts w:ascii="Times New Roman" w:eastAsia="Times New Roman" w:hAnsi="Times New Roman"/>
          <w:sz w:val="24"/>
          <w:szCs w:val="24"/>
          <w:lang w:eastAsia="it-IT"/>
        </w:rPr>
        <w:t xml:space="preserve">e dal ribasso </w:t>
      </w:r>
      <w:r w:rsidR="00BA7BF7">
        <w:rPr>
          <w:rFonts w:ascii="Times New Roman" w:eastAsia="Times New Roman" w:hAnsi="Times New Roman"/>
          <w:sz w:val="24"/>
          <w:szCs w:val="24"/>
          <w:lang w:eastAsia="it-IT"/>
        </w:rPr>
        <w:t>percentuale offerto</w:t>
      </w:r>
      <w:r w:rsidR="003776B6" w:rsidRPr="00E05CBA">
        <w:rPr>
          <w:rFonts w:ascii="Times New Roman" w:eastAsia="Times New Roman" w:hAnsi="Times New Roman"/>
          <w:sz w:val="24"/>
          <w:szCs w:val="24"/>
          <w:lang w:eastAsia="it-IT"/>
        </w:rPr>
        <w:t xml:space="preserve"> sull'importo posto a base di gara</w:t>
      </w:r>
      <w:r w:rsidR="00BA7BF7">
        <w:rPr>
          <w:rFonts w:ascii="Times New Roman" w:eastAsia="Times New Roman" w:hAnsi="Times New Roman"/>
          <w:sz w:val="24"/>
          <w:szCs w:val="24"/>
          <w:lang w:eastAsia="it-IT"/>
        </w:rPr>
        <w:t>.</w:t>
      </w:r>
      <w:r w:rsidR="003776B6" w:rsidRPr="00E05CBA">
        <w:rPr>
          <w:rFonts w:ascii="Times New Roman" w:eastAsia="Times New Roman" w:hAnsi="Times New Roman"/>
          <w:sz w:val="24"/>
          <w:szCs w:val="24"/>
          <w:lang w:eastAsia="it-IT"/>
        </w:rPr>
        <w:t xml:space="preserve"> </w:t>
      </w:r>
      <w:r w:rsidR="00BA7BF7">
        <w:rPr>
          <w:rFonts w:ascii="Times New Roman" w:eastAsia="Times New Roman" w:hAnsi="Times New Roman"/>
          <w:sz w:val="24"/>
          <w:szCs w:val="24"/>
          <w:lang w:eastAsia="it-IT"/>
        </w:rPr>
        <w:t xml:space="preserve">La valutazione sarà </w:t>
      </w:r>
      <w:r w:rsidR="003776B6" w:rsidRPr="00E05CBA">
        <w:rPr>
          <w:rFonts w:ascii="Times New Roman" w:eastAsia="Times New Roman" w:hAnsi="Times New Roman"/>
          <w:sz w:val="24"/>
          <w:szCs w:val="24"/>
          <w:lang w:eastAsia="it-IT"/>
        </w:rPr>
        <w:t>eseguita dalla Commissione</w:t>
      </w:r>
      <w:r w:rsidR="00563D12">
        <w:rPr>
          <w:rFonts w:ascii="Times New Roman" w:eastAsia="Times New Roman" w:hAnsi="Times New Roman"/>
          <w:sz w:val="24"/>
          <w:szCs w:val="24"/>
          <w:lang w:eastAsia="it-IT"/>
        </w:rPr>
        <w:t xml:space="preserve"> giudicatrice</w:t>
      </w:r>
      <w:r w:rsidR="003776B6" w:rsidRPr="00E05CBA">
        <w:rPr>
          <w:rFonts w:ascii="Times New Roman" w:eastAsia="Times New Roman" w:hAnsi="Times New Roman"/>
          <w:sz w:val="24"/>
          <w:szCs w:val="24"/>
          <w:lang w:eastAsia="it-IT"/>
        </w:rPr>
        <w:t xml:space="preserve"> appositamente costituita.</w:t>
      </w:r>
    </w:p>
    <w:p w:rsidR="003776B6" w:rsidRPr="00E05CBA" w:rsidRDefault="003776B6"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 xml:space="preserve">Ad ogni offerta sarà assegnato un punteggio da </w:t>
      </w:r>
      <w:smartTag w:uri="urn:schemas-microsoft-com:office:smarttags" w:element="metricconverter">
        <w:smartTagPr>
          <w:attr w:name="ProductID" w:val="0 a"/>
        </w:smartTagPr>
        <w:r w:rsidRPr="00E05CBA">
          <w:rPr>
            <w:rFonts w:ascii="Times New Roman" w:eastAsia="Times New Roman" w:hAnsi="Times New Roman"/>
            <w:sz w:val="24"/>
            <w:szCs w:val="24"/>
            <w:lang w:eastAsia="it-IT"/>
          </w:rPr>
          <w:t>0 a</w:t>
        </w:r>
      </w:smartTag>
      <w:r w:rsidRPr="00E05CBA">
        <w:rPr>
          <w:rFonts w:ascii="Times New Roman" w:eastAsia="Times New Roman" w:hAnsi="Times New Roman"/>
          <w:sz w:val="24"/>
          <w:szCs w:val="24"/>
          <w:lang w:eastAsia="it-IT"/>
        </w:rPr>
        <w:t xml:space="preserve"> </w:t>
      </w:r>
      <w:r w:rsidR="00F22C92" w:rsidRPr="00E05CBA">
        <w:rPr>
          <w:rFonts w:ascii="Times New Roman" w:eastAsia="Times New Roman" w:hAnsi="Times New Roman"/>
          <w:sz w:val="24"/>
          <w:szCs w:val="24"/>
          <w:lang w:eastAsia="it-IT"/>
        </w:rPr>
        <w:t>10</w:t>
      </w:r>
      <w:r w:rsidRPr="00E05CBA">
        <w:rPr>
          <w:rFonts w:ascii="Times New Roman" w:eastAsia="Times New Roman" w:hAnsi="Times New Roman"/>
          <w:sz w:val="24"/>
          <w:szCs w:val="24"/>
          <w:lang w:eastAsia="it-IT"/>
        </w:rPr>
        <w:t>0 punti così ripartito:</w:t>
      </w:r>
    </w:p>
    <w:p w:rsidR="003776B6" w:rsidRPr="00E05CBA" w:rsidRDefault="00CF2D1E" w:rsidP="00E05CBA">
      <w:pPr>
        <w:shd w:val="clear" w:color="auto" w:fill="FFFFFF"/>
        <w:spacing w:after="0"/>
        <w:ind w:left="57" w:right="57"/>
        <w:jc w:val="both"/>
        <w:rPr>
          <w:rFonts w:ascii="Times New Roman" w:eastAsia="Times New Roman" w:hAnsi="Times New Roman"/>
          <w:b/>
          <w:sz w:val="24"/>
          <w:szCs w:val="24"/>
          <w:lang w:eastAsia="it-IT"/>
        </w:rPr>
      </w:pPr>
      <w:r w:rsidRPr="00E05CBA">
        <w:rPr>
          <w:rFonts w:ascii="Times New Roman" w:eastAsia="Times New Roman" w:hAnsi="Times New Roman"/>
          <w:sz w:val="24"/>
          <w:szCs w:val="24"/>
          <w:lang w:eastAsia="it-IT"/>
        </w:rPr>
        <w:t>_</w:t>
      </w:r>
      <w:r w:rsidR="00481541">
        <w:rPr>
          <w:rFonts w:ascii="Times New Roman" w:eastAsia="Times New Roman" w:hAnsi="Times New Roman"/>
          <w:sz w:val="24"/>
          <w:szCs w:val="24"/>
          <w:lang w:eastAsia="it-IT"/>
        </w:rPr>
        <w:t>8</w:t>
      </w:r>
      <w:r w:rsidR="00DA15B7" w:rsidRPr="00E05CBA">
        <w:rPr>
          <w:rFonts w:ascii="Times New Roman" w:eastAsia="Times New Roman" w:hAnsi="Times New Roman"/>
          <w:sz w:val="24"/>
          <w:szCs w:val="24"/>
          <w:lang w:eastAsia="it-IT"/>
        </w:rPr>
        <w:t>0</w:t>
      </w:r>
      <w:r w:rsidR="003776B6" w:rsidRPr="00E05CBA">
        <w:rPr>
          <w:rFonts w:ascii="Times New Roman" w:eastAsia="Times New Roman" w:hAnsi="Times New Roman"/>
          <w:sz w:val="24"/>
          <w:szCs w:val="24"/>
          <w:lang w:eastAsia="it-IT"/>
        </w:rPr>
        <w:t xml:space="preserve"> punti per TITOLI DI SERVIZIO (CURRICULUM) </w:t>
      </w:r>
      <w:r w:rsidR="003776B6" w:rsidRPr="00E05CBA">
        <w:rPr>
          <w:rFonts w:ascii="Times New Roman" w:eastAsia="Times New Roman" w:hAnsi="Times New Roman"/>
          <w:b/>
          <w:sz w:val="24"/>
          <w:szCs w:val="24"/>
          <w:lang w:eastAsia="it-IT"/>
        </w:rPr>
        <w:t>(</w:t>
      </w:r>
      <w:r w:rsidR="00891645" w:rsidRPr="00E05CBA">
        <w:rPr>
          <w:rFonts w:ascii="Times New Roman" w:eastAsia="Times New Roman" w:hAnsi="Times New Roman"/>
          <w:b/>
          <w:sz w:val="24"/>
          <w:szCs w:val="24"/>
          <w:lang w:eastAsia="it-IT"/>
        </w:rPr>
        <w:t>BUSTA</w:t>
      </w:r>
      <w:r w:rsidR="003776B6" w:rsidRPr="00E05CBA">
        <w:rPr>
          <w:rFonts w:ascii="Times New Roman" w:eastAsia="Times New Roman" w:hAnsi="Times New Roman"/>
          <w:b/>
          <w:sz w:val="24"/>
          <w:szCs w:val="24"/>
          <w:lang w:eastAsia="it-IT"/>
        </w:rPr>
        <w:t xml:space="preserve"> </w:t>
      </w:r>
      <w:r w:rsidR="001F2133" w:rsidRPr="00E05CBA">
        <w:rPr>
          <w:rFonts w:ascii="Times New Roman" w:eastAsia="Times New Roman" w:hAnsi="Times New Roman"/>
          <w:b/>
          <w:sz w:val="24"/>
          <w:szCs w:val="24"/>
          <w:lang w:eastAsia="it-IT"/>
        </w:rPr>
        <w:t>“</w:t>
      </w:r>
      <w:r w:rsidR="000408BE" w:rsidRPr="00E05CBA">
        <w:rPr>
          <w:rFonts w:ascii="Times New Roman" w:eastAsia="Times New Roman" w:hAnsi="Times New Roman"/>
          <w:b/>
          <w:sz w:val="24"/>
          <w:szCs w:val="24"/>
          <w:lang w:eastAsia="it-IT"/>
        </w:rPr>
        <w:t>B</w:t>
      </w:r>
      <w:r w:rsidR="001F2133" w:rsidRPr="00E05CBA">
        <w:rPr>
          <w:rFonts w:ascii="Times New Roman" w:eastAsia="Times New Roman" w:hAnsi="Times New Roman"/>
          <w:b/>
          <w:sz w:val="24"/>
          <w:szCs w:val="24"/>
          <w:lang w:eastAsia="it-IT"/>
        </w:rPr>
        <w:t>”</w:t>
      </w:r>
      <w:r w:rsidR="003776B6" w:rsidRPr="00E05CBA">
        <w:rPr>
          <w:rFonts w:ascii="Times New Roman" w:eastAsia="Times New Roman" w:hAnsi="Times New Roman"/>
          <w:b/>
          <w:sz w:val="24"/>
          <w:szCs w:val="24"/>
          <w:lang w:eastAsia="it-IT"/>
        </w:rPr>
        <w:t>)</w:t>
      </w:r>
    </w:p>
    <w:p w:rsidR="003776B6" w:rsidRPr="00E05CBA" w:rsidRDefault="006F0E3D"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_</w:t>
      </w:r>
      <w:r w:rsidR="00481541">
        <w:rPr>
          <w:rFonts w:ascii="Times New Roman" w:eastAsia="Times New Roman" w:hAnsi="Times New Roman"/>
          <w:sz w:val="24"/>
          <w:szCs w:val="24"/>
          <w:lang w:eastAsia="it-IT"/>
        </w:rPr>
        <w:t>2</w:t>
      </w:r>
      <w:r w:rsidR="003776B6" w:rsidRPr="00E05CBA">
        <w:rPr>
          <w:rFonts w:ascii="Times New Roman" w:eastAsia="Times New Roman" w:hAnsi="Times New Roman"/>
          <w:sz w:val="24"/>
          <w:szCs w:val="24"/>
          <w:lang w:eastAsia="it-IT"/>
        </w:rPr>
        <w:t xml:space="preserve">0 punti per L 'OFFERTA ECONOMICA </w:t>
      </w:r>
      <w:r w:rsidR="003776B6" w:rsidRPr="00E05CBA">
        <w:rPr>
          <w:rFonts w:ascii="Times New Roman" w:eastAsia="Times New Roman" w:hAnsi="Times New Roman"/>
          <w:b/>
          <w:sz w:val="24"/>
          <w:szCs w:val="24"/>
          <w:lang w:eastAsia="it-IT"/>
        </w:rPr>
        <w:t>(</w:t>
      </w:r>
      <w:r w:rsidR="00891645" w:rsidRPr="00E05CBA">
        <w:rPr>
          <w:rFonts w:ascii="Times New Roman" w:eastAsia="Times New Roman" w:hAnsi="Times New Roman"/>
          <w:b/>
          <w:sz w:val="24"/>
          <w:szCs w:val="24"/>
          <w:lang w:eastAsia="it-IT"/>
        </w:rPr>
        <w:t>BUSTA</w:t>
      </w:r>
      <w:r w:rsidR="003776B6" w:rsidRPr="00E05CBA">
        <w:rPr>
          <w:rFonts w:ascii="Times New Roman" w:eastAsia="Times New Roman" w:hAnsi="Times New Roman"/>
          <w:b/>
          <w:sz w:val="24"/>
          <w:szCs w:val="24"/>
          <w:lang w:eastAsia="it-IT"/>
        </w:rPr>
        <w:t xml:space="preserve"> </w:t>
      </w:r>
      <w:r w:rsidR="001F2133" w:rsidRPr="00E05CBA">
        <w:rPr>
          <w:rFonts w:ascii="Times New Roman" w:eastAsia="Times New Roman" w:hAnsi="Times New Roman"/>
          <w:b/>
          <w:sz w:val="24"/>
          <w:szCs w:val="24"/>
          <w:lang w:eastAsia="it-IT"/>
        </w:rPr>
        <w:t>“</w:t>
      </w:r>
      <w:r w:rsidR="000408BE" w:rsidRPr="00E05CBA">
        <w:rPr>
          <w:rFonts w:ascii="Times New Roman" w:eastAsia="Times New Roman" w:hAnsi="Times New Roman"/>
          <w:b/>
          <w:sz w:val="24"/>
          <w:szCs w:val="24"/>
          <w:lang w:eastAsia="it-IT"/>
        </w:rPr>
        <w:t>C</w:t>
      </w:r>
      <w:r w:rsidR="001F2133" w:rsidRPr="00E05CBA">
        <w:rPr>
          <w:rFonts w:ascii="Times New Roman" w:eastAsia="Times New Roman" w:hAnsi="Times New Roman"/>
          <w:b/>
          <w:sz w:val="24"/>
          <w:szCs w:val="24"/>
          <w:lang w:eastAsia="it-IT"/>
        </w:rPr>
        <w:t>”</w:t>
      </w:r>
      <w:r w:rsidR="003776B6" w:rsidRPr="00E05CBA">
        <w:rPr>
          <w:rFonts w:ascii="Times New Roman" w:eastAsia="Times New Roman" w:hAnsi="Times New Roman"/>
          <w:b/>
          <w:sz w:val="24"/>
          <w:szCs w:val="24"/>
          <w:lang w:eastAsia="it-IT"/>
        </w:rPr>
        <w:t>)</w:t>
      </w:r>
    </w:p>
    <w:p w:rsidR="003776B6" w:rsidRDefault="000938C7" w:rsidP="00B25BFC">
      <w:pPr>
        <w:pStyle w:val="Paragrafoelenco"/>
        <w:numPr>
          <w:ilvl w:val="0"/>
          <w:numId w:val="11"/>
        </w:numPr>
        <w:shd w:val="clear" w:color="auto" w:fill="FFFFFF"/>
        <w:spacing w:after="0"/>
        <w:ind w:right="57"/>
        <w:jc w:val="both"/>
        <w:rPr>
          <w:rFonts w:ascii="Times New Roman" w:eastAsia="Times New Roman" w:hAnsi="Times New Roman"/>
          <w:sz w:val="24"/>
          <w:szCs w:val="24"/>
          <w:lang w:eastAsia="it-IT"/>
        </w:rPr>
      </w:pPr>
      <w:r w:rsidRPr="00B25BFC">
        <w:rPr>
          <w:rFonts w:ascii="Times New Roman" w:eastAsia="Times New Roman" w:hAnsi="Times New Roman"/>
          <w:b/>
          <w:bCs/>
          <w:sz w:val="24"/>
          <w:szCs w:val="24"/>
          <w:lang w:eastAsia="it-IT"/>
        </w:rPr>
        <w:t xml:space="preserve">TITOLI DI SERVIZIO - </w:t>
      </w:r>
      <w:r w:rsidR="00671408" w:rsidRPr="00B25BFC">
        <w:rPr>
          <w:rFonts w:ascii="Times New Roman" w:eastAsia="Times New Roman" w:hAnsi="Times New Roman"/>
          <w:b/>
          <w:bCs/>
          <w:sz w:val="24"/>
          <w:szCs w:val="24"/>
          <w:lang w:eastAsia="it-IT"/>
        </w:rPr>
        <w:t xml:space="preserve"> MA</w:t>
      </w:r>
      <w:r w:rsidR="00B25BFC" w:rsidRPr="00B25BFC">
        <w:rPr>
          <w:rFonts w:ascii="Times New Roman" w:eastAsia="Times New Roman" w:hAnsi="Times New Roman"/>
          <w:b/>
          <w:bCs/>
          <w:sz w:val="24"/>
          <w:szCs w:val="24"/>
          <w:lang w:eastAsia="it-IT"/>
        </w:rPr>
        <w:t xml:space="preserve">X </w:t>
      </w:r>
      <w:r w:rsidRPr="00B25BFC">
        <w:rPr>
          <w:rFonts w:ascii="Times New Roman" w:eastAsia="Times New Roman" w:hAnsi="Times New Roman"/>
          <w:b/>
          <w:bCs/>
          <w:sz w:val="24"/>
          <w:szCs w:val="24"/>
          <w:lang w:eastAsia="it-IT"/>
        </w:rPr>
        <w:t xml:space="preserve">PUNTI </w:t>
      </w:r>
      <w:r w:rsidR="00E7494F" w:rsidRPr="00B25BFC">
        <w:rPr>
          <w:rFonts w:ascii="Times New Roman" w:eastAsia="Times New Roman" w:hAnsi="Times New Roman"/>
          <w:b/>
          <w:bCs/>
          <w:sz w:val="24"/>
          <w:szCs w:val="24"/>
          <w:lang w:eastAsia="it-IT"/>
        </w:rPr>
        <w:t xml:space="preserve"> </w:t>
      </w:r>
      <w:r w:rsidR="001F790F" w:rsidRPr="00B25BFC">
        <w:rPr>
          <w:rFonts w:ascii="Times New Roman" w:eastAsia="Times New Roman" w:hAnsi="Times New Roman"/>
          <w:b/>
          <w:bCs/>
          <w:sz w:val="24"/>
          <w:szCs w:val="24"/>
          <w:lang w:eastAsia="it-IT"/>
        </w:rPr>
        <w:t>8</w:t>
      </w:r>
      <w:r w:rsidR="00DA15B7" w:rsidRPr="00B25BFC">
        <w:rPr>
          <w:rFonts w:ascii="Times New Roman" w:eastAsia="Times New Roman" w:hAnsi="Times New Roman"/>
          <w:b/>
          <w:bCs/>
          <w:sz w:val="24"/>
          <w:szCs w:val="24"/>
          <w:lang w:eastAsia="it-IT"/>
        </w:rPr>
        <w:t>0</w:t>
      </w:r>
      <w:r w:rsidR="003776B6" w:rsidRPr="00B25BFC">
        <w:rPr>
          <w:rFonts w:ascii="Times New Roman" w:eastAsia="Times New Roman" w:hAnsi="Times New Roman"/>
          <w:sz w:val="24"/>
          <w:szCs w:val="24"/>
          <w:lang w:eastAsia="it-IT"/>
        </w:rPr>
        <w:t>, da suddividersi come segue:</w:t>
      </w:r>
    </w:p>
    <w:p w:rsidR="00E5110A" w:rsidRPr="00B25BFC" w:rsidRDefault="00505DB2" w:rsidP="00505DB2">
      <w:pPr>
        <w:pStyle w:val="Paragrafoelenco"/>
        <w:shd w:val="clear" w:color="auto" w:fill="FFFFFF"/>
        <w:spacing w:after="0"/>
        <w:ind w:left="0" w:right="57"/>
        <w:jc w:val="both"/>
        <w:rPr>
          <w:rFonts w:ascii="Times New Roman" w:eastAsia="Times New Roman" w:hAnsi="Times New Roman"/>
          <w:sz w:val="24"/>
          <w:szCs w:val="24"/>
          <w:lang w:eastAsia="it-IT"/>
        </w:rPr>
      </w:pPr>
      <w:r>
        <w:rPr>
          <w:rFonts w:ascii="Times New Roman" w:eastAsia="Times New Roman" w:hAnsi="Times New Roman"/>
          <w:b/>
          <w:bCs/>
          <w:sz w:val="24"/>
          <w:szCs w:val="24"/>
          <w:lang w:eastAsia="it-IT"/>
        </w:rPr>
        <w:t>A.</w:t>
      </w:r>
      <w:r w:rsidR="00E5110A">
        <w:rPr>
          <w:rFonts w:ascii="Times New Roman" w:eastAsia="Times New Roman" w:hAnsi="Times New Roman"/>
          <w:b/>
          <w:bCs/>
          <w:sz w:val="24"/>
          <w:szCs w:val="24"/>
          <w:lang w:eastAsia="it-IT"/>
        </w:rPr>
        <w:t>1.)</w:t>
      </w:r>
    </w:p>
    <w:tbl>
      <w:tblPr>
        <w:tblStyle w:val="Grigliatabella"/>
        <w:tblW w:w="0" w:type="auto"/>
        <w:tblLook w:val="04A0" w:firstRow="1" w:lastRow="0" w:firstColumn="1" w:lastColumn="0" w:noHBand="0" w:noVBand="1"/>
      </w:tblPr>
      <w:tblGrid>
        <w:gridCol w:w="4677"/>
        <w:gridCol w:w="4677"/>
      </w:tblGrid>
      <w:tr w:rsidR="00B25BFC" w:rsidTr="008B0580">
        <w:tc>
          <w:tcPr>
            <w:tcW w:w="4677" w:type="dxa"/>
          </w:tcPr>
          <w:p w:rsidR="00B25BFC" w:rsidRDefault="00B25BFC" w:rsidP="0017242A">
            <w:pPr>
              <w:pStyle w:val="Paragrafoelenco"/>
              <w:spacing w:after="0"/>
              <w:ind w:left="0"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u w:val="single"/>
                <w:lang w:eastAsia="it-IT"/>
              </w:rPr>
              <w:t>numero di singoli giudizi trattati con proprio patrocinio</w:t>
            </w:r>
            <w:r w:rsidRPr="00E05CBA">
              <w:rPr>
                <w:rFonts w:ascii="Times New Roman" w:eastAsia="Times New Roman" w:hAnsi="Times New Roman"/>
                <w:sz w:val="24"/>
                <w:szCs w:val="24"/>
                <w:lang w:eastAsia="it-IT"/>
              </w:rPr>
              <w:t xml:space="preserve"> per la Pubblica Amministrazione, negli ultimi 10 anni, non valutabili </w:t>
            </w:r>
            <w:r w:rsidR="0017242A">
              <w:rPr>
                <w:rFonts w:ascii="Times New Roman" w:eastAsia="Times New Roman" w:hAnsi="Times New Roman"/>
                <w:sz w:val="24"/>
                <w:szCs w:val="24"/>
                <w:lang w:eastAsia="it-IT"/>
              </w:rPr>
              <w:t>ai sensi del</w:t>
            </w:r>
            <w:r w:rsidRPr="00E05CBA">
              <w:rPr>
                <w:rFonts w:ascii="Times New Roman" w:eastAsia="Times New Roman" w:hAnsi="Times New Roman"/>
                <w:sz w:val="24"/>
                <w:szCs w:val="24"/>
                <w:lang w:eastAsia="it-IT"/>
              </w:rPr>
              <w:t xml:space="preserve"> successivo punto </w:t>
            </w:r>
            <w:r w:rsidR="004549A8">
              <w:rPr>
                <w:rFonts w:ascii="Times New Roman" w:eastAsia="Times New Roman" w:hAnsi="Times New Roman"/>
                <w:sz w:val="24"/>
                <w:szCs w:val="24"/>
                <w:lang w:eastAsia="it-IT"/>
              </w:rPr>
              <w:t>A.</w:t>
            </w:r>
            <w:r w:rsidRPr="00E05CBA">
              <w:rPr>
                <w:rFonts w:ascii="Times New Roman" w:eastAsia="Times New Roman" w:hAnsi="Times New Roman"/>
                <w:sz w:val="24"/>
                <w:szCs w:val="24"/>
                <w:lang w:eastAsia="it-IT"/>
              </w:rPr>
              <w:t>2)</w:t>
            </w:r>
          </w:p>
        </w:tc>
        <w:tc>
          <w:tcPr>
            <w:tcW w:w="4677" w:type="dxa"/>
          </w:tcPr>
          <w:p w:rsidR="00434024" w:rsidRDefault="00B25BFC" w:rsidP="00B665A3">
            <w:pPr>
              <w:pStyle w:val="Paragrafoelenco"/>
              <w:spacing w:after="0"/>
              <w:ind w:left="0" w:right="57"/>
              <w:rPr>
                <w:rFonts w:ascii="Times New Roman" w:eastAsia="Times New Roman" w:hAnsi="Times New Roman"/>
                <w:b/>
                <w:sz w:val="24"/>
                <w:szCs w:val="24"/>
                <w:lang w:eastAsia="it-IT"/>
              </w:rPr>
            </w:pPr>
            <w:r w:rsidRPr="00E05CBA">
              <w:rPr>
                <w:rFonts w:ascii="Times New Roman" w:eastAsia="Times New Roman" w:hAnsi="Times New Roman"/>
                <w:b/>
                <w:sz w:val="24"/>
                <w:szCs w:val="24"/>
                <w:lang w:eastAsia="it-IT"/>
              </w:rPr>
              <w:t xml:space="preserve">1 punto per ogni giudizio </w:t>
            </w:r>
            <w:r w:rsidR="00434024">
              <w:rPr>
                <w:rFonts w:ascii="Times New Roman" w:eastAsia="Times New Roman" w:hAnsi="Times New Roman"/>
                <w:b/>
                <w:sz w:val="24"/>
                <w:szCs w:val="24"/>
                <w:lang w:eastAsia="it-IT"/>
              </w:rPr>
              <w:t>–</w:t>
            </w:r>
            <w:r w:rsidRPr="00E05CBA">
              <w:rPr>
                <w:rFonts w:ascii="Times New Roman" w:eastAsia="Times New Roman" w:hAnsi="Times New Roman"/>
                <w:b/>
                <w:sz w:val="24"/>
                <w:szCs w:val="24"/>
                <w:lang w:eastAsia="it-IT"/>
              </w:rPr>
              <w:t xml:space="preserve"> </w:t>
            </w:r>
          </w:p>
          <w:p w:rsidR="00B25BFC" w:rsidRDefault="00B665A3" w:rsidP="00B665A3">
            <w:pPr>
              <w:pStyle w:val="Paragrafoelenco"/>
              <w:spacing w:after="0"/>
              <w:ind w:left="0" w:right="57"/>
              <w:rPr>
                <w:rFonts w:ascii="Times New Roman" w:eastAsia="Times New Roman" w:hAnsi="Times New Roman"/>
                <w:sz w:val="24"/>
                <w:szCs w:val="24"/>
                <w:lang w:eastAsia="it-IT"/>
              </w:rPr>
            </w:pPr>
            <w:r>
              <w:rPr>
                <w:rFonts w:ascii="Times New Roman" w:eastAsia="Times New Roman" w:hAnsi="Times New Roman"/>
                <w:b/>
                <w:sz w:val="24"/>
                <w:szCs w:val="24"/>
                <w:lang w:eastAsia="it-IT"/>
              </w:rPr>
              <w:t>max</w:t>
            </w:r>
            <w:r w:rsidR="00B25BFC" w:rsidRPr="00E05CBA">
              <w:rPr>
                <w:rFonts w:ascii="Times New Roman" w:eastAsia="Times New Roman" w:hAnsi="Times New Roman"/>
                <w:b/>
                <w:sz w:val="24"/>
                <w:szCs w:val="24"/>
                <w:lang w:eastAsia="it-IT"/>
              </w:rPr>
              <w:t xml:space="preserve"> </w:t>
            </w:r>
            <w:r w:rsidR="00B25BFC">
              <w:rPr>
                <w:rFonts w:ascii="Times New Roman" w:eastAsia="Times New Roman" w:hAnsi="Times New Roman"/>
                <w:b/>
                <w:sz w:val="24"/>
                <w:szCs w:val="24"/>
                <w:lang w:eastAsia="it-IT"/>
              </w:rPr>
              <w:t>2</w:t>
            </w:r>
            <w:r w:rsidR="00B25BFC" w:rsidRPr="00E05CBA">
              <w:rPr>
                <w:rFonts w:ascii="Times New Roman" w:eastAsia="Times New Roman" w:hAnsi="Times New Roman"/>
                <w:b/>
                <w:sz w:val="24"/>
                <w:szCs w:val="24"/>
                <w:lang w:eastAsia="it-IT"/>
              </w:rPr>
              <w:t>0 punti</w:t>
            </w:r>
          </w:p>
        </w:tc>
      </w:tr>
    </w:tbl>
    <w:p w:rsidR="00B25BFC" w:rsidRPr="00B25BFC" w:rsidRDefault="00B25BFC" w:rsidP="00505DB2">
      <w:pPr>
        <w:pStyle w:val="Paragrafoelenco"/>
        <w:shd w:val="clear" w:color="auto" w:fill="FFFFFF"/>
        <w:spacing w:after="0"/>
        <w:ind w:left="0" w:right="57"/>
        <w:jc w:val="both"/>
        <w:rPr>
          <w:rFonts w:ascii="Times New Roman" w:eastAsia="Times New Roman" w:hAnsi="Times New Roman"/>
          <w:sz w:val="24"/>
          <w:szCs w:val="24"/>
          <w:lang w:eastAsia="it-IT"/>
        </w:rPr>
      </w:pPr>
    </w:p>
    <w:p w:rsidR="00E5110A" w:rsidRPr="00E5110A" w:rsidRDefault="00505DB2" w:rsidP="00F2133D">
      <w:pPr>
        <w:shd w:val="clear" w:color="auto" w:fill="FFFFFF"/>
        <w:spacing w:after="0"/>
        <w:ind w:right="57"/>
        <w:jc w:val="both"/>
        <w:rPr>
          <w:rFonts w:ascii="Times New Roman" w:eastAsia="Times New Roman" w:hAnsi="Times New Roman"/>
          <w:b/>
          <w:sz w:val="24"/>
          <w:szCs w:val="24"/>
          <w:lang w:eastAsia="it-IT"/>
        </w:rPr>
      </w:pPr>
      <w:r>
        <w:rPr>
          <w:rFonts w:ascii="Times New Roman" w:eastAsia="Times New Roman" w:hAnsi="Times New Roman"/>
          <w:b/>
          <w:sz w:val="24"/>
          <w:szCs w:val="24"/>
          <w:lang w:eastAsia="it-IT"/>
        </w:rPr>
        <w:t>A.</w:t>
      </w:r>
      <w:r w:rsidR="00E5110A" w:rsidRPr="00E5110A">
        <w:rPr>
          <w:rFonts w:ascii="Times New Roman" w:eastAsia="Times New Roman" w:hAnsi="Times New Roman"/>
          <w:b/>
          <w:sz w:val="24"/>
          <w:szCs w:val="24"/>
          <w:lang w:eastAsia="it-IT"/>
        </w:rPr>
        <w:t xml:space="preserve"> </w:t>
      </w:r>
      <w:r w:rsidR="003776B6" w:rsidRPr="00E5110A">
        <w:rPr>
          <w:rFonts w:ascii="Times New Roman" w:eastAsia="Times New Roman" w:hAnsi="Times New Roman"/>
          <w:b/>
          <w:sz w:val="24"/>
          <w:szCs w:val="24"/>
          <w:lang w:eastAsia="it-IT"/>
        </w:rPr>
        <w:t>2</w:t>
      </w:r>
      <w:r w:rsidR="00E5110A">
        <w:rPr>
          <w:rFonts w:ascii="Times New Roman" w:eastAsia="Times New Roman" w:hAnsi="Times New Roman"/>
          <w:b/>
          <w:sz w:val="24"/>
          <w:szCs w:val="24"/>
          <w:lang w:eastAsia="it-IT"/>
        </w:rPr>
        <w:t>.</w:t>
      </w:r>
      <w:r w:rsidR="003776B6" w:rsidRPr="00E5110A">
        <w:rPr>
          <w:rFonts w:ascii="Times New Roman" w:eastAsia="Times New Roman" w:hAnsi="Times New Roman"/>
          <w:b/>
          <w:sz w:val="24"/>
          <w:szCs w:val="24"/>
          <w:lang w:eastAsia="it-IT"/>
        </w:rPr>
        <w:t xml:space="preserve">) </w:t>
      </w:r>
    </w:p>
    <w:tbl>
      <w:tblPr>
        <w:tblStyle w:val="Grigliatabella"/>
        <w:tblW w:w="0" w:type="auto"/>
        <w:tblLook w:val="04A0" w:firstRow="1" w:lastRow="0" w:firstColumn="1" w:lastColumn="0" w:noHBand="0" w:noVBand="1"/>
      </w:tblPr>
      <w:tblGrid>
        <w:gridCol w:w="4677"/>
        <w:gridCol w:w="4677"/>
      </w:tblGrid>
      <w:tr w:rsidR="00883830" w:rsidTr="008B0580">
        <w:tc>
          <w:tcPr>
            <w:tcW w:w="4677" w:type="dxa"/>
          </w:tcPr>
          <w:p w:rsidR="00883830" w:rsidRDefault="006353E6" w:rsidP="006353E6">
            <w:pPr>
              <w:spacing w:after="0"/>
              <w:ind w:right="5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Per quanto non ricompreso nel punto A.1), c</w:t>
            </w:r>
            <w:r w:rsidR="00883830" w:rsidRPr="00E05CBA">
              <w:rPr>
                <w:rFonts w:ascii="Times New Roman" w:eastAsia="Times New Roman" w:hAnsi="Times New Roman"/>
                <w:sz w:val="24"/>
                <w:szCs w:val="24"/>
                <w:lang w:eastAsia="it-IT"/>
              </w:rPr>
              <w:t>onvenzioni</w:t>
            </w:r>
            <w:r w:rsidR="005D2422">
              <w:rPr>
                <w:rFonts w:ascii="Times New Roman" w:eastAsia="Times New Roman" w:hAnsi="Times New Roman"/>
                <w:sz w:val="24"/>
                <w:szCs w:val="24"/>
                <w:lang w:eastAsia="it-IT"/>
              </w:rPr>
              <w:t xml:space="preserve">/contratti </w:t>
            </w:r>
            <w:r w:rsidR="00883830" w:rsidRPr="00E05CBA">
              <w:rPr>
                <w:rFonts w:ascii="Times New Roman" w:eastAsia="Times New Roman" w:hAnsi="Times New Roman"/>
                <w:sz w:val="24"/>
                <w:szCs w:val="24"/>
                <w:lang w:eastAsia="it-IT"/>
              </w:rPr>
              <w:t xml:space="preserve">per assistenza </w:t>
            </w:r>
            <w:r w:rsidR="00883830">
              <w:rPr>
                <w:rFonts w:ascii="Times New Roman" w:eastAsia="Times New Roman" w:hAnsi="Times New Roman"/>
                <w:sz w:val="24"/>
                <w:szCs w:val="24"/>
                <w:lang w:eastAsia="it-IT"/>
              </w:rPr>
              <w:t xml:space="preserve">giuridico-legale </w:t>
            </w:r>
            <w:r w:rsidR="00883830" w:rsidRPr="00E05CBA">
              <w:rPr>
                <w:rFonts w:ascii="Times New Roman" w:eastAsia="Times New Roman" w:hAnsi="Times New Roman"/>
                <w:sz w:val="24"/>
                <w:szCs w:val="24"/>
                <w:lang w:eastAsia="it-IT"/>
              </w:rPr>
              <w:t xml:space="preserve">e patrocinio legale sottoscritte con amministrazioni comunali </w:t>
            </w:r>
            <w:r w:rsidR="00883830">
              <w:rPr>
                <w:rFonts w:ascii="Times New Roman" w:eastAsia="Times New Roman" w:hAnsi="Times New Roman"/>
                <w:sz w:val="24"/>
                <w:szCs w:val="24"/>
                <w:lang w:eastAsia="it-IT"/>
              </w:rPr>
              <w:t xml:space="preserve">ovvero con amministrazioni comunali in gestione commissariale straordinaria </w:t>
            </w:r>
            <w:r w:rsidR="00883830" w:rsidRPr="00E05CBA">
              <w:rPr>
                <w:rFonts w:ascii="Times New Roman" w:eastAsia="Times New Roman" w:hAnsi="Times New Roman"/>
                <w:sz w:val="24"/>
                <w:szCs w:val="24"/>
                <w:lang w:eastAsia="it-IT"/>
              </w:rPr>
              <w:t>negli ultimi 10 anni</w:t>
            </w:r>
          </w:p>
        </w:tc>
        <w:tc>
          <w:tcPr>
            <w:tcW w:w="4677" w:type="dxa"/>
          </w:tcPr>
          <w:p w:rsidR="00883830" w:rsidRPr="00E05CBA" w:rsidRDefault="00883830" w:rsidP="00883830">
            <w:pPr>
              <w:shd w:val="clear" w:color="auto" w:fill="FFFFFF"/>
              <w:spacing w:after="0"/>
              <w:ind w:left="57" w:right="57"/>
              <w:jc w:val="both"/>
              <w:rPr>
                <w:rFonts w:ascii="Times New Roman" w:eastAsia="Times New Roman" w:hAnsi="Times New Roman"/>
                <w:b/>
                <w:sz w:val="24"/>
                <w:szCs w:val="24"/>
                <w:lang w:eastAsia="it-IT"/>
              </w:rPr>
            </w:pPr>
            <w:r w:rsidRPr="00E05CBA">
              <w:rPr>
                <w:rFonts w:ascii="Times New Roman" w:eastAsia="Times New Roman" w:hAnsi="Times New Roman"/>
                <w:b/>
                <w:sz w:val="24"/>
                <w:szCs w:val="24"/>
                <w:lang w:eastAsia="it-IT"/>
              </w:rPr>
              <w:t xml:space="preserve">6 punti per ogni incarico </w:t>
            </w:r>
            <w:r w:rsidR="005D2422">
              <w:rPr>
                <w:rFonts w:ascii="Times New Roman" w:eastAsia="Times New Roman" w:hAnsi="Times New Roman"/>
                <w:b/>
                <w:sz w:val="24"/>
                <w:szCs w:val="24"/>
                <w:lang w:eastAsia="it-IT"/>
              </w:rPr>
              <w:t>in convenzione/contratto</w:t>
            </w:r>
            <w:r w:rsidRPr="00E05CBA">
              <w:rPr>
                <w:rFonts w:ascii="Times New Roman" w:eastAsia="Times New Roman" w:hAnsi="Times New Roman"/>
                <w:b/>
                <w:sz w:val="24"/>
                <w:szCs w:val="24"/>
                <w:lang w:eastAsia="it-IT"/>
              </w:rPr>
              <w:t xml:space="preserve"> - </w:t>
            </w:r>
            <w:r w:rsidR="00B665A3">
              <w:rPr>
                <w:rFonts w:ascii="Times New Roman" w:eastAsia="Times New Roman" w:hAnsi="Times New Roman"/>
                <w:b/>
                <w:sz w:val="24"/>
                <w:szCs w:val="24"/>
                <w:lang w:eastAsia="it-IT"/>
              </w:rPr>
              <w:t>max</w:t>
            </w:r>
            <w:r w:rsidRPr="00E05CBA">
              <w:rPr>
                <w:rFonts w:ascii="Times New Roman" w:eastAsia="Times New Roman" w:hAnsi="Times New Roman"/>
                <w:b/>
                <w:sz w:val="24"/>
                <w:szCs w:val="24"/>
                <w:lang w:eastAsia="it-IT"/>
              </w:rPr>
              <w:t xml:space="preserve">  </w:t>
            </w:r>
            <w:r>
              <w:rPr>
                <w:rFonts w:ascii="Times New Roman" w:eastAsia="Times New Roman" w:hAnsi="Times New Roman"/>
                <w:b/>
                <w:sz w:val="24"/>
                <w:szCs w:val="24"/>
                <w:lang w:eastAsia="it-IT"/>
              </w:rPr>
              <w:t>6</w:t>
            </w:r>
            <w:r w:rsidRPr="00E05CBA">
              <w:rPr>
                <w:rFonts w:ascii="Times New Roman" w:eastAsia="Times New Roman" w:hAnsi="Times New Roman"/>
                <w:b/>
                <w:sz w:val="24"/>
                <w:szCs w:val="24"/>
                <w:lang w:eastAsia="it-IT"/>
              </w:rPr>
              <w:t>0 punti</w:t>
            </w:r>
          </w:p>
          <w:p w:rsidR="00883830" w:rsidRDefault="00883830" w:rsidP="00E05CBA">
            <w:pPr>
              <w:spacing w:after="0"/>
              <w:ind w:right="57"/>
              <w:jc w:val="both"/>
              <w:rPr>
                <w:rFonts w:ascii="Times New Roman" w:eastAsia="Times New Roman" w:hAnsi="Times New Roman"/>
                <w:sz w:val="24"/>
                <w:szCs w:val="24"/>
                <w:lang w:eastAsia="it-IT"/>
              </w:rPr>
            </w:pPr>
          </w:p>
        </w:tc>
      </w:tr>
    </w:tbl>
    <w:p w:rsidR="00E5110A" w:rsidRDefault="00E5110A" w:rsidP="00E05CBA">
      <w:pPr>
        <w:shd w:val="clear" w:color="auto" w:fill="FFFFFF"/>
        <w:spacing w:after="0"/>
        <w:ind w:left="57" w:right="57"/>
        <w:jc w:val="both"/>
        <w:rPr>
          <w:rFonts w:ascii="Times New Roman" w:eastAsia="Times New Roman" w:hAnsi="Times New Roman"/>
          <w:sz w:val="24"/>
          <w:szCs w:val="24"/>
          <w:lang w:eastAsia="it-IT"/>
        </w:rPr>
      </w:pPr>
    </w:p>
    <w:p w:rsidR="00BD4D6D" w:rsidRDefault="00BD4D6D"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b/>
          <w:sz w:val="24"/>
          <w:szCs w:val="24"/>
          <w:u w:val="single"/>
          <w:lang w:eastAsia="it-IT"/>
        </w:rPr>
        <w:t>N.B.:</w:t>
      </w:r>
      <w:r w:rsidRPr="00E05CBA">
        <w:rPr>
          <w:rFonts w:ascii="Times New Roman" w:eastAsia="Times New Roman" w:hAnsi="Times New Roman"/>
          <w:sz w:val="24"/>
          <w:szCs w:val="24"/>
          <w:lang w:eastAsia="it-IT"/>
        </w:rPr>
        <w:t xml:space="preserve"> per l’attribuzione del punteggio dov</w:t>
      </w:r>
      <w:r w:rsidR="001F2133" w:rsidRPr="00E05CBA">
        <w:rPr>
          <w:rFonts w:ascii="Times New Roman" w:eastAsia="Times New Roman" w:hAnsi="Times New Roman"/>
          <w:sz w:val="24"/>
          <w:szCs w:val="24"/>
          <w:lang w:eastAsia="it-IT"/>
        </w:rPr>
        <w:t>r</w:t>
      </w:r>
      <w:r w:rsidR="00FA1114" w:rsidRPr="00E05CBA">
        <w:rPr>
          <w:rFonts w:ascii="Times New Roman" w:eastAsia="Times New Roman" w:hAnsi="Times New Roman"/>
          <w:sz w:val="24"/>
          <w:szCs w:val="24"/>
          <w:lang w:eastAsia="it-IT"/>
        </w:rPr>
        <w:t xml:space="preserve">anno </w:t>
      </w:r>
      <w:r w:rsidR="001F2133" w:rsidRPr="00E05CBA">
        <w:rPr>
          <w:rFonts w:ascii="Times New Roman" w:eastAsia="Times New Roman" w:hAnsi="Times New Roman"/>
          <w:sz w:val="24"/>
          <w:szCs w:val="24"/>
          <w:lang w:eastAsia="it-IT"/>
        </w:rPr>
        <w:t>essere prodott</w:t>
      </w:r>
      <w:r w:rsidR="00FA1114" w:rsidRPr="00E05CBA">
        <w:rPr>
          <w:rFonts w:ascii="Times New Roman" w:eastAsia="Times New Roman" w:hAnsi="Times New Roman"/>
          <w:sz w:val="24"/>
          <w:szCs w:val="24"/>
          <w:lang w:eastAsia="it-IT"/>
        </w:rPr>
        <w:t>e</w:t>
      </w:r>
      <w:r w:rsidR="001F2133" w:rsidRPr="00E05CBA">
        <w:rPr>
          <w:rFonts w:ascii="Times New Roman" w:eastAsia="Times New Roman" w:hAnsi="Times New Roman"/>
          <w:sz w:val="24"/>
          <w:szCs w:val="24"/>
          <w:lang w:eastAsia="it-IT"/>
        </w:rPr>
        <w:t xml:space="preserve"> copi</w:t>
      </w:r>
      <w:r w:rsidR="00FA1114" w:rsidRPr="00E05CBA">
        <w:rPr>
          <w:rFonts w:ascii="Times New Roman" w:eastAsia="Times New Roman" w:hAnsi="Times New Roman"/>
          <w:sz w:val="24"/>
          <w:szCs w:val="24"/>
          <w:lang w:eastAsia="it-IT"/>
        </w:rPr>
        <w:t>e</w:t>
      </w:r>
      <w:r w:rsidR="001F2133" w:rsidRPr="00E05CBA">
        <w:rPr>
          <w:rFonts w:ascii="Times New Roman" w:eastAsia="Times New Roman" w:hAnsi="Times New Roman"/>
          <w:sz w:val="24"/>
          <w:szCs w:val="24"/>
          <w:lang w:eastAsia="it-IT"/>
        </w:rPr>
        <w:t xml:space="preserve"> </w:t>
      </w:r>
      <w:r w:rsidR="000922FA">
        <w:rPr>
          <w:rFonts w:ascii="Times New Roman" w:eastAsia="Times New Roman" w:hAnsi="Times New Roman"/>
          <w:sz w:val="24"/>
          <w:szCs w:val="24"/>
          <w:lang w:eastAsia="it-IT"/>
        </w:rPr>
        <w:t>de</w:t>
      </w:r>
      <w:r w:rsidR="000D2FD9">
        <w:rPr>
          <w:rFonts w:ascii="Times New Roman" w:eastAsia="Times New Roman" w:hAnsi="Times New Roman"/>
          <w:sz w:val="24"/>
          <w:szCs w:val="24"/>
          <w:lang w:eastAsia="it-IT"/>
        </w:rPr>
        <w:t>lle convenioni/</w:t>
      </w:r>
      <w:r w:rsidR="000922FA">
        <w:rPr>
          <w:rFonts w:ascii="Times New Roman" w:eastAsia="Times New Roman" w:hAnsi="Times New Roman"/>
          <w:sz w:val="24"/>
          <w:szCs w:val="24"/>
          <w:lang w:eastAsia="it-IT"/>
        </w:rPr>
        <w:t xml:space="preserve"> contratti e/o </w:t>
      </w:r>
      <w:r w:rsidR="001F2133" w:rsidRPr="00E05CBA">
        <w:rPr>
          <w:rFonts w:ascii="Times New Roman" w:eastAsia="Times New Roman" w:hAnsi="Times New Roman"/>
          <w:sz w:val="24"/>
          <w:szCs w:val="24"/>
          <w:lang w:eastAsia="it-IT"/>
        </w:rPr>
        <w:t>dell</w:t>
      </w:r>
      <w:r w:rsidR="00FA1114" w:rsidRPr="00E05CBA">
        <w:rPr>
          <w:rFonts w:ascii="Times New Roman" w:eastAsia="Times New Roman" w:hAnsi="Times New Roman"/>
          <w:sz w:val="24"/>
          <w:szCs w:val="24"/>
          <w:lang w:eastAsia="it-IT"/>
        </w:rPr>
        <w:t>e</w:t>
      </w:r>
      <w:r w:rsidR="001F2133" w:rsidRPr="00E05CBA">
        <w:rPr>
          <w:rFonts w:ascii="Times New Roman" w:eastAsia="Times New Roman" w:hAnsi="Times New Roman"/>
          <w:sz w:val="24"/>
          <w:szCs w:val="24"/>
          <w:lang w:eastAsia="it-IT"/>
        </w:rPr>
        <w:t xml:space="preserve"> D</w:t>
      </w:r>
      <w:r w:rsidRPr="00E05CBA">
        <w:rPr>
          <w:rFonts w:ascii="Times New Roman" w:eastAsia="Times New Roman" w:hAnsi="Times New Roman"/>
          <w:sz w:val="24"/>
          <w:szCs w:val="24"/>
          <w:lang w:eastAsia="it-IT"/>
        </w:rPr>
        <w:t>eliber</w:t>
      </w:r>
      <w:r w:rsidR="00FA1114" w:rsidRPr="00E05CBA">
        <w:rPr>
          <w:rFonts w:ascii="Times New Roman" w:eastAsia="Times New Roman" w:hAnsi="Times New Roman"/>
          <w:sz w:val="24"/>
          <w:szCs w:val="24"/>
          <w:lang w:eastAsia="it-IT"/>
        </w:rPr>
        <w:t>e</w:t>
      </w:r>
      <w:r w:rsidRPr="00E05CBA">
        <w:rPr>
          <w:rFonts w:ascii="Times New Roman" w:eastAsia="Times New Roman" w:hAnsi="Times New Roman"/>
          <w:sz w:val="24"/>
          <w:szCs w:val="24"/>
          <w:lang w:eastAsia="it-IT"/>
        </w:rPr>
        <w:t xml:space="preserve"> e/o Determina</w:t>
      </w:r>
      <w:r w:rsidR="001F2133" w:rsidRPr="00E05CBA">
        <w:rPr>
          <w:rFonts w:ascii="Times New Roman" w:eastAsia="Times New Roman" w:hAnsi="Times New Roman"/>
          <w:sz w:val="24"/>
          <w:szCs w:val="24"/>
          <w:lang w:eastAsia="it-IT"/>
        </w:rPr>
        <w:t>zion</w:t>
      </w:r>
      <w:r w:rsidR="00FA1114" w:rsidRPr="00E05CBA">
        <w:rPr>
          <w:rFonts w:ascii="Times New Roman" w:eastAsia="Times New Roman" w:hAnsi="Times New Roman"/>
          <w:sz w:val="24"/>
          <w:szCs w:val="24"/>
          <w:lang w:eastAsia="it-IT"/>
        </w:rPr>
        <w:t>i</w:t>
      </w:r>
      <w:r w:rsidR="001F2133" w:rsidRPr="00E05CBA">
        <w:rPr>
          <w:rFonts w:ascii="Times New Roman" w:eastAsia="Times New Roman" w:hAnsi="Times New Roman"/>
          <w:sz w:val="24"/>
          <w:szCs w:val="24"/>
          <w:lang w:eastAsia="it-IT"/>
        </w:rPr>
        <w:t xml:space="preserve"> </w:t>
      </w:r>
      <w:r w:rsidRPr="00E05CBA">
        <w:rPr>
          <w:rFonts w:ascii="Times New Roman" w:eastAsia="Times New Roman" w:hAnsi="Times New Roman"/>
          <w:sz w:val="24"/>
          <w:szCs w:val="24"/>
          <w:lang w:eastAsia="it-IT"/>
        </w:rPr>
        <w:t>di incarico</w:t>
      </w:r>
      <w:r w:rsidR="00003BD7">
        <w:rPr>
          <w:rFonts w:ascii="Times New Roman" w:eastAsia="Times New Roman" w:hAnsi="Times New Roman"/>
          <w:sz w:val="24"/>
          <w:szCs w:val="24"/>
          <w:lang w:eastAsia="it-IT"/>
        </w:rPr>
        <w:t>;</w:t>
      </w:r>
    </w:p>
    <w:p w:rsidR="00B71D45" w:rsidRPr="00E05CBA" w:rsidRDefault="00B71D45" w:rsidP="00E05CBA">
      <w:pPr>
        <w:shd w:val="clear" w:color="auto" w:fill="FFFFFF"/>
        <w:spacing w:after="0"/>
        <w:ind w:left="57" w:right="57"/>
        <w:jc w:val="both"/>
        <w:rPr>
          <w:rFonts w:ascii="Times New Roman" w:eastAsia="Times New Roman" w:hAnsi="Times New Roman"/>
          <w:sz w:val="24"/>
          <w:szCs w:val="24"/>
          <w:lang w:eastAsia="it-IT"/>
        </w:rPr>
      </w:pPr>
    </w:p>
    <w:p w:rsidR="003776B6" w:rsidRPr="00E05CBA" w:rsidRDefault="00860738"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b/>
          <w:bCs/>
          <w:sz w:val="24"/>
          <w:szCs w:val="24"/>
          <w:lang w:eastAsia="it-IT"/>
        </w:rPr>
        <w:t xml:space="preserve">B) </w:t>
      </w:r>
      <w:r w:rsidR="003776B6" w:rsidRPr="00E05CBA">
        <w:rPr>
          <w:rFonts w:ascii="Times New Roman" w:eastAsia="Times New Roman" w:hAnsi="Times New Roman"/>
          <w:b/>
          <w:bCs/>
          <w:sz w:val="24"/>
          <w:szCs w:val="24"/>
          <w:lang w:eastAsia="it-IT"/>
        </w:rPr>
        <w:t xml:space="preserve">OFFERTA ECONOMICA </w:t>
      </w:r>
      <w:r w:rsidR="00B71D45">
        <w:rPr>
          <w:rFonts w:ascii="Times New Roman" w:eastAsia="Times New Roman" w:hAnsi="Times New Roman"/>
          <w:b/>
          <w:bCs/>
          <w:sz w:val="24"/>
          <w:szCs w:val="24"/>
          <w:lang w:eastAsia="it-IT"/>
        </w:rPr>
        <w:t>–</w:t>
      </w:r>
      <w:r w:rsidR="003776B6" w:rsidRPr="00E05CBA">
        <w:rPr>
          <w:rFonts w:ascii="Times New Roman" w:eastAsia="Times New Roman" w:hAnsi="Times New Roman"/>
          <w:b/>
          <w:bCs/>
          <w:sz w:val="24"/>
          <w:szCs w:val="24"/>
          <w:lang w:eastAsia="it-IT"/>
        </w:rPr>
        <w:t xml:space="preserve"> </w:t>
      </w:r>
      <w:r w:rsidR="00B71D45">
        <w:rPr>
          <w:rFonts w:ascii="Times New Roman" w:eastAsia="Times New Roman" w:hAnsi="Times New Roman"/>
          <w:b/>
          <w:bCs/>
          <w:sz w:val="24"/>
          <w:szCs w:val="24"/>
          <w:lang w:eastAsia="it-IT"/>
        </w:rPr>
        <w:t xml:space="preserve">MAX </w:t>
      </w:r>
      <w:r w:rsidR="003776B6" w:rsidRPr="00E05CBA">
        <w:rPr>
          <w:rFonts w:ascii="Times New Roman" w:eastAsia="Times New Roman" w:hAnsi="Times New Roman"/>
          <w:b/>
          <w:bCs/>
          <w:sz w:val="24"/>
          <w:szCs w:val="24"/>
          <w:lang w:eastAsia="it-IT"/>
        </w:rPr>
        <w:t xml:space="preserve">PUNTI </w:t>
      </w:r>
      <w:r w:rsidR="005400B1" w:rsidRPr="00E05CBA">
        <w:rPr>
          <w:rFonts w:ascii="Times New Roman" w:eastAsia="Times New Roman" w:hAnsi="Times New Roman"/>
          <w:b/>
          <w:bCs/>
          <w:sz w:val="24"/>
          <w:szCs w:val="24"/>
          <w:lang w:eastAsia="it-IT"/>
        </w:rPr>
        <w:t xml:space="preserve"> </w:t>
      </w:r>
      <w:r w:rsidR="00710E35">
        <w:rPr>
          <w:rFonts w:ascii="Times New Roman" w:eastAsia="Times New Roman" w:hAnsi="Times New Roman"/>
          <w:b/>
          <w:bCs/>
          <w:sz w:val="24"/>
          <w:szCs w:val="24"/>
          <w:lang w:eastAsia="it-IT"/>
        </w:rPr>
        <w:t>2</w:t>
      </w:r>
      <w:r w:rsidR="003776B6" w:rsidRPr="00E05CBA">
        <w:rPr>
          <w:rFonts w:ascii="Times New Roman" w:eastAsia="Times New Roman" w:hAnsi="Times New Roman"/>
          <w:b/>
          <w:bCs/>
          <w:sz w:val="24"/>
          <w:szCs w:val="24"/>
          <w:lang w:eastAsia="it-IT"/>
        </w:rPr>
        <w:t>0</w:t>
      </w:r>
    </w:p>
    <w:p w:rsidR="003776B6" w:rsidRPr="00E05CBA" w:rsidRDefault="003776B6"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Offerta espressa in ribasso percentuale sull'importo posto a base di gara.</w:t>
      </w:r>
    </w:p>
    <w:p w:rsidR="003776B6" w:rsidRDefault="003776B6"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 xml:space="preserve">L'importo posto a base di gara è pari ad </w:t>
      </w:r>
      <w:r w:rsidR="00EF6E17" w:rsidRPr="00E05CBA">
        <w:rPr>
          <w:rFonts w:ascii="Times New Roman" w:eastAsia="Times New Roman" w:hAnsi="Times New Roman"/>
          <w:sz w:val="24"/>
          <w:szCs w:val="24"/>
          <w:lang w:eastAsia="it-IT"/>
        </w:rPr>
        <w:t xml:space="preserve"> €.</w:t>
      </w:r>
      <w:r w:rsidR="00F22C92" w:rsidRPr="00E05CBA">
        <w:rPr>
          <w:rFonts w:ascii="Times New Roman" w:eastAsia="Times New Roman" w:hAnsi="Times New Roman"/>
          <w:sz w:val="24"/>
          <w:szCs w:val="24"/>
          <w:lang w:eastAsia="it-IT"/>
        </w:rPr>
        <w:t xml:space="preserve"> </w:t>
      </w:r>
      <w:r w:rsidR="0062066E" w:rsidRPr="00E05CBA">
        <w:rPr>
          <w:rFonts w:ascii="Times New Roman" w:eastAsia="Times New Roman" w:hAnsi="Times New Roman"/>
          <w:sz w:val="24"/>
          <w:szCs w:val="24"/>
          <w:lang w:eastAsia="it-IT"/>
        </w:rPr>
        <w:t>-----------------------------</w:t>
      </w:r>
      <w:r w:rsidR="00EF6E17" w:rsidRPr="00E05CBA">
        <w:rPr>
          <w:rFonts w:ascii="Times New Roman" w:eastAsia="Times New Roman" w:hAnsi="Times New Roman"/>
          <w:sz w:val="24"/>
          <w:szCs w:val="24"/>
          <w:lang w:eastAsia="it-IT"/>
        </w:rPr>
        <w:t xml:space="preserve">=, per </w:t>
      </w:r>
      <w:r w:rsidR="00B545E9" w:rsidRPr="00E05CBA">
        <w:rPr>
          <w:rFonts w:ascii="Times New Roman" w:eastAsia="Times New Roman" w:hAnsi="Times New Roman"/>
          <w:sz w:val="24"/>
          <w:szCs w:val="24"/>
          <w:lang w:eastAsia="it-IT"/>
        </w:rPr>
        <w:t>dodici mesi (</w:t>
      </w:r>
      <w:r w:rsidR="00EF6E17" w:rsidRPr="00E05CBA">
        <w:rPr>
          <w:rFonts w:ascii="Times New Roman" w:eastAsia="Times New Roman" w:hAnsi="Times New Roman"/>
          <w:sz w:val="24"/>
          <w:szCs w:val="24"/>
          <w:lang w:eastAsia="it-IT"/>
        </w:rPr>
        <w:t>intero periodo</w:t>
      </w:r>
      <w:r w:rsidR="00B545E9" w:rsidRPr="00E05CBA">
        <w:rPr>
          <w:rFonts w:ascii="Times New Roman" w:eastAsia="Times New Roman" w:hAnsi="Times New Roman"/>
          <w:sz w:val="24"/>
          <w:szCs w:val="24"/>
          <w:lang w:eastAsia="it-IT"/>
        </w:rPr>
        <w:t xml:space="preserve"> del servizio</w:t>
      </w:r>
      <w:r w:rsidR="00BC78FF" w:rsidRPr="00E05CBA">
        <w:rPr>
          <w:rFonts w:ascii="Times New Roman" w:eastAsia="Times New Roman" w:hAnsi="Times New Roman"/>
          <w:sz w:val="24"/>
          <w:szCs w:val="24"/>
          <w:lang w:eastAsia="it-IT"/>
        </w:rPr>
        <w:t xml:space="preserve">), </w:t>
      </w:r>
      <w:r w:rsidR="00032174" w:rsidRPr="00E05CBA">
        <w:rPr>
          <w:rFonts w:ascii="Times New Roman" w:eastAsia="Times New Roman" w:hAnsi="Times New Roman"/>
          <w:sz w:val="24"/>
          <w:szCs w:val="24"/>
          <w:lang w:eastAsia="it-IT"/>
        </w:rPr>
        <w:t>escluso IVA e C.P.A. L’offerta in ribasso da produrre su d</w:t>
      </w:r>
      <w:r w:rsidRPr="00E05CBA">
        <w:rPr>
          <w:rFonts w:ascii="Times New Roman" w:eastAsia="Times New Roman" w:hAnsi="Times New Roman"/>
          <w:sz w:val="24"/>
          <w:szCs w:val="24"/>
          <w:lang w:eastAsia="it-IT"/>
        </w:rPr>
        <w:t>etto importo</w:t>
      </w:r>
      <w:r w:rsidR="00710E35">
        <w:rPr>
          <w:rFonts w:ascii="Times New Roman" w:eastAsia="Times New Roman" w:hAnsi="Times New Roman"/>
          <w:sz w:val="24"/>
          <w:szCs w:val="24"/>
          <w:lang w:eastAsia="it-IT"/>
        </w:rPr>
        <w:t xml:space="preserve"> </w:t>
      </w:r>
      <w:r w:rsidRPr="00E05CBA">
        <w:rPr>
          <w:rFonts w:ascii="Times New Roman" w:eastAsia="Times New Roman" w:hAnsi="Times New Roman"/>
          <w:sz w:val="24"/>
          <w:szCs w:val="24"/>
          <w:lang w:eastAsia="it-IT"/>
        </w:rPr>
        <w:t>è da intendersi IVA</w:t>
      </w:r>
      <w:r w:rsidR="00C22454" w:rsidRPr="00E05CBA">
        <w:rPr>
          <w:rFonts w:ascii="Times New Roman" w:eastAsia="Times New Roman" w:hAnsi="Times New Roman"/>
          <w:sz w:val="24"/>
          <w:szCs w:val="24"/>
          <w:lang w:eastAsia="it-IT"/>
        </w:rPr>
        <w:t xml:space="preserve"> </w:t>
      </w:r>
      <w:r w:rsidR="007C4E5A" w:rsidRPr="00E05CBA">
        <w:rPr>
          <w:rFonts w:ascii="Times New Roman" w:eastAsia="Times New Roman" w:hAnsi="Times New Roman"/>
          <w:sz w:val="24"/>
          <w:szCs w:val="24"/>
          <w:lang w:eastAsia="it-IT"/>
        </w:rPr>
        <w:t xml:space="preserve"> e CPA escluse</w:t>
      </w:r>
      <w:r w:rsidR="00710E35">
        <w:rPr>
          <w:rFonts w:ascii="Times New Roman" w:eastAsia="Times New Roman" w:hAnsi="Times New Roman"/>
          <w:sz w:val="24"/>
          <w:szCs w:val="24"/>
          <w:lang w:eastAsia="it-IT"/>
        </w:rPr>
        <w:t>.</w:t>
      </w:r>
    </w:p>
    <w:p w:rsidR="00710E35" w:rsidRPr="00E05CBA" w:rsidRDefault="00710E35" w:rsidP="00E05CBA">
      <w:pPr>
        <w:shd w:val="clear" w:color="auto" w:fill="FFFFFF"/>
        <w:spacing w:after="0"/>
        <w:ind w:left="57" w:right="5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Saranno escluse le offerte condizionate o a rialzo.</w:t>
      </w:r>
    </w:p>
    <w:p w:rsidR="003776B6" w:rsidRPr="00E05CBA" w:rsidRDefault="003776B6"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Il punteggio sarà attribuito secondo la seguente formula:</w:t>
      </w:r>
    </w:p>
    <w:p w:rsidR="003776B6" w:rsidRPr="00E05CBA" w:rsidRDefault="003776B6"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b/>
          <w:bCs/>
          <w:sz w:val="24"/>
          <w:szCs w:val="24"/>
          <w:lang w:eastAsia="it-IT"/>
        </w:rPr>
        <w:lastRenderedPageBreak/>
        <w:t>Xi = (Ri/Rmax)</w:t>
      </w:r>
      <w:r w:rsidR="00F05705" w:rsidRPr="00E05CBA">
        <w:rPr>
          <w:rFonts w:ascii="Times New Roman" w:eastAsia="Times New Roman" w:hAnsi="Times New Roman"/>
          <w:sz w:val="24"/>
          <w:szCs w:val="24"/>
          <w:lang w:eastAsia="it-IT"/>
        </w:rPr>
        <w:t xml:space="preserve">  X 20</w:t>
      </w:r>
    </w:p>
    <w:p w:rsidR="003776B6" w:rsidRPr="00E05CBA" w:rsidRDefault="003776B6"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Dove:</w:t>
      </w:r>
    </w:p>
    <w:p w:rsidR="003776B6" w:rsidRPr="00E05CBA" w:rsidRDefault="003776B6"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b/>
          <w:bCs/>
          <w:sz w:val="24"/>
          <w:szCs w:val="24"/>
          <w:lang w:eastAsia="it-IT"/>
        </w:rPr>
        <w:t>Xi = Punteggio attribuito al concorrente (i) per l' offerta economica</w:t>
      </w:r>
    </w:p>
    <w:p w:rsidR="003776B6" w:rsidRPr="00E05CBA" w:rsidRDefault="003776B6"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b/>
          <w:bCs/>
          <w:sz w:val="24"/>
          <w:szCs w:val="24"/>
          <w:lang w:eastAsia="it-IT"/>
        </w:rPr>
        <w:t>Ri = Ribasso offerto dal concorrente (i)</w:t>
      </w:r>
    </w:p>
    <w:p w:rsidR="003776B6" w:rsidRPr="00E05CBA" w:rsidRDefault="003776B6"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b/>
          <w:bCs/>
          <w:sz w:val="24"/>
          <w:szCs w:val="24"/>
          <w:lang w:eastAsia="it-IT"/>
        </w:rPr>
        <w:t>Rmax = Ribasso massimo offerto dai concorrenti</w:t>
      </w:r>
    </w:p>
    <w:p w:rsidR="00C22454" w:rsidRPr="00E05CBA" w:rsidRDefault="00C22454"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b/>
          <w:sz w:val="24"/>
          <w:szCs w:val="24"/>
          <w:u w:val="single"/>
          <w:lang w:eastAsia="it-IT"/>
        </w:rPr>
        <w:t>N.B.:</w:t>
      </w:r>
      <w:r w:rsidRPr="00E05CBA">
        <w:rPr>
          <w:rFonts w:ascii="Times New Roman" w:eastAsia="Times New Roman" w:hAnsi="Times New Roman"/>
          <w:sz w:val="24"/>
          <w:szCs w:val="24"/>
          <w:lang w:eastAsia="it-IT"/>
        </w:rPr>
        <w:t xml:space="preserve"> Nel calcolo del punteggio ottenuto dall’applicazione della formula di cui innanzi si procederà fino alla seconda cifra decimale</w:t>
      </w:r>
      <w:r w:rsidR="00B97B12" w:rsidRPr="00E05CBA">
        <w:rPr>
          <w:rFonts w:ascii="Times New Roman" w:eastAsia="Times New Roman" w:hAnsi="Times New Roman"/>
          <w:sz w:val="24"/>
          <w:szCs w:val="24"/>
          <w:lang w:eastAsia="it-IT"/>
        </w:rPr>
        <w:t>.</w:t>
      </w:r>
    </w:p>
    <w:p w:rsidR="003776B6" w:rsidRPr="00E05CBA" w:rsidRDefault="003776B6"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L'individuazione dell'affidatario sarà effettuata a</w:t>
      </w:r>
      <w:r w:rsidR="00BD360F" w:rsidRPr="00E05CBA">
        <w:rPr>
          <w:rFonts w:ascii="Times New Roman" w:eastAsia="Times New Roman" w:hAnsi="Times New Roman"/>
          <w:sz w:val="24"/>
          <w:szCs w:val="24"/>
          <w:lang w:eastAsia="it-IT"/>
        </w:rPr>
        <w:t xml:space="preserve"> favore del concorrente che avrà conseguito il punteggio più alto dato dalla</w:t>
      </w:r>
      <w:r w:rsidRPr="00E05CBA">
        <w:rPr>
          <w:rFonts w:ascii="Times New Roman" w:eastAsia="Times New Roman" w:hAnsi="Times New Roman"/>
          <w:sz w:val="24"/>
          <w:szCs w:val="24"/>
          <w:lang w:eastAsia="it-IT"/>
        </w:rPr>
        <w:t xml:space="preserve"> somma del punteggio ottenuto dalla valutazione dei curricula</w:t>
      </w:r>
      <w:r w:rsidR="0027030F" w:rsidRPr="00E05CBA">
        <w:rPr>
          <w:rFonts w:ascii="Times New Roman" w:eastAsia="Times New Roman" w:hAnsi="Times New Roman"/>
          <w:sz w:val="24"/>
          <w:szCs w:val="24"/>
          <w:lang w:eastAsia="it-IT"/>
        </w:rPr>
        <w:t xml:space="preserve"> – Titoli di Servizio, nonché </w:t>
      </w:r>
      <w:r w:rsidRPr="00E05CBA">
        <w:rPr>
          <w:rFonts w:ascii="Times New Roman" w:eastAsia="Times New Roman" w:hAnsi="Times New Roman"/>
          <w:sz w:val="24"/>
          <w:szCs w:val="24"/>
          <w:lang w:eastAsia="it-IT"/>
        </w:rPr>
        <w:t>d</w:t>
      </w:r>
      <w:r w:rsidR="005550BD" w:rsidRPr="00E05CBA">
        <w:rPr>
          <w:rFonts w:ascii="Times New Roman" w:eastAsia="Times New Roman" w:hAnsi="Times New Roman"/>
          <w:sz w:val="24"/>
          <w:szCs w:val="24"/>
          <w:lang w:eastAsia="it-IT"/>
        </w:rPr>
        <w:t>a</w:t>
      </w:r>
      <w:r w:rsidR="00A31847" w:rsidRPr="00E05CBA">
        <w:rPr>
          <w:rFonts w:ascii="Times New Roman" w:eastAsia="Times New Roman" w:hAnsi="Times New Roman"/>
          <w:sz w:val="24"/>
          <w:szCs w:val="24"/>
          <w:lang w:eastAsia="it-IT"/>
        </w:rPr>
        <w:t>l punteggio ottenuto dall'</w:t>
      </w:r>
      <w:r w:rsidRPr="00E05CBA">
        <w:rPr>
          <w:rFonts w:ascii="Times New Roman" w:eastAsia="Times New Roman" w:hAnsi="Times New Roman"/>
          <w:sz w:val="24"/>
          <w:szCs w:val="24"/>
          <w:lang w:eastAsia="it-IT"/>
        </w:rPr>
        <w:t xml:space="preserve">applicazione della suddetta formula </w:t>
      </w:r>
      <w:r w:rsidR="005550BD" w:rsidRPr="00E05CBA">
        <w:rPr>
          <w:rFonts w:ascii="Times New Roman" w:eastAsia="Times New Roman" w:hAnsi="Times New Roman"/>
          <w:sz w:val="24"/>
          <w:szCs w:val="24"/>
          <w:lang w:eastAsia="it-IT"/>
        </w:rPr>
        <w:t xml:space="preserve">applicata </w:t>
      </w:r>
      <w:r w:rsidR="001F405E" w:rsidRPr="00E05CBA">
        <w:rPr>
          <w:rFonts w:ascii="Times New Roman" w:eastAsia="Times New Roman" w:hAnsi="Times New Roman"/>
          <w:sz w:val="24"/>
          <w:szCs w:val="24"/>
          <w:lang w:eastAsia="it-IT"/>
        </w:rPr>
        <w:t>al ribasso offerto;</w:t>
      </w:r>
      <w:r w:rsidRPr="00E05CBA">
        <w:rPr>
          <w:rFonts w:ascii="Times New Roman" w:eastAsia="Times New Roman" w:hAnsi="Times New Roman"/>
          <w:sz w:val="24"/>
          <w:szCs w:val="24"/>
          <w:lang w:eastAsia="it-IT"/>
        </w:rPr>
        <w:t xml:space="preserve"> si procederà all'affidamento definitivo a seguito dell'esito positivo dei controlli di legge, se ed in quanto dovuti.</w:t>
      </w:r>
    </w:p>
    <w:p w:rsidR="003776B6" w:rsidRPr="00E05CBA" w:rsidRDefault="003776B6"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L'Amministrazione si riserva di non procedere all'affidamento qualora il curriculum dei partecipanti non soddisfi le condizioni richieste o non siano accettate dal partecipante tutte le condizioni poste a base di gara</w:t>
      </w:r>
      <w:r w:rsidR="00BD360F" w:rsidRPr="00E05CBA">
        <w:rPr>
          <w:rFonts w:ascii="Times New Roman" w:eastAsia="Times New Roman" w:hAnsi="Times New Roman"/>
          <w:sz w:val="24"/>
          <w:szCs w:val="24"/>
          <w:lang w:eastAsia="it-IT"/>
        </w:rPr>
        <w:t>; in tal caso</w:t>
      </w:r>
      <w:r w:rsidRPr="00E05CBA">
        <w:rPr>
          <w:rFonts w:ascii="Times New Roman" w:eastAsia="Times New Roman" w:hAnsi="Times New Roman"/>
          <w:sz w:val="24"/>
          <w:szCs w:val="24"/>
          <w:lang w:eastAsia="it-IT"/>
        </w:rPr>
        <w:t xml:space="preserve"> l'espletamento della gara</w:t>
      </w:r>
      <w:r w:rsidR="00F61422" w:rsidRPr="00E05CBA">
        <w:rPr>
          <w:rFonts w:ascii="Times New Roman" w:eastAsia="Times New Roman" w:hAnsi="Times New Roman"/>
          <w:sz w:val="24"/>
          <w:szCs w:val="24"/>
          <w:lang w:eastAsia="it-IT"/>
        </w:rPr>
        <w:t xml:space="preserve"> non </w:t>
      </w:r>
      <w:r w:rsidRPr="00E05CBA">
        <w:rPr>
          <w:rFonts w:ascii="Times New Roman" w:eastAsia="Times New Roman" w:hAnsi="Times New Roman"/>
          <w:sz w:val="24"/>
          <w:szCs w:val="24"/>
          <w:lang w:eastAsia="it-IT"/>
        </w:rPr>
        <w:t xml:space="preserve">fa </w:t>
      </w:r>
      <w:r w:rsidR="00BD360F" w:rsidRPr="00E05CBA">
        <w:rPr>
          <w:rFonts w:ascii="Times New Roman" w:eastAsia="Times New Roman" w:hAnsi="Times New Roman"/>
          <w:sz w:val="24"/>
          <w:szCs w:val="24"/>
          <w:lang w:eastAsia="it-IT"/>
        </w:rPr>
        <w:t>insorgere</w:t>
      </w:r>
      <w:r w:rsidRPr="00E05CBA">
        <w:rPr>
          <w:rFonts w:ascii="Times New Roman" w:eastAsia="Times New Roman" w:hAnsi="Times New Roman"/>
          <w:sz w:val="24"/>
          <w:szCs w:val="24"/>
          <w:lang w:eastAsia="it-IT"/>
        </w:rPr>
        <w:t xml:space="preserve"> al</w:t>
      </w:r>
      <w:r w:rsidR="001F405E" w:rsidRPr="00E05CBA">
        <w:rPr>
          <w:rFonts w:ascii="Times New Roman" w:eastAsia="Times New Roman" w:hAnsi="Times New Roman"/>
          <w:sz w:val="24"/>
          <w:szCs w:val="24"/>
          <w:lang w:eastAsia="it-IT"/>
        </w:rPr>
        <w:t xml:space="preserve">cun diritto in capo al concorrente </w:t>
      </w:r>
      <w:r w:rsidRPr="00E05CBA">
        <w:rPr>
          <w:rFonts w:ascii="Times New Roman" w:eastAsia="Times New Roman" w:hAnsi="Times New Roman"/>
          <w:sz w:val="24"/>
          <w:szCs w:val="24"/>
          <w:lang w:eastAsia="it-IT"/>
        </w:rPr>
        <w:t>in ordine all'eventuale affidamento.</w:t>
      </w:r>
    </w:p>
    <w:p w:rsidR="00F05705" w:rsidRPr="00E05CBA" w:rsidRDefault="00F05705" w:rsidP="00E05CBA">
      <w:pPr>
        <w:shd w:val="clear" w:color="auto" w:fill="FFFFFF"/>
        <w:spacing w:after="0"/>
        <w:ind w:left="57" w:right="57"/>
        <w:jc w:val="both"/>
        <w:rPr>
          <w:rFonts w:ascii="Times New Roman" w:eastAsia="Times New Roman" w:hAnsi="Times New Roman"/>
          <w:sz w:val="24"/>
          <w:szCs w:val="24"/>
          <w:lang w:eastAsia="it-IT"/>
        </w:rPr>
      </w:pPr>
    </w:p>
    <w:p w:rsidR="003776B6" w:rsidRDefault="00140591" w:rsidP="003B47A2">
      <w:pPr>
        <w:numPr>
          <w:ilvl w:val="0"/>
          <w:numId w:val="4"/>
        </w:numPr>
        <w:pBdr>
          <w:bottom w:val="single" w:sz="6" w:space="13" w:color="CCCCCC"/>
        </w:pBdr>
        <w:shd w:val="clear" w:color="auto" w:fill="FFFFFF"/>
        <w:tabs>
          <w:tab w:val="clear" w:pos="735"/>
          <w:tab w:val="num" w:pos="567"/>
        </w:tabs>
        <w:spacing w:after="0"/>
        <w:ind w:right="57" w:hanging="735"/>
        <w:jc w:val="both"/>
        <w:rPr>
          <w:rFonts w:ascii="Times New Roman" w:eastAsia="Times New Roman" w:hAnsi="Times New Roman"/>
          <w:b/>
          <w:bCs/>
          <w:sz w:val="24"/>
          <w:szCs w:val="24"/>
          <w:lang w:eastAsia="it-IT"/>
        </w:rPr>
      </w:pPr>
      <w:r w:rsidRPr="00E05CBA">
        <w:rPr>
          <w:rFonts w:ascii="Times New Roman" w:eastAsia="Times New Roman" w:hAnsi="Times New Roman"/>
          <w:b/>
          <w:bCs/>
          <w:sz w:val="24"/>
          <w:szCs w:val="24"/>
          <w:lang w:eastAsia="it-IT"/>
        </w:rPr>
        <w:t>Termine e modalità di presentazione dell’offerta</w:t>
      </w:r>
    </w:p>
    <w:p w:rsidR="00C75456" w:rsidRPr="00E05CBA" w:rsidRDefault="003776B6"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b/>
          <w:bCs/>
          <w:sz w:val="24"/>
          <w:szCs w:val="24"/>
          <w:lang w:eastAsia="it-IT"/>
        </w:rPr>
        <w:t xml:space="preserve">L'offerta </w:t>
      </w:r>
      <w:r w:rsidRPr="00E05CBA">
        <w:rPr>
          <w:rFonts w:ascii="Times New Roman" w:eastAsia="Times New Roman" w:hAnsi="Times New Roman"/>
          <w:sz w:val="24"/>
          <w:szCs w:val="24"/>
          <w:lang w:eastAsia="it-IT"/>
        </w:rPr>
        <w:t xml:space="preserve">per la partecipazione alla gara </w:t>
      </w:r>
      <w:r w:rsidRPr="00E05CBA">
        <w:rPr>
          <w:rFonts w:ascii="Times New Roman" w:eastAsia="Times New Roman" w:hAnsi="Times New Roman"/>
          <w:b/>
          <w:bCs/>
          <w:sz w:val="24"/>
          <w:szCs w:val="24"/>
          <w:lang w:eastAsia="it-IT"/>
        </w:rPr>
        <w:t>dovrà pervenire, a pena</w:t>
      </w:r>
      <w:r w:rsidR="00B545E9" w:rsidRPr="00E05CBA">
        <w:rPr>
          <w:rFonts w:ascii="Times New Roman" w:eastAsia="Times New Roman" w:hAnsi="Times New Roman"/>
          <w:b/>
          <w:bCs/>
          <w:sz w:val="24"/>
          <w:szCs w:val="24"/>
          <w:lang w:eastAsia="it-IT"/>
        </w:rPr>
        <w:t xml:space="preserve"> di irricevibilità dell’offerta e conseguente non ammissione alla gara</w:t>
      </w:r>
      <w:r w:rsidRPr="00E05CBA">
        <w:rPr>
          <w:rFonts w:ascii="Times New Roman" w:eastAsia="Times New Roman" w:hAnsi="Times New Roman"/>
          <w:sz w:val="24"/>
          <w:szCs w:val="24"/>
          <w:lang w:eastAsia="it-IT"/>
        </w:rPr>
        <w:t xml:space="preserve">, </w:t>
      </w:r>
      <w:r w:rsidR="00C75456" w:rsidRPr="00E05CBA">
        <w:rPr>
          <w:rFonts w:ascii="Times New Roman" w:eastAsia="Times New Roman" w:hAnsi="Times New Roman"/>
          <w:sz w:val="24"/>
          <w:szCs w:val="24"/>
          <w:lang w:eastAsia="it-IT"/>
        </w:rPr>
        <w:t>entro e non oltre il termine indicato al precedente punto 2.</w:t>
      </w:r>
    </w:p>
    <w:p w:rsidR="00B545E9" w:rsidRPr="00E05CBA" w:rsidRDefault="00B545E9"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 xml:space="preserve">Ad avvenuta scadenza del predetto termine non sarà riconosciuta valida alcuna offerta, anche se sostitutiva o aggiuntiva a quella precedente; l’offerta presentata non può essere ritirata. </w:t>
      </w:r>
    </w:p>
    <w:p w:rsidR="00B545E9" w:rsidRPr="00E05CBA" w:rsidRDefault="00B545E9"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 xml:space="preserve">Le offerte avranno una validità di 180 giorni dalla data di presentazione. </w:t>
      </w:r>
    </w:p>
    <w:p w:rsidR="00B545E9" w:rsidRPr="00E05CBA" w:rsidRDefault="00B545E9"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 xml:space="preserve">Non saranno ammesse offerte incomplete o condizionate. Saranno escluse altresì tutte le offerte redatte o inviate in modo difforme da quello prescritto nel presente </w:t>
      </w:r>
      <w:r w:rsidR="00880606">
        <w:rPr>
          <w:rFonts w:ascii="Times New Roman" w:eastAsia="Times New Roman" w:hAnsi="Times New Roman"/>
          <w:sz w:val="24"/>
          <w:szCs w:val="24"/>
          <w:lang w:eastAsia="it-IT"/>
        </w:rPr>
        <w:t>Avviso</w:t>
      </w:r>
      <w:r w:rsidRPr="00E05CBA">
        <w:rPr>
          <w:rFonts w:ascii="Times New Roman" w:eastAsia="Times New Roman" w:hAnsi="Times New Roman"/>
          <w:sz w:val="24"/>
          <w:szCs w:val="24"/>
          <w:lang w:eastAsia="it-IT"/>
        </w:rPr>
        <w:t xml:space="preserve"> di gara. </w:t>
      </w:r>
    </w:p>
    <w:p w:rsidR="00B545E9" w:rsidRPr="00E05CBA" w:rsidRDefault="00B545E9"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 xml:space="preserve">Non saranno accettate offerte alternative. </w:t>
      </w:r>
    </w:p>
    <w:p w:rsidR="003776B6" w:rsidRDefault="00B545E9"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Nessun rimborso è dovuto p</w:t>
      </w:r>
      <w:r w:rsidR="00FB5515">
        <w:rPr>
          <w:rFonts w:ascii="Times New Roman" w:eastAsia="Times New Roman" w:hAnsi="Times New Roman"/>
          <w:sz w:val="24"/>
          <w:szCs w:val="24"/>
          <w:lang w:eastAsia="it-IT"/>
        </w:rPr>
        <w:t>er la partecipazione alla gara</w:t>
      </w:r>
      <w:r w:rsidRPr="00E05CBA">
        <w:rPr>
          <w:rFonts w:ascii="Times New Roman" w:eastAsia="Times New Roman" w:hAnsi="Times New Roman"/>
          <w:sz w:val="24"/>
          <w:szCs w:val="24"/>
          <w:lang w:eastAsia="it-IT"/>
        </w:rPr>
        <w:t>, anche nel caso in cui non si dovesse procedere all’aggiudicazione.</w:t>
      </w:r>
    </w:p>
    <w:p w:rsidR="00E05CBA" w:rsidRDefault="00E05CBA" w:rsidP="00E05CBA">
      <w:pPr>
        <w:shd w:val="clear" w:color="auto" w:fill="FFFFFF"/>
        <w:spacing w:after="0"/>
        <w:ind w:left="57" w:right="57"/>
        <w:jc w:val="both"/>
        <w:rPr>
          <w:rFonts w:ascii="Times New Roman" w:eastAsia="Times New Roman" w:hAnsi="Times New Roman"/>
          <w:sz w:val="24"/>
          <w:szCs w:val="24"/>
          <w:lang w:eastAsia="it-IT"/>
        </w:rPr>
      </w:pPr>
    </w:p>
    <w:p w:rsidR="00DE7C95" w:rsidRDefault="00967950" w:rsidP="00E05CBA">
      <w:pPr>
        <w:numPr>
          <w:ilvl w:val="0"/>
          <w:numId w:val="4"/>
        </w:numPr>
        <w:shd w:val="clear" w:color="auto" w:fill="FFFFFF"/>
        <w:tabs>
          <w:tab w:val="clear" w:pos="735"/>
          <w:tab w:val="num" w:pos="567"/>
        </w:tabs>
        <w:spacing w:after="0"/>
        <w:ind w:right="57" w:hanging="735"/>
        <w:jc w:val="both"/>
        <w:rPr>
          <w:rFonts w:ascii="Times New Roman" w:eastAsia="Times New Roman" w:hAnsi="Times New Roman"/>
          <w:b/>
          <w:bCs/>
          <w:iCs/>
          <w:sz w:val="24"/>
          <w:szCs w:val="24"/>
          <w:lang w:eastAsia="it-IT"/>
        </w:rPr>
      </w:pPr>
      <w:r w:rsidRPr="00E05CBA">
        <w:rPr>
          <w:rFonts w:ascii="Times New Roman" w:eastAsia="Times New Roman" w:hAnsi="Times New Roman"/>
          <w:b/>
          <w:bCs/>
          <w:iCs/>
          <w:sz w:val="24"/>
          <w:szCs w:val="24"/>
          <w:lang w:eastAsia="it-IT"/>
        </w:rPr>
        <w:t>Espletamento procedura di gara</w:t>
      </w:r>
      <w:r w:rsidR="00DE7C95" w:rsidRPr="00E05CBA">
        <w:rPr>
          <w:rFonts w:ascii="Times New Roman" w:eastAsia="Times New Roman" w:hAnsi="Times New Roman"/>
          <w:b/>
          <w:bCs/>
          <w:iCs/>
          <w:sz w:val="24"/>
          <w:szCs w:val="24"/>
          <w:lang w:eastAsia="it-IT"/>
        </w:rPr>
        <w:t>.</w:t>
      </w:r>
    </w:p>
    <w:p w:rsidR="008D3E0B" w:rsidRDefault="008D3E0B" w:rsidP="00E05CBA">
      <w:pPr>
        <w:shd w:val="clear" w:color="auto" w:fill="FFFFFF"/>
        <w:spacing w:after="0"/>
        <w:ind w:left="57" w:right="57"/>
        <w:jc w:val="both"/>
        <w:rPr>
          <w:rFonts w:ascii="Times New Roman" w:eastAsia="Times New Roman" w:hAnsi="Times New Roman"/>
          <w:sz w:val="24"/>
          <w:szCs w:val="24"/>
          <w:lang w:eastAsia="it-IT"/>
        </w:rPr>
      </w:pPr>
    </w:p>
    <w:p w:rsidR="00B95EAC" w:rsidRPr="00E05CBA" w:rsidRDefault="00DE7C95"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 xml:space="preserve">La </w:t>
      </w:r>
      <w:r w:rsidR="00E97BEC">
        <w:rPr>
          <w:rFonts w:ascii="Times New Roman" w:eastAsia="Times New Roman" w:hAnsi="Times New Roman"/>
          <w:sz w:val="24"/>
          <w:szCs w:val="24"/>
          <w:lang w:eastAsia="it-IT"/>
        </w:rPr>
        <w:t xml:space="preserve">prima </w:t>
      </w:r>
      <w:r w:rsidRPr="00E05CBA">
        <w:rPr>
          <w:rFonts w:ascii="Times New Roman" w:eastAsia="Times New Roman" w:hAnsi="Times New Roman"/>
          <w:sz w:val="24"/>
          <w:szCs w:val="24"/>
          <w:lang w:eastAsia="it-IT"/>
        </w:rPr>
        <w:t>seduta p</w:t>
      </w:r>
      <w:r w:rsidR="008E0DD4" w:rsidRPr="00E05CBA">
        <w:rPr>
          <w:rFonts w:ascii="Times New Roman" w:eastAsia="Times New Roman" w:hAnsi="Times New Roman"/>
          <w:sz w:val="24"/>
          <w:szCs w:val="24"/>
          <w:lang w:eastAsia="it-IT"/>
        </w:rPr>
        <w:t>u</w:t>
      </w:r>
      <w:r w:rsidRPr="00E05CBA">
        <w:rPr>
          <w:rFonts w:ascii="Times New Roman" w:eastAsia="Times New Roman" w:hAnsi="Times New Roman"/>
          <w:sz w:val="24"/>
          <w:szCs w:val="24"/>
          <w:lang w:eastAsia="it-IT"/>
        </w:rPr>
        <w:t xml:space="preserve">bblica </w:t>
      </w:r>
      <w:r w:rsidR="00E97BEC">
        <w:rPr>
          <w:rFonts w:ascii="Times New Roman" w:eastAsia="Times New Roman" w:hAnsi="Times New Roman"/>
          <w:sz w:val="24"/>
          <w:szCs w:val="24"/>
          <w:lang w:eastAsia="it-IT"/>
        </w:rPr>
        <w:t xml:space="preserve">di gara </w:t>
      </w:r>
      <w:r w:rsidRPr="00E05CBA">
        <w:rPr>
          <w:rFonts w:ascii="Times New Roman" w:eastAsia="Times New Roman" w:hAnsi="Times New Roman"/>
          <w:sz w:val="24"/>
          <w:szCs w:val="24"/>
          <w:lang w:eastAsia="it-IT"/>
        </w:rPr>
        <w:t xml:space="preserve">per l'apertura dei plichi si svolgerà il </w:t>
      </w:r>
      <w:r w:rsidRPr="00E05CBA">
        <w:rPr>
          <w:rFonts w:ascii="Times New Roman" w:eastAsia="Times New Roman" w:hAnsi="Times New Roman"/>
          <w:b/>
          <w:sz w:val="24"/>
          <w:szCs w:val="24"/>
          <w:lang w:eastAsia="it-IT"/>
        </w:rPr>
        <w:t xml:space="preserve">giorno </w:t>
      </w:r>
      <w:r w:rsidR="00967950" w:rsidRPr="00E05CBA">
        <w:rPr>
          <w:rFonts w:ascii="Times New Roman" w:eastAsia="Times New Roman" w:hAnsi="Times New Roman"/>
          <w:b/>
          <w:sz w:val="24"/>
          <w:szCs w:val="24"/>
          <w:lang w:eastAsia="it-IT"/>
        </w:rPr>
        <w:t>_______________</w:t>
      </w:r>
      <w:r w:rsidR="00AF2800" w:rsidRPr="00E05CBA">
        <w:rPr>
          <w:rFonts w:ascii="Times New Roman" w:eastAsia="Times New Roman" w:hAnsi="Times New Roman"/>
          <w:b/>
          <w:bCs/>
          <w:sz w:val="24"/>
          <w:szCs w:val="24"/>
          <w:lang w:eastAsia="it-IT"/>
        </w:rPr>
        <w:t>alle ore 10,00</w:t>
      </w:r>
      <w:r w:rsidR="00AF2800" w:rsidRPr="00E05CBA">
        <w:rPr>
          <w:rFonts w:ascii="Times New Roman" w:eastAsia="Times New Roman" w:hAnsi="Times New Roman"/>
          <w:bCs/>
          <w:sz w:val="24"/>
          <w:szCs w:val="24"/>
          <w:lang w:eastAsia="it-IT"/>
        </w:rPr>
        <w:t xml:space="preserve"> </w:t>
      </w:r>
      <w:r w:rsidRPr="00E05CBA">
        <w:rPr>
          <w:rFonts w:ascii="Times New Roman" w:eastAsia="Times New Roman" w:hAnsi="Times New Roman"/>
          <w:sz w:val="24"/>
          <w:szCs w:val="24"/>
          <w:lang w:eastAsia="it-IT"/>
        </w:rPr>
        <w:t xml:space="preserve">presso la Sede </w:t>
      </w:r>
      <w:r w:rsidR="00E97BEC">
        <w:rPr>
          <w:rFonts w:ascii="Times New Roman" w:eastAsia="Times New Roman" w:hAnsi="Times New Roman"/>
          <w:sz w:val="24"/>
          <w:szCs w:val="24"/>
          <w:lang w:eastAsia="it-IT"/>
        </w:rPr>
        <w:t xml:space="preserve">di Via Martiri di Via Fani </w:t>
      </w:r>
      <w:r w:rsidR="00D9076C">
        <w:rPr>
          <w:rFonts w:ascii="Times New Roman" w:eastAsia="Times New Roman" w:hAnsi="Times New Roman"/>
          <w:sz w:val="24"/>
          <w:szCs w:val="24"/>
          <w:lang w:eastAsia="it-IT"/>
        </w:rPr>
        <w:t>del Comune di Molfetta</w:t>
      </w:r>
      <w:r w:rsidR="00E97BEC">
        <w:rPr>
          <w:rFonts w:ascii="Times New Roman" w:eastAsia="Times New Roman" w:hAnsi="Times New Roman"/>
          <w:sz w:val="24"/>
          <w:szCs w:val="24"/>
          <w:lang w:eastAsia="it-IT"/>
        </w:rPr>
        <w:t xml:space="preserve"> – Uff. Appalti e Contratti 1° p.</w:t>
      </w:r>
      <w:r w:rsidRPr="00E05CBA">
        <w:rPr>
          <w:rFonts w:ascii="Times New Roman" w:eastAsia="Times New Roman" w:hAnsi="Times New Roman"/>
          <w:sz w:val="24"/>
          <w:szCs w:val="24"/>
          <w:lang w:eastAsia="it-IT"/>
        </w:rPr>
        <w:t xml:space="preserve"> Il Presidente della Commissione di gara</w:t>
      </w:r>
      <w:r w:rsidR="00B95EAC" w:rsidRPr="00E05CBA">
        <w:rPr>
          <w:rFonts w:ascii="Times New Roman" w:eastAsia="Times New Roman" w:hAnsi="Times New Roman"/>
          <w:sz w:val="24"/>
          <w:szCs w:val="24"/>
          <w:lang w:eastAsia="it-IT"/>
        </w:rPr>
        <w:t>,</w:t>
      </w:r>
      <w:r w:rsidR="00D83C5D">
        <w:rPr>
          <w:rFonts w:ascii="Times New Roman" w:eastAsia="Times New Roman" w:hAnsi="Times New Roman"/>
          <w:sz w:val="24"/>
          <w:szCs w:val="24"/>
          <w:lang w:eastAsia="it-IT"/>
        </w:rPr>
        <w:t xml:space="preserve"> </w:t>
      </w:r>
      <w:r w:rsidR="00B95EAC" w:rsidRPr="00E05CBA">
        <w:rPr>
          <w:rFonts w:ascii="Times New Roman" w:eastAsia="Times New Roman" w:hAnsi="Times New Roman"/>
          <w:sz w:val="24"/>
          <w:szCs w:val="24"/>
          <w:lang w:eastAsia="it-IT"/>
        </w:rPr>
        <w:t>all’uopo costituita,</w:t>
      </w:r>
      <w:r w:rsidRPr="00E05CBA">
        <w:rPr>
          <w:rFonts w:ascii="Times New Roman" w:eastAsia="Times New Roman" w:hAnsi="Times New Roman"/>
          <w:sz w:val="24"/>
          <w:szCs w:val="24"/>
          <w:lang w:eastAsia="it-IT"/>
        </w:rPr>
        <w:t xml:space="preserve"> si riserva la facoltà insindacabile di prorogare la data sopra specificata, dandone comunicazione via fax </w:t>
      </w:r>
      <w:r w:rsidR="008E0DD4" w:rsidRPr="00E05CBA">
        <w:rPr>
          <w:rFonts w:ascii="Times New Roman" w:eastAsia="Times New Roman" w:hAnsi="Times New Roman"/>
          <w:sz w:val="24"/>
          <w:szCs w:val="24"/>
          <w:lang w:eastAsia="it-IT"/>
        </w:rPr>
        <w:t xml:space="preserve">o via Pec </w:t>
      </w:r>
      <w:r w:rsidRPr="00E05CBA">
        <w:rPr>
          <w:rFonts w:ascii="Times New Roman" w:eastAsia="Times New Roman" w:hAnsi="Times New Roman"/>
          <w:sz w:val="24"/>
          <w:szCs w:val="24"/>
          <w:lang w:eastAsia="it-IT"/>
        </w:rPr>
        <w:t>ai concorrenti, senza che gli stessi possano accampare alcuna pretesa al riguardo.</w:t>
      </w:r>
      <w:r w:rsidR="00B95EAC" w:rsidRPr="00E05CBA">
        <w:rPr>
          <w:rFonts w:ascii="Times New Roman" w:eastAsia="Times New Roman" w:hAnsi="Times New Roman"/>
          <w:sz w:val="24"/>
          <w:szCs w:val="24"/>
          <w:lang w:eastAsia="it-IT"/>
        </w:rPr>
        <w:t xml:space="preserve"> La Commissione</w:t>
      </w:r>
      <w:r w:rsidRPr="00E05CBA">
        <w:rPr>
          <w:rFonts w:ascii="Times New Roman" w:eastAsia="Times New Roman" w:hAnsi="Times New Roman"/>
          <w:sz w:val="24"/>
          <w:szCs w:val="24"/>
          <w:lang w:eastAsia="it-IT"/>
        </w:rPr>
        <w:t>,</w:t>
      </w:r>
      <w:r w:rsidR="00B95EAC" w:rsidRPr="00E05CBA">
        <w:rPr>
          <w:rFonts w:ascii="Times New Roman" w:eastAsia="Times New Roman" w:hAnsi="Times New Roman"/>
          <w:sz w:val="24"/>
          <w:szCs w:val="24"/>
          <w:lang w:eastAsia="it-IT"/>
        </w:rPr>
        <w:t xml:space="preserve"> in seduta pubblica e</w:t>
      </w:r>
      <w:r w:rsidRPr="00E05CBA">
        <w:rPr>
          <w:rFonts w:ascii="Times New Roman" w:eastAsia="Times New Roman" w:hAnsi="Times New Roman"/>
          <w:sz w:val="24"/>
          <w:szCs w:val="24"/>
          <w:lang w:eastAsia="it-IT"/>
        </w:rPr>
        <w:t xml:space="preserve"> in primo luogo, </w:t>
      </w:r>
      <w:r w:rsidR="00B95EAC" w:rsidRPr="00E05CBA">
        <w:rPr>
          <w:rFonts w:ascii="Times New Roman" w:eastAsia="Times New Roman" w:hAnsi="Times New Roman"/>
          <w:sz w:val="24"/>
          <w:szCs w:val="24"/>
          <w:lang w:eastAsia="it-IT"/>
        </w:rPr>
        <w:t xml:space="preserve">procederà </w:t>
      </w:r>
      <w:r w:rsidRPr="00E05CBA">
        <w:rPr>
          <w:rFonts w:ascii="Times New Roman" w:eastAsia="Times New Roman" w:hAnsi="Times New Roman"/>
          <w:sz w:val="24"/>
          <w:szCs w:val="24"/>
          <w:lang w:eastAsia="it-IT"/>
        </w:rPr>
        <w:t>all'apertura della "</w:t>
      </w:r>
      <w:r w:rsidR="00B95EAC" w:rsidRPr="00E05CBA">
        <w:rPr>
          <w:rFonts w:ascii="Times New Roman" w:eastAsia="Times New Roman" w:hAnsi="Times New Roman"/>
          <w:b/>
          <w:bCs/>
          <w:sz w:val="24"/>
          <w:szCs w:val="24"/>
          <w:u w:val="single"/>
          <w:lang w:eastAsia="it-IT"/>
        </w:rPr>
        <w:t xml:space="preserve"> BUSTA “A”</w:t>
      </w:r>
      <w:r w:rsidR="00B95EAC" w:rsidRPr="00E05CBA">
        <w:rPr>
          <w:rFonts w:ascii="Times New Roman" w:eastAsia="Times New Roman" w:hAnsi="Times New Roman"/>
          <w:b/>
          <w:bCs/>
          <w:sz w:val="24"/>
          <w:szCs w:val="24"/>
          <w:lang w:eastAsia="it-IT"/>
        </w:rPr>
        <w:t xml:space="preserve"> </w:t>
      </w:r>
      <w:r w:rsidR="00B95EAC" w:rsidRPr="00E05CBA">
        <w:rPr>
          <w:rFonts w:ascii="Times New Roman" w:eastAsia="Times New Roman" w:hAnsi="Times New Roman"/>
          <w:sz w:val="24"/>
          <w:szCs w:val="24"/>
          <w:lang w:eastAsia="it-IT"/>
        </w:rPr>
        <w:t xml:space="preserve">contenente </w:t>
      </w:r>
      <w:r w:rsidR="00E97BEC">
        <w:rPr>
          <w:rFonts w:ascii="Times New Roman" w:eastAsia="Times New Roman" w:hAnsi="Times New Roman"/>
          <w:sz w:val="24"/>
          <w:szCs w:val="24"/>
          <w:lang w:eastAsia="it-IT"/>
        </w:rPr>
        <w:t>la documentazione amministrativa</w:t>
      </w:r>
      <w:r w:rsidR="00B95EAC" w:rsidRPr="00E05CBA">
        <w:rPr>
          <w:rFonts w:ascii="Times New Roman" w:eastAsia="Times New Roman" w:hAnsi="Times New Roman"/>
          <w:sz w:val="24"/>
          <w:szCs w:val="24"/>
          <w:lang w:eastAsia="it-IT"/>
        </w:rPr>
        <w:t xml:space="preserve">, </w:t>
      </w:r>
      <w:r w:rsidR="00E97BEC">
        <w:rPr>
          <w:rFonts w:ascii="Times New Roman" w:eastAsia="Times New Roman" w:hAnsi="Times New Roman"/>
          <w:sz w:val="24"/>
          <w:szCs w:val="24"/>
          <w:lang w:eastAsia="it-IT"/>
        </w:rPr>
        <w:t>per</w:t>
      </w:r>
      <w:r w:rsidR="00B95EAC" w:rsidRPr="00E05CBA">
        <w:rPr>
          <w:rFonts w:ascii="Times New Roman" w:eastAsia="Times New Roman" w:hAnsi="Times New Roman"/>
          <w:sz w:val="24"/>
          <w:szCs w:val="24"/>
          <w:lang w:eastAsia="it-IT"/>
        </w:rPr>
        <w:t xml:space="preserve"> la verifica della presenza e regolarità </w:t>
      </w:r>
      <w:r w:rsidR="00E97BEC">
        <w:rPr>
          <w:rFonts w:ascii="Times New Roman" w:eastAsia="Times New Roman" w:hAnsi="Times New Roman"/>
          <w:sz w:val="24"/>
          <w:szCs w:val="24"/>
          <w:lang w:eastAsia="it-IT"/>
        </w:rPr>
        <w:t xml:space="preserve">della stessa </w:t>
      </w:r>
      <w:r w:rsidR="00B95EAC" w:rsidRPr="00E05CBA">
        <w:rPr>
          <w:rFonts w:ascii="Times New Roman" w:eastAsia="Times New Roman" w:hAnsi="Times New Roman"/>
          <w:sz w:val="24"/>
          <w:szCs w:val="24"/>
          <w:lang w:eastAsia="it-IT"/>
        </w:rPr>
        <w:t xml:space="preserve">e </w:t>
      </w:r>
      <w:r w:rsidR="00E97BEC">
        <w:rPr>
          <w:rFonts w:ascii="Times New Roman" w:eastAsia="Times New Roman" w:hAnsi="Times New Roman"/>
          <w:sz w:val="24"/>
          <w:szCs w:val="24"/>
          <w:lang w:eastAsia="it-IT"/>
        </w:rPr>
        <w:t>al</w:t>
      </w:r>
      <w:r w:rsidR="00B95EAC" w:rsidRPr="00E05CBA">
        <w:rPr>
          <w:rFonts w:ascii="Times New Roman" w:eastAsia="Times New Roman" w:hAnsi="Times New Roman"/>
          <w:sz w:val="24"/>
          <w:szCs w:val="24"/>
          <w:lang w:eastAsia="it-IT"/>
        </w:rPr>
        <w:t>l’eventuale esclusione dei concorrenti i cui documenti non siano regolari.</w:t>
      </w:r>
    </w:p>
    <w:p w:rsidR="00B95EAC" w:rsidRPr="00E05CBA" w:rsidRDefault="00B95EAC" w:rsidP="008625E6">
      <w:pPr>
        <w:shd w:val="clear" w:color="auto" w:fill="FFFFFF"/>
        <w:spacing w:after="0"/>
        <w:ind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lastRenderedPageBreak/>
        <w:t>In prosieguo o il giorno successivo, in seduta riservata che potrà protrarsi anche nei giorni seguenti,</w:t>
      </w:r>
      <w:r w:rsidR="00D66375">
        <w:rPr>
          <w:rFonts w:ascii="Times New Roman" w:eastAsia="Times New Roman" w:hAnsi="Times New Roman"/>
          <w:sz w:val="24"/>
          <w:szCs w:val="24"/>
          <w:lang w:eastAsia="it-IT"/>
        </w:rPr>
        <w:t xml:space="preserve"> </w:t>
      </w:r>
      <w:r w:rsidRPr="00E05CBA">
        <w:rPr>
          <w:rFonts w:ascii="Times New Roman" w:eastAsia="Times New Roman" w:hAnsi="Times New Roman"/>
          <w:sz w:val="24"/>
          <w:szCs w:val="24"/>
          <w:lang w:eastAsia="it-IT"/>
        </w:rPr>
        <w:t xml:space="preserve">la Commissione procederà, alla valutazione dei documenti </w:t>
      </w:r>
      <w:r w:rsidR="00E14AD9">
        <w:rPr>
          <w:rFonts w:ascii="Times New Roman" w:eastAsia="Times New Roman" w:hAnsi="Times New Roman"/>
          <w:sz w:val="24"/>
          <w:szCs w:val="24"/>
          <w:lang w:eastAsia="it-IT"/>
        </w:rPr>
        <w:t xml:space="preserve">relativi </w:t>
      </w:r>
      <w:r w:rsidRPr="00E05CBA">
        <w:rPr>
          <w:rFonts w:ascii="Times New Roman" w:eastAsia="Times New Roman" w:hAnsi="Times New Roman"/>
          <w:sz w:val="24"/>
          <w:szCs w:val="24"/>
          <w:lang w:eastAsia="it-IT"/>
        </w:rPr>
        <w:t xml:space="preserve">ai titoli prodotti da ciascun candidato con conseguente attribuzione dei punteggi secondo i criteri indicati nel presente </w:t>
      </w:r>
      <w:r w:rsidR="00E14AD9">
        <w:rPr>
          <w:rFonts w:ascii="Times New Roman" w:eastAsia="Times New Roman" w:hAnsi="Times New Roman"/>
          <w:sz w:val="24"/>
          <w:szCs w:val="24"/>
          <w:lang w:eastAsia="it-IT"/>
        </w:rPr>
        <w:t>avviso pubblico</w:t>
      </w:r>
      <w:r w:rsidRPr="00E05CBA">
        <w:rPr>
          <w:rFonts w:ascii="Times New Roman" w:eastAsia="Times New Roman" w:hAnsi="Times New Roman"/>
          <w:sz w:val="24"/>
          <w:szCs w:val="24"/>
          <w:lang w:eastAsia="it-IT"/>
        </w:rPr>
        <w:t xml:space="preserve">, nonché all’esame del contenuto della </w:t>
      </w:r>
      <w:r w:rsidRPr="00E05CBA">
        <w:rPr>
          <w:rFonts w:ascii="Times New Roman" w:eastAsia="Times New Roman" w:hAnsi="Times New Roman"/>
          <w:b/>
          <w:sz w:val="24"/>
          <w:szCs w:val="24"/>
          <w:u w:val="single"/>
          <w:lang w:eastAsia="it-IT"/>
        </w:rPr>
        <w:t>BUSTA “B”</w:t>
      </w:r>
      <w:r w:rsidRPr="00E05CBA">
        <w:rPr>
          <w:rFonts w:ascii="Times New Roman" w:eastAsia="Times New Roman" w:hAnsi="Times New Roman"/>
          <w:sz w:val="24"/>
          <w:szCs w:val="24"/>
          <w:lang w:eastAsia="it-IT"/>
        </w:rPr>
        <w:t xml:space="preserve"> con conseguente attribuzione dei punteggi secondo </w:t>
      </w:r>
      <w:r w:rsidR="00E14AD9">
        <w:rPr>
          <w:rFonts w:ascii="Times New Roman" w:eastAsia="Times New Roman" w:hAnsi="Times New Roman"/>
          <w:sz w:val="24"/>
          <w:szCs w:val="24"/>
          <w:lang w:eastAsia="it-IT"/>
        </w:rPr>
        <w:t>gl</w:t>
      </w:r>
      <w:r w:rsidRPr="00E05CBA">
        <w:rPr>
          <w:rFonts w:ascii="Times New Roman" w:eastAsia="Times New Roman" w:hAnsi="Times New Roman"/>
          <w:sz w:val="24"/>
          <w:szCs w:val="24"/>
          <w:lang w:eastAsia="it-IT"/>
        </w:rPr>
        <w:t xml:space="preserve">i </w:t>
      </w:r>
      <w:r w:rsidR="00E14AD9">
        <w:rPr>
          <w:rFonts w:ascii="Times New Roman" w:eastAsia="Times New Roman" w:hAnsi="Times New Roman"/>
          <w:sz w:val="24"/>
          <w:szCs w:val="24"/>
          <w:lang w:eastAsia="it-IT"/>
        </w:rPr>
        <w:t xml:space="preserve">stesi </w:t>
      </w:r>
      <w:r w:rsidRPr="00E05CBA">
        <w:rPr>
          <w:rFonts w:ascii="Times New Roman" w:eastAsia="Times New Roman" w:hAnsi="Times New Roman"/>
          <w:sz w:val="24"/>
          <w:szCs w:val="24"/>
          <w:lang w:eastAsia="it-IT"/>
        </w:rPr>
        <w:t xml:space="preserve">criteri </w:t>
      </w:r>
      <w:r w:rsidR="00E14AD9">
        <w:rPr>
          <w:rFonts w:ascii="Times New Roman" w:eastAsia="Times New Roman" w:hAnsi="Times New Roman"/>
          <w:sz w:val="24"/>
          <w:szCs w:val="24"/>
          <w:lang w:eastAsia="it-IT"/>
        </w:rPr>
        <w:t>di valutazione</w:t>
      </w:r>
      <w:r w:rsidRPr="00E05CBA">
        <w:rPr>
          <w:rFonts w:ascii="Times New Roman" w:eastAsia="Times New Roman" w:hAnsi="Times New Roman"/>
          <w:sz w:val="24"/>
          <w:szCs w:val="24"/>
          <w:lang w:eastAsia="it-IT"/>
        </w:rPr>
        <w:t xml:space="preserve">. </w:t>
      </w:r>
    </w:p>
    <w:p w:rsidR="00DE7C95" w:rsidRPr="00E05CBA" w:rsidRDefault="00B95EAC"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 xml:space="preserve">A conclusione delle operazioni di valutazione dei titoli, la Commissione, in seduta pubblica, il cui giorno verrà comunicato ai concorrenti, darà lettura dei punteggi conseguiti da ciascuno di essi e procederà all’apertura della </w:t>
      </w:r>
      <w:r w:rsidRPr="00E05CBA">
        <w:rPr>
          <w:rFonts w:ascii="Times New Roman" w:eastAsia="Times New Roman" w:hAnsi="Times New Roman"/>
          <w:b/>
          <w:sz w:val="24"/>
          <w:szCs w:val="24"/>
          <w:u w:val="single"/>
          <w:lang w:eastAsia="it-IT"/>
        </w:rPr>
        <w:t>BUSTA “C”</w:t>
      </w:r>
      <w:r w:rsidRPr="00E05CBA">
        <w:rPr>
          <w:rFonts w:ascii="Times New Roman" w:eastAsia="Times New Roman" w:hAnsi="Times New Roman"/>
          <w:sz w:val="24"/>
          <w:szCs w:val="24"/>
          <w:lang w:eastAsia="it-IT"/>
        </w:rPr>
        <w:t xml:space="preserve"> contenente l’offerta economica, dandone lettura ed attribuendo il punteggio secondo i criteri</w:t>
      </w:r>
      <w:r w:rsidR="000F420A" w:rsidRPr="00E05CBA">
        <w:rPr>
          <w:rFonts w:ascii="Times New Roman" w:eastAsia="Times New Roman" w:hAnsi="Times New Roman"/>
          <w:sz w:val="24"/>
          <w:szCs w:val="24"/>
          <w:lang w:eastAsia="it-IT"/>
        </w:rPr>
        <w:t xml:space="preserve"> </w:t>
      </w:r>
      <w:r w:rsidRPr="00E05CBA">
        <w:rPr>
          <w:rFonts w:ascii="Times New Roman" w:eastAsia="Times New Roman" w:hAnsi="Times New Roman"/>
          <w:sz w:val="24"/>
          <w:szCs w:val="24"/>
          <w:lang w:eastAsia="it-IT"/>
        </w:rPr>
        <w:t xml:space="preserve">prefissati nel presente </w:t>
      </w:r>
      <w:r w:rsidR="0055015D">
        <w:rPr>
          <w:rFonts w:ascii="Times New Roman" w:eastAsia="Times New Roman" w:hAnsi="Times New Roman"/>
          <w:sz w:val="24"/>
          <w:szCs w:val="24"/>
          <w:lang w:eastAsia="it-IT"/>
        </w:rPr>
        <w:t>avviso</w:t>
      </w:r>
      <w:r w:rsidR="000F420A" w:rsidRPr="00E05CBA">
        <w:rPr>
          <w:rFonts w:ascii="Times New Roman" w:eastAsia="Times New Roman" w:hAnsi="Times New Roman"/>
          <w:sz w:val="24"/>
          <w:szCs w:val="24"/>
          <w:lang w:eastAsia="it-IT"/>
        </w:rPr>
        <w:t xml:space="preserve"> .</w:t>
      </w:r>
    </w:p>
    <w:p w:rsidR="002144F0" w:rsidRPr="00E05CBA" w:rsidRDefault="002144F0" w:rsidP="00E05CBA">
      <w:pPr>
        <w:spacing w:after="0"/>
        <w:ind w:left="57" w:right="57"/>
        <w:jc w:val="both"/>
        <w:rPr>
          <w:rFonts w:ascii="Times New Roman" w:hAnsi="Times New Roman"/>
          <w:spacing w:val="-6"/>
          <w:sz w:val="24"/>
          <w:szCs w:val="24"/>
        </w:rPr>
      </w:pPr>
    </w:p>
    <w:p w:rsidR="004C11B3" w:rsidRPr="00E05CBA" w:rsidRDefault="000F420A" w:rsidP="00E05CBA">
      <w:pPr>
        <w:pBdr>
          <w:bottom w:val="single" w:sz="6" w:space="0" w:color="CCCCCC"/>
        </w:pBdr>
        <w:shd w:val="clear" w:color="auto" w:fill="FFFFFF"/>
        <w:spacing w:after="0"/>
        <w:ind w:left="57" w:right="57"/>
        <w:jc w:val="both"/>
        <w:rPr>
          <w:rFonts w:ascii="Times New Roman" w:eastAsia="Times New Roman" w:hAnsi="Times New Roman"/>
          <w:b/>
          <w:bCs/>
          <w:sz w:val="24"/>
          <w:szCs w:val="24"/>
          <w:lang w:eastAsia="it-IT"/>
        </w:rPr>
      </w:pPr>
      <w:r w:rsidRPr="00E05CBA">
        <w:rPr>
          <w:rFonts w:ascii="Times New Roman" w:eastAsia="Times New Roman" w:hAnsi="Times New Roman"/>
          <w:b/>
          <w:bCs/>
          <w:sz w:val="24"/>
          <w:szCs w:val="24"/>
          <w:lang w:eastAsia="it-IT"/>
        </w:rPr>
        <w:t>1</w:t>
      </w:r>
      <w:r w:rsidR="008D3E0B">
        <w:rPr>
          <w:rFonts w:ascii="Times New Roman" w:eastAsia="Times New Roman" w:hAnsi="Times New Roman"/>
          <w:b/>
          <w:bCs/>
          <w:sz w:val="24"/>
          <w:szCs w:val="24"/>
          <w:lang w:eastAsia="it-IT"/>
        </w:rPr>
        <w:t>2</w:t>
      </w:r>
      <w:r w:rsidR="004C11B3" w:rsidRPr="00E05CBA">
        <w:rPr>
          <w:rFonts w:ascii="Times New Roman" w:eastAsia="Times New Roman" w:hAnsi="Times New Roman"/>
          <w:b/>
          <w:bCs/>
          <w:sz w:val="24"/>
          <w:szCs w:val="24"/>
          <w:lang w:eastAsia="it-IT"/>
        </w:rPr>
        <w:t>. Obblighi relativi alla tracciabilità dei flussi finanziari</w:t>
      </w:r>
    </w:p>
    <w:p w:rsidR="00E05CBA" w:rsidRDefault="00E05CBA" w:rsidP="00E05CBA">
      <w:pPr>
        <w:pBdr>
          <w:bottom w:val="single" w:sz="6" w:space="0" w:color="CCCCCC"/>
        </w:pBdr>
        <w:shd w:val="clear" w:color="auto" w:fill="FFFFFF"/>
        <w:spacing w:after="0"/>
        <w:ind w:left="57" w:right="57"/>
        <w:jc w:val="both"/>
        <w:rPr>
          <w:rFonts w:ascii="Times New Roman" w:eastAsia="Times New Roman" w:hAnsi="Times New Roman"/>
          <w:bCs/>
          <w:sz w:val="24"/>
          <w:szCs w:val="24"/>
          <w:lang w:eastAsia="it-IT"/>
        </w:rPr>
      </w:pPr>
    </w:p>
    <w:p w:rsidR="004C11B3" w:rsidRPr="00E05CBA" w:rsidRDefault="004C11B3" w:rsidP="00E05CBA">
      <w:pPr>
        <w:pBdr>
          <w:bottom w:val="single" w:sz="6" w:space="0" w:color="CCCCCC"/>
        </w:pBdr>
        <w:shd w:val="clear" w:color="auto" w:fill="FFFFFF"/>
        <w:spacing w:after="0"/>
        <w:ind w:left="57" w:right="57"/>
        <w:jc w:val="both"/>
        <w:rPr>
          <w:rFonts w:ascii="Times New Roman" w:eastAsia="Times New Roman" w:hAnsi="Times New Roman"/>
          <w:bCs/>
          <w:sz w:val="24"/>
          <w:szCs w:val="24"/>
          <w:lang w:eastAsia="it-IT"/>
        </w:rPr>
      </w:pPr>
      <w:r w:rsidRPr="00E05CBA">
        <w:rPr>
          <w:rFonts w:ascii="Times New Roman" w:eastAsia="Times New Roman" w:hAnsi="Times New Roman"/>
          <w:bCs/>
          <w:sz w:val="24"/>
          <w:szCs w:val="24"/>
          <w:lang w:eastAsia="it-IT"/>
        </w:rPr>
        <w:t>L’aggiudicatario assume,</w:t>
      </w:r>
      <w:r w:rsidR="005D580A">
        <w:rPr>
          <w:rFonts w:ascii="Times New Roman" w:eastAsia="Times New Roman" w:hAnsi="Times New Roman"/>
          <w:bCs/>
          <w:sz w:val="24"/>
          <w:szCs w:val="24"/>
          <w:lang w:eastAsia="it-IT"/>
        </w:rPr>
        <w:t xml:space="preserve"> a</w:t>
      </w:r>
      <w:r w:rsidRPr="00E05CBA">
        <w:rPr>
          <w:rFonts w:ascii="Times New Roman" w:eastAsia="Times New Roman" w:hAnsi="Times New Roman"/>
          <w:bCs/>
          <w:sz w:val="24"/>
          <w:szCs w:val="24"/>
          <w:lang w:eastAsia="it-IT"/>
        </w:rPr>
        <w:t xml:space="preserve"> pena la nullità del contratto, tutti gli obblighi di tracciabilità dei flussi finanziari di cui all’art. 3 della Legge n. 136/2010 s.m.i.</w:t>
      </w:r>
    </w:p>
    <w:p w:rsidR="004C11B3" w:rsidRPr="00E05CBA" w:rsidRDefault="004C11B3" w:rsidP="00E05CBA">
      <w:pPr>
        <w:pBdr>
          <w:bottom w:val="single" w:sz="6" w:space="0" w:color="CCCCCC"/>
        </w:pBdr>
        <w:shd w:val="clear" w:color="auto" w:fill="FFFFFF"/>
        <w:spacing w:after="0"/>
        <w:ind w:left="57" w:right="57"/>
        <w:jc w:val="both"/>
        <w:rPr>
          <w:rFonts w:ascii="Times New Roman" w:eastAsia="Times New Roman" w:hAnsi="Times New Roman"/>
          <w:bCs/>
          <w:sz w:val="24"/>
          <w:szCs w:val="24"/>
          <w:lang w:eastAsia="it-IT"/>
        </w:rPr>
      </w:pPr>
      <w:r w:rsidRPr="00E05CBA">
        <w:rPr>
          <w:rFonts w:ascii="Times New Roman" w:eastAsia="Times New Roman" w:hAnsi="Times New Roman"/>
          <w:bCs/>
          <w:sz w:val="24"/>
          <w:szCs w:val="24"/>
          <w:lang w:eastAsia="it-IT"/>
        </w:rPr>
        <w:t xml:space="preserve">L’aggiudicatario comunica </w:t>
      </w:r>
      <w:r w:rsidR="000F420A" w:rsidRPr="00E05CBA">
        <w:rPr>
          <w:rFonts w:ascii="Times New Roman" w:eastAsia="Times New Roman" w:hAnsi="Times New Roman"/>
          <w:bCs/>
          <w:sz w:val="24"/>
          <w:szCs w:val="24"/>
          <w:lang w:eastAsia="it-IT"/>
        </w:rPr>
        <w:t>al</w:t>
      </w:r>
      <w:r w:rsidR="001D455E">
        <w:rPr>
          <w:rFonts w:ascii="Times New Roman" w:eastAsia="Times New Roman" w:hAnsi="Times New Roman"/>
          <w:bCs/>
          <w:sz w:val="24"/>
          <w:szCs w:val="24"/>
          <w:lang w:eastAsia="it-IT"/>
        </w:rPr>
        <w:t xml:space="preserve"> </w:t>
      </w:r>
      <w:r w:rsidR="00D83C5D">
        <w:rPr>
          <w:rFonts w:ascii="Times New Roman" w:hAnsi="Times New Roman"/>
          <w:b/>
          <w:bCs/>
          <w:sz w:val="24"/>
          <w:szCs w:val="24"/>
        </w:rPr>
        <w:t xml:space="preserve">Comune di Molfetta </w:t>
      </w:r>
      <w:r w:rsidRPr="00E05CBA">
        <w:rPr>
          <w:rFonts w:ascii="Times New Roman" w:eastAsia="Times New Roman" w:hAnsi="Times New Roman"/>
          <w:bCs/>
          <w:sz w:val="24"/>
          <w:szCs w:val="24"/>
          <w:lang w:eastAsia="it-IT"/>
        </w:rPr>
        <w:t>gli estremi del conto corrente dedicato nonché gli altri dati previsti dall’art. 3 della medesima Legge n. 136/2010 secondo le modalità dalla stessa stabilite. Troverà inoltre applicazione quanto disposto all’art. 25 del D.L. 66/2014 e s.m.i.</w:t>
      </w:r>
    </w:p>
    <w:p w:rsidR="004C11B3" w:rsidRPr="00E05CBA" w:rsidRDefault="004C11B3" w:rsidP="00E05CBA">
      <w:pPr>
        <w:pBdr>
          <w:bottom w:val="single" w:sz="6" w:space="0" w:color="CCCCCC"/>
        </w:pBdr>
        <w:shd w:val="clear" w:color="auto" w:fill="FFFFFF"/>
        <w:spacing w:after="0"/>
        <w:ind w:left="57" w:right="57"/>
        <w:jc w:val="both"/>
        <w:rPr>
          <w:rFonts w:ascii="Times New Roman" w:eastAsia="Times New Roman" w:hAnsi="Times New Roman"/>
          <w:bCs/>
          <w:sz w:val="24"/>
          <w:szCs w:val="24"/>
          <w:lang w:eastAsia="it-IT"/>
        </w:rPr>
      </w:pPr>
      <w:r w:rsidRPr="00E05CBA">
        <w:rPr>
          <w:rFonts w:ascii="Times New Roman" w:eastAsia="Times New Roman" w:hAnsi="Times New Roman"/>
          <w:bCs/>
          <w:sz w:val="24"/>
          <w:szCs w:val="24"/>
          <w:lang w:eastAsia="it-IT"/>
        </w:rPr>
        <w:t>Il mancato utilizzo del bonifico bancario o postale ovvero degli altri strumenti idonei a consentire la piena tracciabilità delle operazioni è causa di risoluzione del contratto.</w:t>
      </w:r>
    </w:p>
    <w:p w:rsidR="00E05CBA" w:rsidRDefault="00E05CBA" w:rsidP="00E05CBA">
      <w:pPr>
        <w:pBdr>
          <w:bottom w:val="single" w:sz="6" w:space="0" w:color="CCCCCC"/>
        </w:pBdr>
        <w:shd w:val="clear" w:color="auto" w:fill="FFFFFF"/>
        <w:spacing w:after="0"/>
        <w:ind w:left="57" w:right="57"/>
        <w:jc w:val="both"/>
        <w:rPr>
          <w:rFonts w:ascii="Times New Roman" w:eastAsia="Times New Roman" w:hAnsi="Times New Roman"/>
          <w:b/>
          <w:bCs/>
          <w:sz w:val="24"/>
          <w:szCs w:val="24"/>
          <w:lang w:eastAsia="it-IT"/>
        </w:rPr>
      </w:pPr>
    </w:p>
    <w:p w:rsidR="003776B6" w:rsidRPr="00E05CBA" w:rsidRDefault="00D80A36" w:rsidP="00E05CBA">
      <w:pPr>
        <w:pBdr>
          <w:bottom w:val="single" w:sz="6" w:space="0" w:color="CCCCCC"/>
        </w:pBdr>
        <w:shd w:val="clear" w:color="auto" w:fill="FFFFFF"/>
        <w:spacing w:after="0"/>
        <w:ind w:left="57" w:right="57"/>
        <w:jc w:val="both"/>
        <w:rPr>
          <w:rFonts w:ascii="Times New Roman" w:eastAsia="Times New Roman" w:hAnsi="Times New Roman"/>
          <w:b/>
          <w:bCs/>
          <w:sz w:val="24"/>
          <w:szCs w:val="24"/>
          <w:lang w:eastAsia="it-IT"/>
        </w:rPr>
      </w:pPr>
      <w:r w:rsidRPr="00E05CBA">
        <w:rPr>
          <w:rFonts w:ascii="Times New Roman" w:eastAsia="Times New Roman" w:hAnsi="Times New Roman"/>
          <w:b/>
          <w:bCs/>
          <w:sz w:val="24"/>
          <w:szCs w:val="24"/>
          <w:lang w:eastAsia="it-IT"/>
        </w:rPr>
        <w:t>1</w:t>
      </w:r>
      <w:r w:rsidR="008D3E0B">
        <w:rPr>
          <w:rFonts w:ascii="Times New Roman" w:eastAsia="Times New Roman" w:hAnsi="Times New Roman"/>
          <w:b/>
          <w:bCs/>
          <w:sz w:val="24"/>
          <w:szCs w:val="24"/>
          <w:lang w:eastAsia="it-IT"/>
        </w:rPr>
        <w:t>3</w:t>
      </w:r>
      <w:r w:rsidR="00057E53" w:rsidRPr="00E05CBA">
        <w:rPr>
          <w:rFonts w:ascii="Times New Roman" w:eastAsia="Times New Roman" w:hAnsi="Times New Roman"/>
          <w:b/>
          <w:bCs/>
          <w:sz w:val="24"/>
          <w:szCs w:val="24"/>
          <w:lang w:eastAsia="it-IT"/>
        </w:rPr>
        <w:t xml:space="preserve">. </w:t>
      </w:r>
      <w:r w:rsidR="00857845" w:rsidRPr="00E05CBA">
        <w:rPr>
          <w:rFonts w:ascii="Times New Roman" w:eastAsia="Times New Roman" w:hAnsi="Times New Roman"/>
          <w:b/>
          <w:bCs/>
          <w:sz w:val="24"/>
          <w:szCs w:val="24"/>
          <w:lang w:eastAsia="it-IT"/>
        </w:rPr>
        <w:t xml:space="preserve"> Norme finali</w:t>
      </w:r>
    </w:p>
    <w:p w:rsidR="00E05CBA" w:rsidRDefault="00E05CBA" w:rsidP="00E05CBA">
      <w:pPr>
        <w:shd w:val="clear" w:color="auto" w:fill="FFFFFF"/>
        <w:spacing w:after="0"/>
        <w:ind w:left="57" w:right="57"/>
        <w:jc w:val="both"/>
        <w:rPr>
          <w:rFonts w:ascii="Times New Roman" w:eastAsia="Times New Roman" w:hAnsi="Times New Roman"/>
          <w:sz w:val="24"/>
          <w:szCs w:val="24"/>
          <w:lang w:eastAsia="it-IT"/>
        </w:rPr>
      </w:pPr>
    </w:p>
    <w:p w:rsidR="003776B6" w:rsidRPr="00E05CBA" w:rsidRDefault="00E8178E"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Saranno</w:t>
      </w:r>
      <w:r w:rsidR="003776B6" w:rsidRPr="00E05CBA">
        <w:rPr>
          <w:rFonts w:ascii="Times New Roman" w:eastAsia="Times New Roman" w:hAnsi="Times New Roman"/>
          <w:sz w:val="24"/>
          <w:szCs w:val="24"/>
          <w:lang w:eastAsia="it-IT"/>
        </w:rPr>
        <w:t xml:space="preserve"> </w:t>
      </w:r>
      <w:r w:rsidRPr="00E05CBA">
        <w:rPr>
          <w:rFonts w:ascii="Times New Roman" w:eastAsia="Times New Roman" w:hAnsi="Times New Roman"/>
          <w:sz w:val="24"/>
          <w:szCs w:val="24"/>
          <w:lang w:eastAsia="it-IT"/>
        </w:rPr>
        <w:t>esclusi d</w:t>
      </w:r>
      <w:r w:rsidR="003776B6" w:rsidRPr="00E05CBA">
        <w:rPr>
          <w:rFonts w:ascii="Times New Roman" w:eastAsia="Times New Roman" w:hAnsi="Times New Roman"/>
          <w:sz w:val="24"/>
          <w:szCs w:val="24"/>
          <w:lang w:eastAsia="it-IT"/>
        </w:rPr>
        <w:t xml:space="preserve">alla gara i concorrenti che abbiano prodotto documentazione incompleta o </w:t>
      </w:r>
      <w:r w:rsidRPr="00E05CBA">
        <w:rPr>
          <w:rFonts w:ascii="Times New Roman" w:eastAsia="Times New Roman" w:hAnsi="Times New Roman"/>
          <w:sz w:val="24"/>
          <w:szCs w:val="24"/>
          <w:lang w:eastAsia="it-IT"/>
        </w:rPr>
        <w:t>che non risultino in possesso d</w:t>
      </w:r>
      <w:r w:rsidR="003776B6" w:rsidRPr="00E05CBA">
        <w:rPr>
          <w:rFonts w:ascii="Times New Roman" w:eastAsia="Times New Roman" w:hAnsi="Times New Roman"/>
          <w:sz w:val="24"/>
          <w:szCs w:val="24"/>
          <w:lang w:eastAsia="it-IT"/>
        </w:rPr>
        <w:t xml:space="preserve">i </w:t>
      </w:r>
      <w:r w:rsidRPr="00E05CBA">
        <w:rPr>
          <w:rFonts w:ascii="Times New Roman" w:eastAsia="Times New Roman" w:hAnsi="Times New Roman"/>
          <w:sz w:val="24"/>
          <w:szCs w:val="24"/>
          <w:lang w:eastAsia="it-IT"/>
        </w:rPr>
        <w:t xml:space="preserve"> tutti i </w:t>
      </w:r>
      <w:r w:rsidR="003776B6" w:rsidRPr="00E05CBA">
        <w:rPr>
          <w:rFonts w:ascii="Times New Roman" w:eastAsia="Times New Roman" w:hAnsi="Times New Roman"/>
          <w:sz w:val="24"/>
          <w:szCs w:val="24"/>
          <w:lang w:eastAsia="it-IT"/>
        </w:rPr>
        <w:t>requisiti richiesti.</w:t>
      </w:r>
    </w:p>
    <w:p w:rsidR="0091162D" w:rsidRPr="00E05CBA" w:rsidRDefault="0091162D"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 xml:space="preserve">Determinerà altresì l’esclusione dalla gara l’inosservanza delle prescrizioni contenute nel </w:t>
      </w:r>
      <w:r w:rsidR="000F420A" w:rsidRPr="00E05CBA">
        <w:rPr>
          <w:rFonts w:ascii="Times New Roman" w:eastAsia="Times New Roman" w:hAnsi="Times New Roman"/>
          <w:sz w:val="24"/>
          <w:szCs w:val="24"/>
          <w:lang w:eastAsia="it-IT"/>
        </w:rPr>
        <w:t xml:space="preserve">presente </w:t>
      </w:r>
      <w:r w:rsidR="00AC3421">
        <w:rPr>
          <w:rFonts w:ascii="Times New Roman" w:eastAsia="Times New Roman" w:hAnsi="Times New Roman"/>
          <w:sz w:val="24"/>
          <w:szCs w:val="24"/>
          <w:lang w:eastAsia="it-IT"/>
        </w:rPr>
        <w:t>avviso pubblico.</w:t>
      </w:r>
    </w:p>
    <w:p w:rsidR="003776B6" w:rsidRPr="00E05CBA" w:rsidRDefault="00586F3B"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L'A</w:t>
      </w:r>
      <w:r w:rsidR="003776B6" w:rsidRPr="00E05CBA">
        <w:rPr>
          <w:rFonts w:ascii="Times New Roman" w:eastAsia="Times New Roman" w:hAnsi="Times New Roman"/>
          <w:sz w:val="24"/>
          <w:szCs w:val="24"/>
          <w:lang w:eastAsia="it-IT"/>
        </w:rPr>
        <w:t>mministrazione si riserva la facoltà di non affidare il servizio in oggetto</w:t>
      </w:r>
      <w:r w:rsidR="003B14A3" w:rsidRPr="00E05CBA">
        <w:rPr>
          <w:rFonts w:ascii="Times New Roman" w:eastAsia="Times New Roman" w:hAnsi="Times New Roman"/>
          <w:sz w:val="24"/>
          <w:szCs w:val="24"/>
          <w:lang w:eastAsia="it-IT"/>
        </w:rPr>
        <w:t xml:space="preserve"> per motivi di pubblico interesse</w:t>
      </w:r>
      <w:r w:rsidR="00C00504" w:rsidRPr="00E05CBA">
        <w:rPr>
          <w:rFonts w:ascii="Times New Roman" w:eastAsia="Times New Roman" w:hAnsi="Times New Roman"/>
          <w:sz w:val="24"/>
          <w:szCs w:val="24"/>
          <w:lang w:eastAsia="it-IT"/>
        </w:rPr>
        <w:t>, ovvero nel caso in cui nessuna offerta venga ritenuta valida</w:t>
      </w:r>
      <w:r w:rsidR="003776B6" w:rsidRPr="00E05CBA">
        <w:rPr>
          <w:rFonts w:ascii="Times New Roman" w:eastAsia="Times New Roman" w:hAnsi="Times New Roman"/>
          <w:sz w:val="24"/>
          <w:szCs w:val="24"/>
          <w:lang w:eastAsia="it-IT"/>
        </w:rPr>
        <w:t>.</w:t>
      </w:r>
    </w:p>
    <w:p w:rsidR="00C00504" w:rsidRPr="00E05CBA" w:rsidRDefault="000E4D8B"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Si potrà procedere all’aggiudicazione anche in presenza di una sola offerta valida</w:t>
      </w:r>
      <w:r w:rsidR="00AC3421">
        <w:rPr>
          <w:rFonts w:ascii="Times New Roman" w:eastAsia="Times New Roman" w:hAnsi="Times New Roman"/>
          <w:sz w:val="24"/>
          <w:szCs w:val="24"/>
          <w:lang w:eastAsia="it-IT"/>
        </w:rPr>
        <w:t xml:space="preserve"> purchè ritenuta congrua</w:t>
      </w:r>
      <w:r w:rsidRPr="00E05CBA">
        <w:rPr>
          <w:rFonts w:ascii="Times New Roman" w:eastAsia="Times New Roman" w:hAnsi="Times New Roman"/>
          <w:sz w:val="24"/>
          <w:szCs w:val="24"/>
          <w:lang w:eastAsia="it-IT"/>
        </w:rPr>
        <w:t>.</w:t>
      </w:r>
    </w:p>
    <w:p w:rsidR="000E4D8B" w:rsidRPr="00E05CBA" w:rsidRDefault="001D455E" w:rsidP="00E05CBA">
      <w:pPr>
        <w:shd w:val="clear" w:color="auto" w:fill="FFFFFF"/>
        <w:spacing w:after="0"/>
        <w:ind w:left="57" w:right="5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Il </w:t>
      </w:r>
      <w:r>
        <w:rPr>
          <w:rFonts w:ascii="Times New Roman" w:hAnsi="Times New Roman"/>
          <w:b/>
          <w:bCs/>
          <w:sz w:val="24"/>
          <w:szCs w:val="24"/>
        </w:rPr>
        <w:t xml:space="preserve">COMUNE DI MOLFETTA </w:t>
      </w:r>
      <w:r w:rsidR="000E4D8B" w:rsidRPr="00E05CBA">
        <w:rPr>
          <w:rFonts w:ascii="Times New Roman" w:eastAsia="Times New Roman" w:hAnsi="Times New Roman"/>
          <w:sz w:val="24"/>
          <w:szCs w:val="24"/>
          <w:lang w:eastAsia="it-IT"/>
        </w:rPr>
        <w:t>si riserva</w:t>
      </w:r>
      <w:r w:rsidR="00A202F2" w:rsidRPr="00E05CBA">
        <w:rPr>
          <w:rFonts w:ascii="Times New Roman" w:eastAsia="Times New Roman" w:hAnsi="Times New Roman"/>
          <w:sz w:val="24"/>
          <w:szCs w:val="24"/>
          <w:lang w:eastAsia="it-IT"/>
        </w:rPr>
        <w:t>, in corso di contratto con l’affidatario,</w:t>
      </w:r>
      <w:r w:rsidR="000E4D8B" w:rsidRPr="00E05CBA">
        <w:rPr>
          <w:rFonts w:ascii="Times New Roman" w:eastAsia="Times New Roman" w:hAnsi="Times New Roman"/>
          <w:sz w:val="24"/>
          <w:szCs w:val="24"/>
          <w:lang w:eastAsia="it-IT"/>
        </w:rPr>
        <w:t xml:space="preserve"> la facoltà insindacabile per specifiche controversie, ovvero per il grado di giudizio e/o per la complessità ed importanz</w:t>
      </w:r>
      <w:r w:rsidR="00F91EC9" w:rsidRPr="00E05CBA">
        <w:rPr>
          <w:rFonts w:ascii="Times New Roman" w:eastAsia="Times New Roman" w:hAnsi="Times New Roman"/>
          <w:sz w:val="24"/>
          <w:szCs w:val="24"/>
          <w:lang w:eastAsia="it-IT"/>
        </w:rPr>
        <w:t>a della materia</w:t>
      </w:r>
      <w:r w:rsidR="000E4D8B" w:rsidRPr="00E05CBA">
        <w:rPr>
          <w:rFonts w:ascii="Times New Roman" w:eastAsia="Times New Roman" w:hAnsi="Times New Roman"/>
          <w:sz w:val="24"/>
          <w:szCs w:val="24"/>
          <w:lang w:eastAsia="it-IT"/>
        </w:rPr>
        <w:t>, di conferire incarico ad altro avvocato e ciò senza che l’aggiudicatario possa vantare pretese di sorta.</w:t>
      </w:r>
    </w:p>
    <w:p w:rsidR="00E02ADA" w:rsidRPr="00E05CBA" w:rsidRDefault="00E02ADA" w:rsidP="00E05CBA">
      <w:pPr>
        <w:autoSpaceDE w:val="0"/>
        <w:autoSpaceDN w:val="0"/>
        <w:adjustRightInd w:val="0"/>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Si rammenta che la falsa dichiarazione comporta responsabilità e sanzioni civili e penali ai sensi dell’art. 76 D.P.R. 445/2000. In ordine alla veridicità delle dichiarazion</w:t>
      </w:r>
      <w:r w:rsidR="00857845" w:rsidRPr="00E05CBA">
        <w:rPr>
          <w:rFonts w:ascii="Times New Roman" w:eastAsia="Times New Roman" w:hAnsi="Times New Roman"/>
          <w:sz w:val="24"/>
          <w:szCs w:val="24"/>
          <w:lang w:eastAsia="it-IT"/>
        </w:rPr>
        <w:t xml:space="preserve">i, </w:t>
      </w:r>
      <w:r w:rsidR="001D455E">
        <w:rPr>
          <w:rFonts w:ascii="Times New Roman" w:eastAsia="Times New Roman" w:hAnsi="Times New Roman"/>
          <w:sz w:val="24"/>
          <w:szCs w:val="24"/>
          <w:lang w:eastAsia="it-IT"/>
        </w:rPr>
        <w:t>i</w:t>
      </w:r>
      <w:r w:rsidR="00857845" w:rsidRPr="00E05CBA">
        <w:rPr>
          <w:rFonts w:ascii="Times New Roman" w:eastAsia="Times New Roman" w:hAnsi="Times New Roman"/>
          <w:sz w:val="24"/>
          <w:szCs w:val="24"/>
          <w:lang w:eastAsia="it-IT"/>
        </w:rPr>
        <w:t>l</w:t>
      </w:r>
      <w:r w:rsidR="001D455E">
        <w:rPr>
          <w:rFonts w:ascii="Times New Roman" w:eastAsia="Times New Roman" w:hAnsi="Times New Roman"/>
          <w:sz w:val="24"/>
          <w:szCs w:val="24"/>
          <w:lang w:eastAsia="it-IT"/>
        </w:rPr>
        <w:t xml:space="preserve"> </w:t>
      </w:r>
      <w:r w:rsidR="00857845" w:rsidRPr="00E05CBA">
        <w:rPr>
          <w:rFonts w:ascii="Times New Roman" w:eastAsia="Times New Roman" w:hAnsi="Times New Roman"/>
          <w:sz w:val="24"/>
          <w:szCs w:val="24"/>
          <w:lang w:eastAsia="it-IT"/>
        </w:rPr>
        <w:t xml:space="preserve"> </w:t>
      </w:r>
      <w:r w:rsidR="001D455E">
        <w:rPr>
          <w:rFonts w:ascii="Times New Roman" w:hAnsi="Times New Roman"/>
          <w:b/>
          <w:bCs/>
          <w:sz w:val="24"/>
          <w:szCs w:val="24"/>
        </w:rPr>
        <w:t xml:space="preserve">Comune di Molfetta </w:t>
      </w:r>
      <w:r w:rsidRPr="00E05CBA">
        <w:rPr>
          <w:rFonts w:ascii="Times New Roman" w:eastAsia="Times New Roman" w:hAnsi="Times New Roman"/>
          <w:sz w:val="24"/>
          <w:szCs w:val="24"/>
          <w:lang w:eastAsia="it-IT"/>
        </w:rPr>
        <w:t xml:space="preserve"> si riserva la facoltà di procedere, a campione, a verifiche d’ufficio.</w:t>
      </w:r>
    </w:p>
    <w:p w:rsidR="004D26AA" w:rsidRPr="00E05CBA" w:rsidRDefault="001D455E" w:rsidP="00E05CBA">
      <w:pPr>
        <w:shd w:val="clear" w:color="auto" w:fill="FFFFFF"/>
        <w:spacing w:after="0"/>
        <w:ind w:left="57" w:right="57"/>
        <w:jc w:val="both"/>
        <w:rPr>
          <w:rFonts w:ascii="Times New Roman" w:eastAsia="Times New Roman" w:hAnsi="Times New Roman"/>
          <w:sz w:val="24"/>
          <w:szCs w:val="24"/>
          <w:lang w:eastAsia="it-IT"/>
        </w:rPr>
      </w:pPr>
      <w:r>
        <w:rPr>
          <w:rFonts w:ascii="Times New Roman" w:eastAsia="Times New Roman" w:hAnsi="Times New Roman"/>
          <w:bCs/>
          <w:sz w:val="24"/>
          <w:szCs w:val="24"/>
          <w:lang w:eastAsia="it-IT"/>
        </w:rPr>
        <w:t xml:space="preserve">Il </w:t>
      </w:r>
      <w:r w:rsidR="00D83C5D">
        <w:rPr>
          <w:rFonts w:ascii="Times New Roman" w:hAnsi="Times New Roman"/>
          <w:b/>
          <w:bCs/>
          <w:sz w:val="24"/>
          <w:szCs w:val="24"/>
        </w:rPr>
        <w:t xml:space="preserve">Comune di Molfetta </w:t>
      </w:r>
      <w:r w:rsidR="004D26AA" w:rsidRPr="00E05CBA">
        <w:rPr>
          <w:rFonts w:ascii="Times New Roman" w:eastAsia="Times New Roman" w:hAnsi="Times New Roman"/>
          <w:sz w:val="24"/>
          <w:szCs w:val="24"/>
          <w:lang w:eastAsia="it-IT"/>
        </w:rPr>
        <w:t xml:space="preserve">comunicherà la provvisoria aggiudicazione al concorrente risultato primo in graduatoria ed </w:t>
      </w:r>
      <w:r w:rsidR="008C1825" w:rsidRPr="00E05CBA">
        <w:rPr>
          <w:rFonts w:ascii="Times New Roman" w:eastAsia="Times New Roman" w:hAnsi="Times New Roman"/>
          <w:sz w:val="24"/>
          <w:szCs w:val="24"/>
          <w:lang w:eastAsia="it-IT"/>
        </w:rPr>
        <w:t xml:space="preserve">al </w:t>
      </w:r>
      <w:r w:rsidR="004D26AA" w:rsidRPr="00E05CBA">
        <w:rPr>
          <w:rFonts w:ascii="Times New Roman" w:eastAsia="Times New Roman" w:hAnsi="Times New Roman"/>
          <w:sz w:val="24"/>
          <w:szCs w:val="24"/>
          <w:lang w:eastAsia="it-IT"/>
        </w:rPr>
        <w:t>secondo</w:t>
      </w:r>
      <w:r w:rsidR="008C1825" w:rsidRPr="00E05CBA">
        <w:rPr>
          <w:rFonts w:ascii="Times New Roman" w:eastAsia="Times New Roman" w:hAnsi="Times New Roman"/>
          <w:sz w:val="24"/>
          <w:szCs w:val="24"/>
          <w:lang w:eastAsia="it-IT"/>
        </w:rPr>
        <w:t>. Il concorrente risultato primo in graduatoria è obbligato ad accettare, ad assumere l’incarico e ad avviare il servizio</w:t>
      </w:r>
      <w:r w:rsidR="003B14A3" w:rsidRPr="00E05CBA">
        <w:rPr>
          <w:rFonts w:ascii="Times New Roman" w:eastAsia="Times New Roman" w:hAnsi="Times New Roman"/>
          <w:sz w:val="24"/>
          <w:szCs w:val="24"/>
          <w:lang w:eastAsia="it-IT"/>
        </w:rPr>
        <w:t xml:space="preserve"> ad avvenuta aggiudicazione della gara </w:t>
      </w:r>
      <w:r w:rsidR="005D580A">
        <w:rPr>
          <w:rFonts w:ascii="Times New Roman" w:eastAsia="Times New Roman" w:hAnsi="Times New Roman"/>
          <w:sz w:val="24"/>
          <w:szCs w:val="24"/>
          <w:lang w:eastAsia="it-IT"/>
        </w:rPr>
        <w:t xml:space="preserve">anche </w:t>
      </w:r>
      <w:r w:rsidR="003B14A3" w:rsidRPr="00E05CBA">
        <w:rPr>
          <w:rFonts w:ascii="Times New Roman" w:eastAsia="Times New Roman" w:hAnsi="Times New Roman"/>
          <w:sz w:val="24"/>
          <w:szCs w:val="24"/>
          <w:lang w:eastAsia="it-IT"/>
        </w:rPr>
        <w:t>nelle more della formalizzazione de</w:t>
      </w:r>
      <w:r w:rsidR="008C1825" w:rsidRPr="00E05CBA">
        <w:rPr>
          <w:rFonts w:ascii="Times New Roman" w:eastAsia="Times New Roman" w:hAnsi="Times New Roman"/>
          <w:sz w:val="24"/>
          <w:szCs w:val="24"/>
          <w:lang w:eastAsia="it-IT"/>
        </w:rPr>
        <w:t>l rapporto con la sottoscrizione del contratto</w:t>
      </w:r>
      <w:r w:rsidR="00FF683F">
        <w:rPr>
          <w:rFonts w:ascii="Times New Roman" w:eastAsia="Times New Roman" w:hAnsi="Times New Roman"/>
          <w:sz w:val="24"/>
          <w:szCs w:val="24"/>
          <w:lang w:eastAsia="it-IT"/>
        </w:rPr>
        <w:t xml:space="preserve">, a richiesta dell’Amministrazione ai sensi dell’art.32 –c.8 e 13 del D. Lgs.vo n.50/2016 </w:t>
      </w:r>
      <w:r w:rsidR="008C1825" w:rsidRPr="00E05CBA">
        <w:rPr>
          <w:rFonts w:ascii="Times New Roman" w:eastAsia="Times New Roman" w:hAnsi="Times New Roman"/>
          <w:sz w:val="24"/>
          <w:szCs w:val="24"/>
          <w:lang w:eastAsia="it-IT"/>
        </w:rPr>
        <w:t>.</w:t>
      </w:r>
    </w:p>
    <w:p w:rsidR="003B14A3" w:rsidRPr="00E05CBA" w:rsidRDefault="003776B6"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lastRenderedPageBreak/>
        <w:t>Il contratto sarà stipulato confo</w:t>
      </w:r>
      <w:r w:rsidR="00E8178E" w:rsidRPr="00E05CBA">
        <w:rPr>
          <w:rFonts w:ascii="Times New Roman" w:eastAsia="Times New Roman" w:hAnsi="Times New Roman"/>
          <w:sz w:val="24"/>
          <w:szCs w:val="24"/>
          <w:lang w:eastAsia="it-IT"/>
        </w:rPr>
        <w:t xml:space="preserve">rmemente </w:t>
      </w:r>
      <w:r w:rsidR="00AC3421">
        <w:rPr>
          <w:rFonts w:ascii="Times New Roman" w:eastAsia="Times New Roman" w:hAnsi="Times New Roman"/>
          <w:sz w:val="24"/>
          <w:szCs w:val="24"/>
          <w:lang w:eastAsia="it-IT"/>
        </w:rPr>
        <w:t>al presente avviso</w:t>
      </w:r>
      <w:r w:rsidR="00B84D6E" w:rsidRPr="00E05CBA">
        <w:rPr>
          <w:rFonts w:ascii="Times New Roman" w:eastAsia="Times New Roman" w:hAnsi="Times New Roman"/>
          <w:sz w:val="24"/>
          <w:szCs w:val="24"/>
          <w:lang w:eastAsia="it-IT"/>
        </w:rPr>
        <w:t xml:space="preserve"> ed </w:t>
      </w:r>
      <w:r w:rsidR="00E8178E" w:rsidRPr="00E05CBA">
        <w:rPr>
          <w:rFonts w:ascii="Times New Roman" w:eastAsia="Times New Roman" w:hAnsi="Times New Roman"/>
          <w:sz w:val="24"/>
          <w:szCs w:val="24"/>
          <w:lang w:eastAsia="it-IT"/>
        </w:rPr>
        <w:t xml:space="preserve">allo schema di </w:t>
      </w:r>
      <w:r w:rsidR="003B14A3" w:rsidRPr="00E05CBA">
        <w:rPr>
          <w:rFonts w:ascii="Times New Roman" w:eastAsia="Times New Roman" w:hAnsi="Times New Roman"/>
          <w:sz w:val="24"/>
          <w:szCs w:val="24"/>
          <w:lang w:eastAsia="it-IT"/>
        </w:rPr>
        <w:t>contratto.</w:t>
      </w:r>
    </w:p>
    <w:p w:rsidR="00872ACA" w:rsidRPr="00E05CBA" w:rsidRDefault="00872ACA"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In caso di parità di punteggio si procederà</w:t>
      </w:r>
      <w:r w:rsidR="005D580A">
        <w:rPr>
          <w:rFonts w:ascii="Times New Roman" w:eastAsia="Times New Roman" w:hAnsi="Times New Roman"/>
          <w:sz w:val="24"/>
          <w:szCs w:val="24"/>
          <w:lang w:eastAsia="it-IT"/>
        </w:rPr>
        <w:t xml:space="preserve"> a sorteggio alla presenza dei candidati interessati</w:t>
      </w:r>
      <w:r w:rsidRPr="00E05CBA">
        <w:rPr>
          <w:rFonts w:ascii="Times New Roman" w:eastAsia="Times New Roman" w:hAnsi="Times New Roman"/>
          <w:sz w:val="24"/>
          <w:szCs w:val="24"/>
          <w:lang w:eastAsia="it-IT"/>
        </w:rPr>
        <w:t xml:space="preserve"> </w:t>
      </w:r>
      <w:r w:rsidR="005D580A">
        <w:rPr>
          <w:rFonts w:ascii="Times New Roman" w:eastAsia="Times New Roman" w:hAnsi="Times New Roman"/>
          <w:sz w:val="24"/>
          <w:szCs w:val="24"/>
          <w:lang w:eastAsia="it-IT"/>
        </w:rPr>
        <w:t>o loro legali rapp</w:t>
      </w:r>
      <w:r w:rsidR="00026626">
        <w:rPr>
          <w:rFonts w:ascii="Times New Roman" w:eastAsia="Times New Roman" w:hAnsi="Times New Roman"/>
          <w:sz w:val="24"/>
          <w:szCs w:val="24"/>
          <w:lang w:eastAsia="it-IT"/>
        </w:rPr>
        <w:t>r</w:t>
      </w:r>
      <w:r w:rsidR="005D580A">
        <w:rPr>
          <w:rFonts w:ascii="Times New Roman" w:eastAsia="Times New Roman" w:hAnsi="Times New Roman"/>
          <w:sz w:val="24"/>
          <w:szCs w:val="24"/>
          <w:lang w:eastAsia="it-IT"/>
        </w:rPr>
        <w:t>esentanti</w:t>
      </w:r>
      <w:r w:rsidR="00FF683F">
        <w:rPr>
          <w:rFonts w:ascii="Times New Roman" w:eastAsia="Times New Roman" w:hAnsi="Times New Roman"/>
          <w:sz w:val="24"/>
          <w:szCs w:val="24"/>
          <w:lang w:eastAsia="it-IT"/>
        </w:rPr>
        <w:t>,</w:t>
      </w:r>
      <w:r w:rsidRPr="00E05CBA">
        <w:rPr>
          <w:rFonts w:ascii="Times New Roman" w:eastAsia="Times New Roman" w:hAnsi="Times New Roman"/>
          <w:sz w:val="24"/>
          <w:szCs w:val="24"/>
          <w:lang w:eastAsia="it-IT"/>
        </w:rPr>
        <w:t xml:space="preserve"> </w:t>
      </w:r>
      <w:r w:rsidR="005D580A">
        <w:rPr>
          <w:rFonts w:ascii="Times New Roman" w:eastAsia="Times New Roman" w:hAnsi="Times New Roman"/>
          <w:sz w:val="24"/>
          <w:szCs w:val="24"/>
          <w:lang w:eastAsia="it-IT"/>
        </w:rPr>
        <w:t xml:space="preserve">a cura </w:t>
      </w:r>
      <w:r w:rsidR="0062066E" w:rsidRPr="00E05CBA">
        <w:rPr>
          <w:rFonts w:ascii="Times New Roman" w:eastAsia="Times New Roman" w:hAnsi="Times New Roman"/>
          <w:sz w:val="24"/>
          <w:szCs w:val="24"/>
          <w:lang w:eastAsia="it-IT"/>
        </w:rPr>
        <w:t xml:space="preserve">della </w:t>
      </w:r>
      <w:r w:rsidR="003B14A3" w:rsidRPr="00E05CBA">
        <w:rPr>
          <w:rFonts w:ascii="Times New Roman" w:eastAsia="Times New Roman" w:hAnsi="Times New Roman"/>
          <w:sz w:val="24"/>
          <w:szCs w:val="24"/>
          <w:lang w:eastAsia="it-IT"/>
        </w:rPr>
        <w:t>C</w:t>
      </w:r>
      <w:r w:rsidR="0062066E" w:rsidRPr="00E05CBA">
        <w:rPr>
          <w:rFonts w:ascii="Times New Roman" w:eastAsia="Times New Roman" w:hAnsi="Times New Roman"/>
          <w:sz w:val="24"/>
          <w:szCs w:val="24"/>
          <w:lang w:eastAsia="it-IT"/>
        </w:rPr>
        <w:t>ommission</w:t>
      </w:r>
      <w:r w:rsidR="003B14A3" w:rsidRPr="00E05CBA">
        <w:rPr>
          <w:rFonts w:ascii="Times New Roman" w:eastAsia="Times New Roman" w:hAnsi="Times New Roman"/>
          <w:sz w:val="24"/>
          <w:szCs w:val="24"/>
          <w:lang w:eastAsia="it-IT"/>
        </w:rPr>
        <w:t>e</w:t>
      </w:r>
      <w:r w:rsidRPr="00E05CBA">
        <w:rPr>
          <w:rFonts w:ascii="Times New Roman" w:eastAsia="Times New Roman" w:hAnsi="Times New Roman"/>
          <w:sz w:val="24"/>
          <w:szCs w:val="24"/>
          <w:lang w:eastAsia="it-IT"/>
        </w:rPr>
        <w:t>.</w:t>
      </w:r>
    </w:p>
    <w:p w:rsidR="003776B6" w:rsidRPr="00E05CBA" w:rsidRDefault="003776B6"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 xml:space="preserve">Per quanto non espressamente previsto si </w:t>
      </w:r>
      <w:r w:rsidR="003E75F2" w:rsidRPr="00E05CBA">
        <w:rPr>
          <w:rFonts w:ascii="Times New Roman" w:eastAsia="Times New Roman" w:hAnsi="Times New Roman"/>
          <w:sz w:val="24"/>
          <w:szCs w:val="24"/>
          <w:lang w:eastAsia="it-IT"/>
        </w:rPr>
        <w:t>r</w:t>
      </w:r>
      <w:r w:rsidRPr="00E05CBA">
        <w:rPr>
          <w:rFonts w:ascii="Times New Roman" w:eastAsia="Times New Roman" w:hAnsi="Times New Roman"/>
          <w:sz w:val="24"/>
          <w:szCs w:val="24"/>
          <w:lang w:eastAsia="it-IT"/>
        </w:rPr>
        <w:t>invia alla normativa vigente in materia.</w:t>
      </w:r>
    </w:p>
    <w:p w:rsidR="00E05CBA" w:rsidRDefault="00E05CBA" w:rsidP="00E05CBA">
      <w:pPr>
        <w:autoSpaceDE w:val="0"/>
        <w:autoSpaceDN w:val="0"/>
        <w:adjustRightInd w:val="0"/>
        <w:spacing w:after="0"/>
        <w:ind w:left="57" w:right="57"/>
        <w:jc w:val="both"/>
        <w:rPr>
          <w:rFonts w:ascii="Times New Roman" w:eastAsia="Times New Roman" w:hAnsi="Times New Roman"/>
          <w:b/>
          <w:sz w:val="24"/>
          <w:szCs w:val="24"/>
          <w:lang w:eastAsia="it-IT"/>
        </w:rPr>
      </w:pPr>
    </w:p>
    <w:p w:rsidR="00CF4786" w:rsidRPr="00E05CBA" w:rsidRDefault="00D80A36" w:rsidP="00E05CBA">
      <w:pPr>
        <w:autoSpaceDE w:val="0"/>
        <w:autoSpaceDN w:val="0"/>
        <w:adjustRightInd w:val="0"/>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b/>
          <w:sz w:val="24"/>
          <w:szCs w:val="24"/>
          <w:lang w:eastAsia="it-IT"/>
        </w:rPr>
        <w:t>1</w:t>
      </w:r>
      <w:r w:rsidR="008D3E0B">
        <w:rPr>
          <w:rFonts w:ascii="Times New Roman" w:eastAsia="Times New Roman" w:hAnsi="Times New Roman"/>
          <w:b/>
          <w:sz w:val="24"/>
          <w:szCs w:val="24"/>
          <w:lang w:eastAsia="it-IT"/>
        </w:rPr>
        <w:t>4</w:t>
      </w:r>
      <w:r w:rsidR="00CF4786" w:rsidRPr="00E05CBA">
        <w:rPr>
          <w:rFonts w:ascii="Times New Roman" w:eastAsia="Times New Roman" w:hAnsi="Times New Roman"/>
          <w:b/>
          <w:sz w:val="24"/>
          <w:szCs w:val="24"/>
          <w:lang w:eastAsia="it-IT"/>
        </w:rPr>
        <w:t xml:space="preserve">. </w:t>
      </w:r>
      <w:r w:rsidR="00857845" w:rsidRPr="00E05CBA">
        <w:rPr>
          <w:rFonts w:ascii="Times New Roman" w:eastAsia="Times New Roman" w:hAnsi="Times New Roman"/>
          <w:b/>
          <w:sz w:val="24"/>
          <w:szCs w:val="24"/>
          <w:lang w:eastAsia="it-IT"/>
        </w:rPr>
        <w:t xml:space="preserve"> </w:t>
      </w:r>
      <w:r w:rsidR="00CF4786" w:rsidRPr="00E05CBA">
        <w:rPr>
          <w:rFonts w:ascii="Times New Roman" w:eastAsia="Times New Roman" w:hAnsi="Times New Roman"/>
          <w:b/>
          <w:sz w:val="24"/>
          <w:szCs w:val="24"/>
          <w:lang w:eastAsia="it-IT"/>
        </w:rPr>
        <w:t>Elezione di domicilio</w:t>
      </w:r>
      <w:r w:rsidR="00CF4786" w:rsidRPr="00E05CBA">
        <w:rPr>
          <w:rFonts w:ascii="Times New Roman" w:eastAsia="Times New Roman" w:hAnsi="Times New Roman"/>
          <w:sz w:val="24"/>
          <w:szCs w:val="24"/>
          <w:lang w:eastAsia="it-IT"/>
        </w:rPr>
        <w:t xml:space="preserve">. </w:t>
      </w:r>
    </w:p>
    <w:p w:rsidR="00E05CBA" w:rsidRDefault="00E05CBA" w:rsidP="00E05CBA">
      <w:pPr>
        <w:autoSpaceDE w:val="0"/>
        <w:autoSpaceDN w:val="0"/>
        <w:adjustRightInd w:val="0"/>
        <w:spacing w:after="0"/>
        <w:ind w:left="57" w:right="57"/>
        <w:jc w:val="both"/>
        <w:rPr>
          <w:rFonts w:ascii="Times New Roman" w:eastAsia="Times New Roman" w:hAnsi="Times New Roman"/>
          <w:sz w:val="24"/>
          <w:szCs w:val="24"/>
          <w:lang w:eastAsia="it-IT"/>
        </w:rPr>
      </w:pPr>
    </w:p>
    <w:p w:rsidR="00CF4786" w:rsidRPr="00E05CBA" w:rsidRDefault="00CF4786" w:rsidP="00E05CBA">
      <w:pPr>
        <w:autoSpaceDE w:val="0"/>
        <w:autoSpaceDN w:val="0"/>
        <w:adjustRightInd w:val="0"/>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L’affidatario</w:t>
      </w:r>
      <w:r w:rsidR="00D104D8" w:rsidRPr="00E05CBA">
        <w:rPr>
          <w:rFonts w:ascii="Times New Roman" w:eastAsia="Times New Roman" w:hAnsi="Times New Roman"/>
          <w:sz w:val="24"/>
          <w:szCs w:val="24"/>
          <w:lang w:eastAsia="it-IT"/>
        </w:rPr>
        <w:t>, ai soli fini del rapporto con l’ente,</w:t>
      </w:r>
      <w:r w:rsidRPr="00E05CBA">
        <w:rPr>
          <w:rFonts w:ascii="Times New Roman" w:eastAsia="Times New Roman" w:hAnsi="Times New Roman"/>
          <w:sz w:val="24"/>
          <w:szCs w:val="24"/>
          <w:lang w:eastAsia="it-IT"/>
        </w:rPr>
        <w:t xml:space="preserve"> </w:t>
      </w:r>
      <w:r w:rsidR="00D104D8" w:rsidRPr="00E05CBA">
        <w:rPr>
          <w:rFonts w:ascii="Times New Roman" w:eastAsia="Times New Roman" w:hAnsi="Times New Roman"/>
          <w:sz w:val="24"/>
          <w:szCs w:val="24"/>
          <w:lang w:eastAsia="it-IT"/>
        </w:rPr>
        <w:t>eleggerà</w:t>
      </w:r>
      <w:r w:rsidRPr="00E05CBA">
        <w:rPr>
          <w:rFonts w:ascii="Times New Roman" w:eastAsia="Times New Roman" w:hAnsi="Times New Roman"/>
          <w:sz w:val="24"/>
          <w:szCs w:val="24"/>
          <w:lang w:eastAsia="it-IT"/>
        </w:rPr>
        <w:t xml:space="preserve"> domicilio legale nel</w:t>
      </w:r>
      <w:r w:rsidR="001D455E">
        <w:rPr>
          <w:rFonts w:ascii="Times New Roman" w:eastAsia="Times New Roman" w:hAnsi="Times New Roman"/>
          <w:sz w:val="24"/>
          <w:szCs w:val="24"/>
          <w:lang w:eastAsia="it-IT"/>
        </w:rPr>
        <w:t xml:space="preserve"> </w:t>
      </w:r>
      <w:r w:rsidR="00395440">
        <w:rPr>
          <w:b/>
          <w:bCs/>
          <w:szCs w:val="24"/>
        </w:rPr>
        <w:t xml:space="preserve">Comune di Molfetta </w:t>
      </w:r>
      <w:r w:rsidRPr="00E05CBA">
        <w:rPr>
          <w:rFonts w:ascii="Times New Roman" w:eastAsia="Times New Roman" w:hAnsi="Times New Roman"/>
          <w:sz w:val="24"/>
          <w:szCs w:val="24"/>
          <w:lang w:eastAsia="it-IT"/>
        </w:rPr>
        <w:t>e</w:t>
      </w:r>
      <w:r w:rsidR="001D455E">
        <w:rPr>
          <w:rFonts w:ascii="Times New Roman" w:eastAsia="Times New Roman" w:hAnsi="Times New Roman"/>
          <w:sz w:val="24"/>
          <w:szCs w:val="24"/>
          <w:lang w:eastAsia="it-IT"/>
        </w:rPr>
        <w:t xml:space="preserve"> lo comunicherà</w:t>
      </w:r>
      <w:r w:rsidRPr="00E05CBA">
        <w:rPr>
          <w:rFonts w:ascii="Times New Roman" w:eastAsia="Times New Roman" w:hAnsi="Times New Roman"/>
          <w:sz w:val="24"/>
          <w:szCs w:val="24"/>
          <w:lang w:eastAsia="it-IT"/>
        </w:rPr>
        <w:t xml:space="preserve"> all’atto della stipula del contratto, che varrà, ad ogni effetto di legge, per qualsivoglia comunicazione.</w:t>
      </w:r>
    </w:p>
    <w:p w:rsidR="00E05CBA" w:rsidRDefault="00E05CBA" w:rsidP="00E05CBA">
      <w:pPr>
        <w:pBdr>
          <w:bottom w:val="single" w:sz="6" w:space="0" w:color="CCCCCC"/>
        </w:pBdr>
        <w:shd w:val="clear" w:color="auto" w:fill="FFFFFF"/>
        <w:spacing w:after="0"/>
        <w:ind w:left="57" w:right="57"/>
        <w:jc w:val="both"/>
        <w:rPr>
          <w:rFonts w:ascii="Times New Roman" w:eastAsia="Times New Roman" w:hAnsi="Times New Roman"/>
          <w:b/>
          <w:bCs/>
          <w:sz w:val="24"/>
          <w:szCs w:val="24"/>
          <w:lang w:eastAsia="it-IT"/>
        </w:rPr>
      </w:pPr>
    </w:p>
    <w:p w:rsidR="003776B6" w:rsidRPr="00E05CBA" w:rsidRDefault="00D80A36" w:rsidP="00E05CBA">
      <w:pPr>
        <w:pBdr>
          <w:bottom w:val="single" w:sz="6" w:space="0" w:color="CCCCCC"/>
        </w:pBdr>
        <w:shd w:val="clear" w:color="auto" w:fill="FFFFFF"/>
        <w:spacing w:after="0"/>
        <w:ind w:left="57" w:right="57"/>
        <w:jc w:val="both"/>
        <w:rPr>
          <w:rFonts w:ascii="Times New Roman" w:eastAsia="Times New Roman" w:hAnsi="Times New Roman"/>
          <w:b/>
          <w:bCs/>
          <w:sz w:val="24"/>
          <w:szCs w:val="24"/>
          <w:lang w:eastAsia="it-IT"/>
        </w:rPr>
      </w:pPr>
      <w:r w:rsidRPr="00E05CBA">
        <w:rPr>
          <w:rFonts w:ascii="Times New Roman" w:eastAsia="Times New Roman" w:hAnsi="Times New Roman"/>
          <w:b/>
          <w:bCs/>
          <w:sz w:val="24"/>
          <w:szCs w:val="24"/>
          <w:lang w:eastAsia="it-IT"/>
        </w:rPr>
        <w:t>1</w:t>
      </w:r>
      <w:r w:rsidR="008D3E0B">
        <w:rPr>
          <w:rFonts w:ascii="Times New Roman" w:eastAsia="Times New Roman" w:hAnsi="Times New Roman"/>
          <w:b/>
          <w:bCs/>
          <w:sz w:val="24"/>
          <w:szCs w:val="24"/>
          <w:lang w:eastAsia="it-IT"/>
        </w:rPr>
        <w:t>5</w:t>
      </w:r>
      <w:r w:rsidR="00057E53" w:rsidRPr="00E05CBA">
        <w:rPr>
          <w:rFonts w:ascii="Times New Roman" w:eastAsia="Times New Roman" w:hAnsi="Times New Roman"/>
          <w:b/>
          <w:bCs/>
          <w:sz w:val="24"/>
          <w:szCs w:val="24"/>
          <w:lang w:eastAsia="it-IT"/>
        </w:rPr>
        <w:t xml:space="preserve">. </w:t>
      </w:r>
      <w:r w:rsidR="00857845" w:rsidRPr="00E05CBA">
        <w:rPr>
          <w:rFonts w:ascii="Times New Roman" w:eastAsia="Times New Roman" w:hAnsi="Times New Roman"/>
          <w:b/>
          <w:bCs/>
          <w:sz w:val="24"/>
          <w:szCs w:val="24"/>
          <w:lang w:eastAsia="it-IT"/>
        </w:rPr>
        <w:t xml:space="preserve"> Pubblicità</w:t>
      </w:r>
    </w:p>
    <w:p w:rsidR="00026626" w:rsidRDefault="00026626" w:rsidP="00E05CBA">
      <w:pPr>
        <w:shd w:val="clear" w:color="auto" w:fill="FFFFFF"/>
        <w:spacing w:after="0"/>
        <w:ind w:left="57" w:right="57"/>
        <w:jc w:val="both"/>
        <w:rPr>
          <w:rFonts w:ascii="Times New Roman" w:eastAsia="Times New Roman" w:hAnsi="Times New Roman"/>
          <w:sz w:val="24"/>
          <w:szCs w:val="24"/>
          <w:lang w:eastAsia="it-IT"/>
        </w:rPr>
      </w:pPr>
    </w:p>
    <w:p w:rsidR="003776B6" w:rsidRPr="00E05CBA" w:rsidRDefault="00586F3B"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 xml:space="preserve">Il presente </w:t>
      </w:r>
      <w:r w:rsidR="00FB5515">
        <w:rPr>
          <w:rFonts w:ascii="Times New Roman" w:eastAsia="Times New Roman" w:hAnsi="Times New Roman"/>
          <w:sz w:val="24"/>
          <w:szCs w:val="24"/>
          <w:lang w:eastAsia="it-IT"/>
        </w:rPr>
        <w:t>Avviso</w:t>
      </w:r>
      <w:r w:rsidR="003B14A3" w:rsidRPr="00E05CBA">
        <w:rPr>
          <w:rFonts w:ascii="Times New Roman" w:eastAsia="Times New Roman" w:hAnsi="Times New Roman"/>
          <w:sz w:val="24"/>
          <w:szCs w:val="24"/>
          <w:lang w:eastAsia="it-IT"/>
        </w:rPr>
        <w:t xml:space="preserve"> di gara </w:t>
      </w:r>
      <w:r w:rsidR="003776B6" w:rsidRPr="00E05CBA">
        <w:rPr>
          <w:rFonts w:ascii="Times New Roman" w:eastAsia="Times New Roman" w:hAnsi="Times New Roman"/>
          <w:sz w:val="24"/>
          <w:szCs w:val="24"/>
          <w:lang w:eastAsia="it-IT"/>
        </w:rPr>
        <w:t>viene pubblicato all</w:t>
      </w:r>
      <w:r w:rsidR="00A32469" w:rsidRPr="00E05CBA">
        <w:rPr>
          <w:rFonts w:ascii="Times New Roman" w:eastAsia="Times New Roman" w:hAnsi="Times New Roman"/>
          <w:sz w:val="24"/>
          <w:szCs w:val="24"/>
          <w:lang w:eastAsia="it-IT"/>
        </w:rPr>
        <w:t>’</w:t>
      </w:r>
      <w:r w:rsidR="003776B6" w:rsidRPr="00E05CBA">
        <w:rPr>
          <w:rFonts w:ascii="Times New Roman" w:eastAsia="Times New Roman" w:hAnsi="Times New Roman"/>
          <w:sz w:val="24"/>
          <w:szCs w:val="24"/>
          <w:lang w:eastAsia="it-IT"/>
        </w:rPr>
        <w:t>Albo Pretorio</w:t>
      </w:r>
      <w:r w:rsidR="003B14A3" w:rsidRPr="00E05CBA">
        <w:rPr>
          <w:rFonts w:ascii="Times New Roman" w:eastAsia="Times New Roman" w:hAnsi="Times New Roman"/>
          <w:sz w:val="24"/>
          <w:szCs w:val="24"/>
          <w:lang w:eastAsia="it-IT"/>
        </w:rPr>
        <w:t xml:space="preserve"> on line</w:t>
      </w:r>
      <w:r w:rsidR="003776B6" w:rsidRPr="00E05CBA">
        <w:rPr>
          <w:rFonts w:ascii="Times New Roman" w:eastAsia="Times New Roman" w:hAnsi="Times New Roman"/>
          <w:sz w:val="24"/>
          <w:szCs w:val="24"/>
          <w:lang w:eastAsia="it-IT"/>
        </w:rPr>
        <w:t xml:space="preserve"> e sul sito web del </w:t>
      </w:r>
      <w:r w:rsidR="00395440">
        <w:rPr>
          <w:b/>
          <w:bCs/>
          <w:szCs w:val="24"/>
        </w:rPr>
        <w:t xml:space="preserve">Comune di Molfetta </w:t>
      </w:r>
      <w:r w:rsidR="00395440" w:rsidRPr="00E05CBA">
        <w:rPr>
          <w:szCs w:val="24"/>
        </w:rPr>
        <w:t xml:space="preserve"> </w:t>
      </w:r>
      <w:r w:rsidR="003776B6" w:rsidRPr="00E05CBA">
        <w:rPr>
          <w:rFonts w:ascii="Times New Roman" w:eastAsia="Times New Roman" w:hAnsi="Times New Roman"/>
          <w:sz w:val="24"/>
          <w:szCs w:val="24"/>
          <w:lang w:eastAsia="it-IT"/>
        </w:rPr>
        <w:t>per</w:t>
      </w:r>
      <w:r w:rsidRPr="00E05CBA">
        <w:rPr>
          <w:rFonts w:ascii="Times New Roman" w:eastAsia="Times New Roman" w:hAnsi="Times New Roman"/>
          <w:sz w:val="24"/>
          <w:szCs w:val="24"/>
          <w:lang w:eastAsia="it-IT"/>
        </w:rPr>
        <w:t xml:space="preserve"> </w:t>
      </w:r>
      <w:r w:rsidR="00AC3421">
        <w:rPr>
          <w:rFonts w:ascii="Times New Roman" w:eastAsia="Times New Roman" w:hAnsi="Times New Roman"/>
          <w:sz w:val="24"/>
          <w:szCs w:val="24"/>
          <w:lang w:eastAsia="it-IT"/>
        </w:rPr>
        <w:t>15</w:t>
      </w:r>
      <w:r w:rsidR="003776B6" w:rsidRPr="00E05CBA">
        <w:rPr>
          <w:rFonts w:ascii="Times New Roman" w:eastAsia="Times New Roman" w:hAnsi="Times New Roman"/>
          <w:sz w:val="24"/>
          <w:szCs w:val="24"/>
          <w:lang w:eastAsia="it-IT"/>
        </w:rPr>
        <w:t xml:space="preserve"> giorni consecutivi</w:t>
      </w:r>
      <w:r w:rsidR="00A32469" w:rsidRPr="00E05CBA">
        <w:rPr>
          <w:rFonts w:ascii="Times New Roman" w:eastAsia="Times New Roman" w:hAnsi="Times New Roman"/>
          <w:sz w:val="24"/>
          <w:szCs w:val="24"/>
          <w:lang w:eastAsia="it-IT"/>
        </w:rPr>
        <w:t xml:space="preserve"> decorrenti dalla data di pubblicazione</w:t>
      </w:r>
      <w:r w:rsidR="003B14A3" w:rsidRPr="00E05CBA">
        <w:rPr>
          <w:rFonts w:ascii="Times New Roman" w:eastAsia="Times New Roman" w:hAnsi="Times New Roman"/>
          <w:sz w:val="24"/>
          <w:szCs w:val="24"/>
          <w:lang w:eastAsia="it-IT"/>
        </w:rPr>
        <w:t>,</w:t>
      </w:r>
      <w:r w:rsidR="00FB5515">
        <w:rPr>
          <w:rFonts w:ascii="Times New Roman" w:eastAsia="Times New Roman" w:hAnsi="Times New Roman"/>
          <w:sz w:val="24"/>
          <w:szCs w:val="24"/>
          <w:lang w:eastAsia="it-IT"/>
        </w:rPr>
        <w:t xml:space="preserve"> </w:t>
      </w:r>
      <w:r w:rsidR="003B14A3" w:rsidRPr="00E05CBA">
        <w:rPr>
          <w:rFonts w:ascii="Times New Roman" w:eastAsia="Times New Roman" w:hAnsi="Times New Roman"/>
          <w:sz w:val="24"/>
          <w:szCs w:val="24"/>
          <w:lang w:eastAsia="it-IT"/>
        </w:rPr>
        <w:t>nonché trasmesso al Consiglio dell’Ordine  Forense</w:t>
      </w:r>
      <w:r w:rsidR="00DA4B84" w:rsidRPr="00E05CBA">
        <w:rPr>
          <w:rFonts w:ascii="Times New Roman" w:eastAsia="Times New Roman" w:hAnsi="Times New Roman"/>
          <w:sz w:val="24"/>
          <w:szCs w:val="24"/>
          <w:lang w:eastAsia="it-IT"/>
        </w:rPr>
        <w:t xml:space="preserve"> perché sia affisso all’albo del Consiglio dell’Ordine degli Avvocati di_____________</w:t>
      </w:r>
      <w:r w:rsidR="003776B6" w:rsidRPr="00E05CBA">
        <w:rPr>
          <w:rFonts w:ascii="Times New Roman" w:eastAsia="Times New Roman" w:hAnsi="Times New Roman"/>
          <w:sz w:val="24"/>
          <w:szCs w:val="24"/>
          <w:lang w:eastAsia="it-IT"/>
        </w:rPr>
        <w:t>.</w:t>
      </w:r>
    </w:p>
    <w:p w:rsidR="00DA4B84" w:rsidRPr="00E05CBA" w:rsidRDefault="003776B6"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L'esito della procedura di gara in oggetto verrà reso noto mediante pubbli</w:t>
      </w:r>
      <w:r w:rsidR="00586F3B" w:rsidRPr="00E05CBA">
        <w:rPr>
          <w:rFonts w:ascii="Times New Roman" w:eastAsia="Times New Roman" w:hAnsi="Times New Roman"/>
          <w:sz w:val="24"/>
          <w:szCs w:val="24"/>
          <w:lang w:eastAsia="it-IT"/>
        </w:rPr>
        <w:t>cazione sul sito internet dell'A</w:t>
      </w:r>
      <w:r w:rsidRPr="00E05CBA">
        <w:rPr>
          <w:rFonts w:ascii="Times New Roman" w:eastAsia="Times New Roman" w:hAnsi="Times New Roman"/>
          <w:sz w:val="24"/>
          <w:szCs w:val="24"/>
          <w:lang w:eastAsia="it-IT"/>
        </w:rPr>
        <w:t>mministrazione e all</w:t>
      </w:r>
      <w:r w:rsidR="008D2500" w:rsidRPr="00E05CBA">
        <w:rPr>
          <w:rFonts w:ascii="Times New Roman" w:eastAsia="Times New Roman" w:hAnsi="Times New Roman"/>
          <w:sz w:val="24"/>
          <w:szCs w:val="24"/>
          <w:lang w:eastAsia="it-IT"/>
        </w:rPr>
        <w:t>’</w:t>
      </w:r>
      <w:r w:rsidR="00586F3B" w:rsidRPr="00E05CBA">
        <w:rPr>
          <w:rFonts w:ascii="Times New Roman" w:eastAsia="Times New Roman" w:hAnsi="Times New Roman"/>
          <w:sz w:val="24"/>
          <w:szCs w:val="24"/>
          <w:lang w:eastAsia="it-IT"/>
        </w:rPr>
        <w:t>Albo P</w:t>
      </w:r>
      <w:r w:rsidRPr="00E05CBA">
        <w:rPr>
          <w:rFonts w:ascii="Times New Roman" w:eastAsia="Times New Roman" w:hAnsi="Times New Roman"/>
          <w:sz w:val="24"/>
          <w:szCs w:val="24"/>
          <w:lang w:eastAsia="it-IT"/>
        </w:rPr>
        <w:t>retor</w:t>
      </w:r>
      <w:r w:rsidR="00142B03" w:rsidRPr="00E05CBA">
        <w:rPr>
          <w:rFonts w:ascii="Times New Roman" w:eastAsia="Times New Roman" w:hAnsi="Times New Roman"/>
          <w:sz w:val="24"/>
          <w:szCs w:val="24"/>
          <w:lang w:eastAsia="it-IT"/>
        </w:rPr>
        <w:t>io</w:t>
      </w:r>
      <w:r w:rsidR="00DA4B84" w:rsidRPr="00E05CBA">
        <w:rPr>
          <w:rFonts w:ascii="Times New Roman" w:eastAsia="Times New Roman" w:hAnsi="Times New Roman"/>
          <w:sz w:val="24"/>
          <w:szCs w:val="24"/>
          <w:lang w:eastAsia="it-IT"/>
        </w:rPr>
        <w:t xml:space="preserve"> on line</w:t>
      </w:r>
      <w:r w:rsidR="00AC3421">
        <w:rPr>
          <w:rFonts w:ascii="Times New Roman" w:eastAsia="Times New Roman" w:hAnsi="Times New Roman"/>
          <w:sz w:val="24"/>
          <w:szCs w:val="24"/>
          <w:lang w:eastAsia="it-IT"/>
        </w:rPr>
        <w:t xml:space="preserve"> ed alla sezione Trasparenza</w:t>
      </w:r>
      <w:r w:rsidR="00142B03" w:rsidRPr="00E05CBA">
        <w:rPr>
          <w:rFonts w:ascii="Times New Roman" w:eastAsia="Times New Roman" w:hAnsi="Times New Roman"/>
          <w:sz w:val="24"/>
          <w:szCs w:val="24"/>
          <w:lang w:eastAsia="it-IT"/>
        </w:rPr>
        <w:t xml:space="preserve">. </w:t>
      </w:r>
    </w:p>
    <w:p w:rsidR="00E05CBA" w:rsidRDefault="00E05CBA" w:rsidP="00E05CBA">
      <w:pPr>
        <w:shd w:val="clear" w:color="auto" w:fill="FFFFFF"/>
        <w:spacing w:after="0"/>
        <w:ind w:left="57" w:right="57"/>
        <w:jc w:val="both"/>
        <w:rPr>
          <w:rFonts w:ascii="Times New Roman" w:eastAsia="Times New Roman" w:hAnsi="Times New Roman"/>
          <w:b/>
          <w:sz w:val="24"/>
          <w:szCs w:val="24"/>
          <w:lang w:eastAsia="it-IT"/>
        </w:rPr>
      </w:pPr>
    </w:p>
    <w:p w:rsidR="00DA4B84" w:rsidRPr="00E05CBA" w:rsidRDefault="00DA4B84" w:rsidP="00E05CBA">
      <w:pPr>
        <w:shd w:val="clear" w:color="auto" w:fill="FFFFFF"/>
        <w:spacing w:after="0"/>
        <w:ind w:left="57" w:right="57"/>
        <w:jc w:val="both"/>
        <w:rPr>
          <w:rFonts w:ascii="Times New Roman" w:eastAsia="Times New Roman" w:hAnsi="Times New Roman"/>
          <w:b/>
          <w:sz w:val="24"/>
          <w:szCs w:val="24"/>
          <w:lang w:eastAsia="it-IT"/>
        </w:rPr>
      </w:pPr>
      <w:r w:rsidRPr="00E05CBA">
        <w:rPr>
          <w:rFonts w:ascii="Times New Roman" w:eastAsia="Times New Roman" w:hAnsi="Times New Roman"/>
          <w:b/>
          <w:sz w:val="24"/>
          <w:szCs w:val="24"/>
          <w:lang w:eastAsia="it-IT"/>
        </w:rPr>
        <w:t>1</w:t>
      </w:r>
      <w:r w:rsidR="008D3E0B">
        <w:rPr>
          <w:rFonts w:ascii="Times New Roman" w:eastAsia="Times New Roman" w:hAnsi="Times New Roman"/>
          <w:b/>
          <w:sz w:val="24"/>
          <w:szCs w:val="24"/>
          <w:lang w:eastAsia="it-IT"/>
        </w:rPr>
        <w:t>6</w:t>
      </w:r>
      <w:r w:rsidRPr="00E05CBA">
        <w:rPr>
          <w:rFonts w:ascii="Times New Roman" w:eastAsia="Times New Roman" w:hAnsi="Times New Roman"/>
          <w:b/>
          <w:sz w:val="24"/>
          <w:szCs w:val="24"/>
          <w:lang w:eastAsia="it-IT"/>
        </w:rPr>
        <w:t xml:space="preserve">. Definizione controversie </w:t>
      </w:r>
    </w:p>
    <w:p w:rsidR="00E05CBA" w:rsidRDefault="00E05CBA" w:rsidP="00E05CBA">
      <w:pPr>
        <w:shd w:val="clear" w:color="auto" w:fill="FFFFFF"/>
        <w:spacing w:after="0"/>
        <w:ind w:left="57" w:right="57"/>
        <w:jc w:val="both"/>
        <w:rPr>
          <w:rFonts w:ascii="Times New Roman" w:eastAsia="Times New Roman" w:hAnsi="Times New Roman"/>
          <w:sz w:val="24"/>
          <w:szCs w:val="24"/>
          <w:lang w:eastAsia="it-IT"/>
        </w:rPr>
      </w:pPr>
    </w:p>
    <w:p w:rsidR="00DA4B84" w:rsidRPr="00E05CBA" w:rsidRDefault="00DA4B84"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La partecipazione alla presente gara comporta la piena ed incondizionata accettazione di tutte le disposizioni contenute nel</w:t>
      </w:r>
      <w:r w:rsidR="00087B69">
        <w:rPr>
          <w:rFonts w:ascii="Times New Roman" w:eastAsia="Times New Roman" w:hAnsi="Times New Roman"/>
          <w:sz w:val="24"/>
          <w:szCs w:val="24"/>
          <w:lang w:eastAsia="it-IT"/>
        </w:rPr>
        <w:t>l’Avviso Pubblico.</w:t>
      </w:r>
    </w:p>
    <w:p w:rsidR="003776B6" w:rsidRPr="00E05CBA" w:rsidRDefault="00DA4B84"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Per ogni controversie che dovesse insorgere con il professionista aggiudicatario della gara, in relazione al contratto, si adirà l’Autorità Giudiziaria del foro di</w:t>
      </w:r>
      <w:r w:rsidR="00A35E3C">
        <w:rPr>
          <w:rFonts w:ascii="Times New Roman" w:eastAsia="Times New Roman" w:hAnsi="Times New Roman"/>
          <w:sz w:val="24"/>
          <w:szCs w:val="24"/>
          <w:lang w:eastAsia="it-IT"/>
        </w:rPr>
        <w:t xml:space="preserve"> TRANI.</w:t>
      </w:r>
    </w:p>
    <w:p w:rsidR="00E05CBA" w:rsidRDefault="00E05CBA" w:rsidP="00E05CBA">
      <w:pPr>
        <w:shd w:val="clear" w:color="auto" w:fill="FFFFFF"/>
        <w:spacing w:after="0"/>
        <w:ind w:left="57" w:right="57"/>
        <w:jc w:val="both"/>
        <w:rPr>
          <w:rFonts w:ascii="Times New Roman" w:eastAsia="Times New Roman" w:hAnsi="Times New Roman"/>
          <w:b/>
          <w:bCs/>
          <w:sz w:val="24"/>
          <w:szCs w:val="24"/>
          <w:lang w:eastAsia="it-IT"/>
        </w:rPr>
      </w:pPr>
    </w:p>
    <w:p w:rsidR="003776B6" w:rsidRPr="00E05CBA" w:rsidRDefault="00B03461"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b/>
          <w:bCs/>
          <w:sz w:val="24"/>
          <w:szCs w:val="24"/>
          <w:lang w:eastAsia="it-IT"/>
        </w:rPr>
        <w:t>1</w:t>
      </w:r>
      <w:r w:rsidR="008D3E0B">
        <w:rPr>
          <w:rFonts w:ascii="Times New Roman" w:eastAsia="Times New Roman" w:hAnsi="Times New Roman"/>
          <w:b/>
          <w:bCs/>
          <w:sz w:val="24"/>
          <w:szCs w:val="24"/>
          <w:lang w:eastAsia="it-IT"/>
        </w:rPr>
        <w:t>7</w:t>
      </w:r>
      <w:r w:rsidR="00057E53" w:rsidRPr="00E05CBA">
        <w:rPr>
          <w:rFonts w:ascii="Times New Roman" w:eastAsia="Times New Roman" w:hAnsi="Times New Roman"/>
          <w:b/>
          <w:bCs/>
          <w:sz w:val="24"/>
          <w:szCs w:val="24"/>
          <w:lang w:eastAsia="it-IT"/>
        </w:rPr>
        <w:t xml:space="preserve">. </w:t>
      </w:r>
      <w:r w:rsidR="00857845" w:rsidRPr="00E05CBA">
        <w:rPr>
          <w:rFonts w:ascii="Times New Roman" w:eastAsia="Times New Roman" w:hAnsi="Times New Roman"/>
          <w:b/>
          <w:bCs/>
          <w:sz w:val="24"/>
          <w:szCs w:val="24"/>
          <w:lang w:eastAsia="it-IT"/>
        </w:rPr>
        <w:t xml:space="preserve"> Trattamento dei dati personali</w:t>
      </w:r>
    </w:p>
    <w:p w:rsidR="00E05CBA" w:rsidRDefault="00E05CBA" w:rsidP="00E05CBA">
      <w:pPr>
        <w:shd w:val="clear" w:color="auto" w:fill="FFFFFF"/>
        <w:spacing w:after="0"/>
        <w:ind w:left="57" w:right="57"/>
        <w:jc w:val="both"/>
        <w:rPr>
          <w:rFonts w:ascii="Times New Roman" w:eastAsia="Times New Roman" w:hAnsi="Times New Roman"/>
          <w:sz w:val="24"/>
          <w:szCs w:val="24"/>
          <w:lang w:eastAsia="it-IT"/>
        </w:rPr>
      </w:pPr>
    </w:p>
    <w:p w:rsidR="003776B6" w:rsidRPr="00E05CBA" w:rsidRDefault="003776B6"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In ottemperanza alla D.Lgs. 30/06/2003 n. 196 (Legge sulla Privacy) i dati raccolti saranno utilizzati al solo fine dell'espletamento della presente gara e saranno oggetto di trattamento su supporto cartaceo e/o informatico, la cui titolarità spetta al</w:t>
      </w:r>
      <w:r w:rsidR="001D455E">
        <w:rPr>
          <w:rFonts w:ascii="Times New Roman" w:eastAsia="Times New Roman" w:hAnsi="Times New Roman"/>
          <w:sz w:val="24"/>
          <w:szCs w:val="24"/>
          <w:lang w:eastAsia="it-IT"/>
        </w:rPr>
        <w:t xml:space="preserve"> </w:t>
      </w:r>
      <w:r w:rsidR="00395440">
        <w:rPr>
          <w:b/>
          <w:bCs/>
          <w:szCs w:val="24"/>
        </w:rPr>
        <w:t xml:space="preserve">Comune di Molfetta </w:t>
      </w:r>
      <w:r w:rsidR="00395440" w:rsidRPr="00E05CBA">
        <w:rPr>
          <w:szCs w:val="24"/>
        </w:rPr>
        <w:t xml:space="preserve"> </w:t>
      </w:r>
      <w:r w:rsidRPr="00E05CBA">
        <w:rPr>
          <w:rFonts w:ascii="Times New Roman" w:eastAsia="Times New Roman" w:hAnsi="Times New Roman"/>
          <w:sz w:val="24"/>
          <w:szCs w:val="24"/>
          <w:lang w:eastAsia="it-IT"/>
        </w:rPr>
        <w:t>nel rispetto delle modalità e forme previste dal suddetto Decreto Legislativo e verranno utilizzati esclusivamente per gli adempimenti inerenti la procedura medesima. il conferimento dei dati si configura come un onere per il concorrente che, se intende partecipare alla gara, deve rendere le dichiarazioni e la documentazione richiesta dall'Amministrazione. In ogni momento potranno essere esercitati i diritti riconosciuti all'interessato dalla legge medesima.</w:t>
      </w:r>
    </w:p>
    <w:p w:rsidR="00E05CBA" w:rsidRDefault="00E05CBA" w:rsidP="00E05CBA">
      <w:pPr>
        <w:shd w:val="clear" w:color="auto" w:fill="FFFFFF"/>
        <w:spacing w:after="0"/>
        <w:ind w:left="57" w:right="57"/>
        <w:jc w:val="both"/>
        <w:rPr>
          <w:rFonts w:ascii="Times New Roman" w:eastAsia="Times New Roman" w:hAnsi="Times New Roman"/>
          <w:b/>
          <w:bCs/>
          <w:sz w:val="24"/>
          <w:szCs w:val="24"/>
          <w:lang w:eastAsia="it-IT"/>
        </w:rPr>
      </w:pPr>
    </w:p>
    <w:p w:rsidR="003776B6" w:rsidRPr="00E05CBA" w:rsidRDefault="008D3E0B" w:rsidP="00E05CBA">
      <w:pPr>
        <w:shd w:val="clear" w:color="auto" w:fill="FFFFFF"/>
        <w:spacing w:after="0"/>
        <w:ind w:left="57" w:right="57"/>
        <w:jc w:val="both"/>
        <w:rPr>
          <w:rFonts w:ascii="Times New Roman" w:eastAsia="Times New Roman" w:hAnsi="Times New Roman"/>
          <w:sz w:val="24"/>
          <w:szCs w:val="24"/>
          <w:lang w:eastAsia="it-IT"/>
        </w:rPr>
      </w:pPr>
      <w:r>
        <w:rPr>
          <w:rFonts w:ascii="Times New Roman" w:eastAsia="Times New Roman" w:hAnsi="Times New Roman"/>
          <w:b/>
          <w:bCs/>
          <w:sz w:val="24"/>
          <w:szCs w:val="24"/>
          <w:lang w:eastAsia="it-IT"/>
        </w:rPr>
        <w:t>18</w:t>
      </w:r>
      <w:r w:rsidR="00057E53" w:rsidRPr="00E05CBA">
        <w:rPr>
          <w:rFonts w:ascii="Times New Roman" w:eastAsia="Times New Roman" w:hAnsi="Times New Roman"/>
          <w:b/>
          <w:bCs/>
          <w:sz w:val="24"/>
          <w:szCs w:val="24"/>
          <w:lang w:eastAsia="it-IT"/>
        </w:rPr>
        <w:t xml:space="preserve">.  </w:t>
      </w:r>
      <w:r w:rsidR="00857845" w:rsidRPr="00E05CBA">
        <w:rPr>
          <w:rFonts w:ascii="Times New Roman" w:eastAsia="Times New Roman" w:hAnsi="Times New Roman"/>
          <w:b/>
          <w:bCs/>
          <w:sz w:val="24"/>
          <w:szCs w:val="24"/>
          <w:lang w:eastAsia="it-IT"/>
        </w:rPr>
        <w:t>Informazioni</w:t>
      </w:r>
    </w:p>
    <w:p w:rsidR="00E05CBA" w:rsidRDefault="00E05CBA" w:rsidP="00E05CBA">
      <w:pPr>
        <w:shd w:val="clear" w:color="auto" w:fill="FFFFFF"/>
        <w:spacing w:after="0"/>
        <w:ind w:left="57" w:right="57"/>
        <w:jc w:val="both"/>
        <w:rPr>
          <w:rFonts w:ascii="Times New Roman" w:eastAsia="Times New Roman" w:hAnsi="Times New Roman"/>
          <w:sz w:val="24"/>
          <w:szCs w:val="24"/>
          <w:lang w:eastAsia="it-IT"/>
        </w:rPr>
      </w:pPr>
    </w:p>
    <w:p w:rsidR="00B03461" w:rsidRPr="00E05CBA" w:rsidRDefault="003776B6" w:rsidP="00E05CBA">
      <w:pPr>
        <w:shd w:val="clear" w:color="auto" w:fill="FFFFFF"/>
        <w:spacing w:after="0"/>
        <w:ind w:left="57" w:right="57"/>
        <w:jc w:val="both"/>
        <w:rPr>
          <w:rFonts w:ascii="Times New Roman" w:eastAsia="Times New Roman" w:hAnsi="Times New Roman"/>
          <w:sz w:val="24"/>
          <w:szCs w:val="24"/>
          <w:lang w:eastAsia="it-IT"/>
        </w:rPr>
      </w:pPr>
      <w:r w:rsidRPr="00E05CBA">
        <w:rPr>
          <w:rFonts w:ascii="Times New Roman" w:eastAsia="Times New Roman" w:hAnsi="Times New Roman"/>
          <w:sz w:val="24"/>
          <w:szCs w:val="24"/>
          <w:lang w:eastAsia="it-IT"/>
        </w:rPr>
        <w:t>Ogni informazione o chiarime</w:t>
      </w:r>
      <w:r w:rsidR="00142B03" w:rsidRPr="00E05CBA">
        <w:rPr>
          <w:rFonts w:ascii="Times New Roman" w:eastAsia="Times New Roman" w:hAnsi="Times New Roman"/>
          <w:sz w:val="24"/>
          <w:szCs w:val="24"/>
          <w:lang w:eastAsia="it-IT"/>
        </w:rPr>
        <w:t xml:space="preserve">nto in ordine al </w:t>
      </w:r>
      <w:r w:rsidR="00DA4B84" w:rsidRPr="00E05CBA">
        <w:rPr>
          <w:rFonts w:ascii="Times New Roman" w:eastAsia="Times New Roman" w:hAnsi="Times New Roman"/>
          <w:sz w:val="24"/>
          <w:szCs w:val="24"/>
          <w:lang w:eastAsia="it-IT"/>
        </w:rPr>
        <w:t xml:space="preserve">presente </w:t>
      </w:r>
      <w:r w:rsidR="00DC47F4">
        <w:rPr>
          <w:rFonts w:ascii="Times New Roman" w:eastAsia="Times New Roman" w:hAnsi="Times New Roman"/>
          <w:sz w:val="24"/>
          <w:szCs w:val="24"/>
          <w:lang w:eastAsia="it-IT"/>
        </w:rPr>
        <w:t>Avviso</w:t>
      </w:r>
      <w:r w:rsidRPr="00E05CBA">
        <w:rPr>
          <w:rFonts w:ascii="Times New Roman" w:eastAsia="Times New Roman" w:hAnsi="Times New Roman"/>
          <w:sz w:val="24"/>
          <w:szCs w:val="24"/>
          <w:lang w:eastAsia="it-IT"/>
        </w:rPr>
        <w:t xml:space="preserve"> potrà essere richiesto al Responsabile del</w:t>
      </w:r>
      <w:r w:rsidR="00100C4C" w:rsidRPr="00E05CBA">
        <w:rPr>
          <w:rFonts w:ascii="Times New Roman" w:eastAsia="Times New Roman" w:hAnsi="Times New Roman"/>
          <w:sz w:val="24"/>
          <w:szCs w:val="24"/>
          <w:lang w:eastAsia="it-IT"/>
        </w:rPr>
        <w:t xml:space="preserve">l’Area Amm.va, </w:t>
      </w:r>
      <w:r w:rsidR="0062066E" w:rsidRPr="00E05CBA">
        <w:rPr>
          <w:rFonts w:ascii="Times New Roman" w:eastAsia="Times New Roman" w:hAnsi="Times New Roman"/>
          <w:sz w:val="24"/>
          <w:szCs w:val="24"/>
          <w:lang w:eastAsia="it-IT"/>
        </w:rPr>
        <w:t>-----------------------------------------</w:t>
      </w:r>
      <w:r w:rsidRPr="00E05CBA">
        <w:rPr>
          <w:rFonts w:ascii="Times New Roman" w:eastAsia="Times New Roman" w:hAnsi="Times New Roman"/>
          <w:sz w:val="24"/>
          <w:szCs w:val="24"/>
          <w:lang w:eastAsia="it-IT"/>
        </w:rPr>
        <w:t>,</w:t>
      </w:r>
      <w:r w:rsidR="003E75F2" w:rsidRPr="00E05CBA">
        <w:rPr>
          <w:rFonts w:ascii="Times New Roman" w:eastAsia="Times New Roman" w:hAnsi="Times New Roman"/>
          <w:sz w:val="24"/>
          <w:szCs w:val="24"/>
          <w:lang w:eastAsia="it-IT"/>
        </w:rPr>
        <w:t xml:space="preserve"> tel</w:t>
      </w:r>
      <w:r w:rsidR="00100C4C" w:rsidRPr="00E05CBA">
        <w:rPr>
          <w:rFonts w:ascii="Times New Roman" w:eastAsia="Times New Roman" w:hAnsi="Times New Roman"/>
          <w:sz w:val="24"/>
          <w:szCs w:val="24"/>
          <w:lang w:eastAsia="it-IT"/>
        </w:rPr>
        <w:t>.</w:t>
      </w:r>
      <w:r w:rsidR="0062066E" w:rsidRPr="00E05CBA">
        <w:rPr>
          <w:rFonts w:ascii="Times New Roman" w:eastAsia="Times New Roman" w:hAnsi="Times New Roman"/>
          <w:sz w:val="24"/>
          <w:szCs w:val="24"/>
          <w:lang w:eastAsia="it-IT"/>
        </w:rPr>
        <w:t>--------------------</w:t>
      </w:r>
      <w:r w:rsidR="00100C4C" w:rsidRPr="00E05CBA">
        <w:rPr>
          <w:rFonts w:ascii="Times New Roman" w:eastAsia="Times New Roman" w:hAnsi="Times New Roman"/>
          <w:sz w:val="24"/>
          <w:szCs w:val="24"/>
          <w:lang w:eastAsia="it-IT"/>
        </w:rPr>
        <w:t>.</w:t>
      </w:r>
      <w:r w:rsidR="003E75F2" w:rsidRPr="00E05CBA">
        <w:rPr>
          <w:rFonts w:ascii="Times New Roman" w:eastAsia="Times New Roman" w:hAnsi="Times New Roman"/>
          <w:sz w:val="24"/>
          <w:szCs w:val="24"/>
          <w:lang w:eastAsia="it-IT"/>
        </w:rPr>
        <w:t xml:space="preserve"> </w:t>
      </w:r>
    </w:p>
    <w:p w:rsidR="00B03461" w:rsidRPr="00E05CBA" w:rsidRDefault="00B03461" w:rsidP="00E05CBA">
      <w:pPr>
        <w:shd w:val="clear" w:color="auto" w:fill="FFFFFF"/>
        <w:spacing w:after="0"/>
        <w:ind w:left="57" w:right="57"/>
        <w:jc w:val="both"/>
        <w:rPr>
          <w:rFonts w:ascii="Times New Roman" w:eastAsia="Times New Roman" w:hAnsi="Times New Roman"/>
          <w:sz w:val="24"/>
          <w:szCs w:val="24"/>
          <w:lang w:eastAsia="it-IT"/>
        </w:rPr>
      </w:pPr>
    </w:p>
    <w:p w:rsidR="002144F0" w:rsidRDefault="00395440" w:rsidP="00E05CBA">
      <w:pPr>
        <w:shd w:val="clear" w:color="auto" w:fill="FFFFFF"/>
        <w:spacing w:after="0"/>
        <w:ind w:left="57" w:right="5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Molfetta</w:t>
      </w:r>
      <w:r w:rsidR="00D135AD" w:rsidRPr="00E05CBA">
        <w:rPr>
          <w:rFonts w:ascii="Times New Roman" w:eastAsia="Times New Roman" w:hAnsi="Times New Roman"/>
          <w:sz w:val="24"/>
          <w:szCs w:val="24"/>
          <w:lang w:eastAsia="it-IT"/>
        </w:rPr>
        <w:t>, lì</w:t>
      </w:r>
      <w:r w:rsidR="000B7A8E" w:rsidRPr="00E05CBA">
        <w:rPr>
          <w:rFonts w:ascii="Times New Roman" w:eastAsia="Times New Roman" w:hAnsi="Times New Roman"/>
          <w:sz w:val="24"/>
          <w:szCs w:val="24"/>
          <w:lang w:eastAsia="it-IT"/>
        </w:rPr>
        <w:t xml:space="preserve">                         </w:t>
      </w:r>
      <w:r w:rsidR="004B67C9" w:rsidRPr="00E05CBA">
        <w:rPr>
          <w:rFonts w:ascii="Times New Roman" w:eastAsia="Times New Roman" w:hAnsi="Times New Roman"/>
          <w:sz w:val="24"/>
          <w:szCs w:val="24"/>
          <w:lang w:eastAsia="it-IT"/>
        </w:rPr>
        <w:tab/>
      </w:r>
    </w:p>
    <w:p w:rsidR="00B03461" w:rsidRPr="00E05CBA" w:rsidRDefault="002144F0" w:rsidP="00E05CBA">
      <w:pPr>
        <w:shd w:val="clear" w:color="auto" w:fill="FFFFFF"/>
        <w:spacing w:after="0"/>
        <w:ind w:left="57" w:right="5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                                                                                    </w:t>
      </w:r>
      <w:r w:rsidR="004B67C9" w:rsidRPr="00E05CBA">
        <w:rPr>
          <w:rFonts w:ascii="Times New Roman" w:eastAsia="Times New Roman" w:hAnsi="Times New Roman"/>
          <w:sz w:val="24"/>
          <w:szCs w:val="24"/>
          <w:lang w:eastAsia="it-IT"/>
        </w:rPr>
        <w:tab/>
      </w:r>
      <w:r w:rsidR="000B7A8E" w:rsidRPr="00E05CBA">
        <w:rPr>
          <w:rFonts w:ascii="Times New Roman" w:eastAsia="Times New Roman" w:hAnsi="Times New Roman"/>
          <w:sz w:val="24"/>
          <w:szCs w:val="24"/>
          <w:lang w:eastAsia="it-IT"/>
        </w:rPr>
        <w:t xml:space="preserve">  Il </w:t>
      </w:r>
      <w:r w:rsidR="000B5609" w:rsidRPr="00E05CBA">
        <w:rPr>
          <w:rFonts w:ascii="Times New Roman" w:eastAsia="Times New Roman" w:hAnsi="Times New Roman"/>
          <w:sz w:val="24"/>
          <w:szCs w:val="24"/>
          <w:lang w:eastAsia="it-IT"/>
        </w:rPr>
        <w:t>R</w:t>
      </w:r>
      <w:r w:rsidR="000B7A8E" w:rsidRPr="00E05CBA">
        <w:rPr>
          <w:rFonts w:ascii="Times New Roman" w:eastAsia="Times New Roman" w:hAnsi="Times New Roman"/>
          <w:sz w:val="24"/>
          <w:szCs w:val="24"/>
          <w:lang w:eastAsia="it-IT"/>
        </w:rPr>
        <w:t xml:space="preserve">esponsabile </w:t>
      </w:r>
    </w:p>
    <w:p w:rsidR="00D9076C" w:rsidRPr="00E05CBA" w:rsidRDefault="00D9076C">
      <w:pPr>
        <w:shd w:val="clear" w:color="auto" w:fill="FFFFFF"/>
        <w:spacing w:after="0"/>
        <w:ind w:left="57" w:right="57"/>
        <w:jc w:val="both"/>
        <w:rPr>
          <w:rFonts w:ascii="Times New Roman" w:eastAsia="Times New Roman" w:hAnsi="Times New Roman"/>
          <w:sz w:val="24"/>
          <w:szCs w:val="24"/>
          <w:lang w:eastAsia="it-IT"/>
        </w:rPr>
      </w:pPr>
    </w:p>
    <w:sectPr w:rsidR="00D9076C" w:rsidRPr="00E05CBA" w:rsidSect="00B1633E">
      <w:headerReference w:type="even" r:id="rId10"/>
      <w:headerReference w:type="default" r:id="rId11"/>
      <w:footerReference w:type="even" r:id="rId12"/>
      <w:footerReference w:type="default" r:id="rId13"/>
      <w:headerReference w:type="first" r:id="rId14"/>
      <w:footerReference w:type="first" r:id="rId15"/>
      <w:pgSz w:w="11906" w:h="16838"/>
      <w:pgMar w:top="1417" w:right="1558"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2FD" w:rsidRDefault="001E42FD">
      <w:r>
        <w:separator/>
      </w:r>
    </w:p>
  </w:endnote>
  <w:endnote w:type="continuationSeparator" w:id="0">
    <w:p w:rsidR="001E42FD" w:rsidRDefault="001E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D7" w:rsidRDefault="00870642" w:rsidP="004F6E5C">
    <w:pPr>
      <w:pStyle w:val="Pidipagina"/>
      <w:framePr w:wrap="around" w:vAnchor="text" w:hAnchor="margin" w:xAlign="right" w:y="1"/>
      <w:rPr>
        <w:rStyle w:val="Numeropagina"/>
      </w:rPr>
    </w:pPr>
    <w:r>
      <w:rPr>
        <w:rStyle w:val="Numeropagina"/>
      </w:rPr>
      <w:fldChar w:fldCharType="begin"/>
    </w:r>
    <w:r w:rsidR="00B734D7">
      <w:rPr>
        <w:rStyle w:val="Numeropagina"/>
      </w:rPr>
      <w:instrText xml:space="preserve">PAGE  </w:instrText>
    </w:r>
    <w:r>
      <w:rPr>
        <w:rStyle w:val="Numeropagina"/>
      </w:rPr>
      <w:fldChar w:fldCharType="end"/>
    </w:r>
  </w:p>
  <w:p w:rsidR="00B734D7" w:rsidRDefault="00B734D7" w:rsidP="00167E7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28" w:rsidRPr="00634628" w:rsidRDefault="00870642" w:rsidP="00634628">
    <w:pPr>
      <w:pStyle w:val="Pidipagina"/>
      <w:tabs>
        <w:tab w:val="center" w:pos="4607"/>
        <w:tab w:val="right" w:pos="9214"/>
      </w:tabs>
      <w:jc w:val="center"/>
      <w:rPr>
        <w:rFonts w:ascii="Times New Roman" w:hAnsi="Times New Roman"/>
        <w:b/>
        <w:sz w:val="18"/>
        <w:szCs w:val="18"/>
      </w:rPr>
    </w:pPr>
    <w:r w:rsidRPr="00634628">
      <w:rPr>
        <w:rFonts w:ascii="Times New Roman" w:hAnsi="Times New Roman"/>
        <w:b/>
        <w:sz w:val="18"/>
        <w:szCs w:val="18"/>
      </w:rPr>
      <w:fldChar w:fldCharType="begin"/>
    </w:r>
    <w:r w:rsidR="00634628" w:rsidRPr="00634628">
      <w:rPr>
        <w:rFonts w:ascii="Times New Roman" w:hAnsi="Times New Roman"/>
        <w:b/>
        <w:sz w:val="18"/>
        <w:szCs w:val="18"/>
      </w:rPr>
      <w:instrText xml:space="preserve"> PAGE   \* MERGEFORMAT </w:instrText>
    </w:r>
    <w:r w:rsidRPr="00634628">
      <w:rPr>
        <w:rFonts w:ascii="Times New Roman" w:hAnsi="Times New Roman"/>
        <w:b/>
        <w:sz w:val="18"/>
        <w:szCs w:val="18"/>
      </w:rPr>
      <w:fldChar w:fldCharType="separate"/>
    </w:r>
    <w:r w:rsidR="00A8447C">
      <w:rPr>
        <w:rFonts w:ascii="Times New Roman" w:hAnsi="Times New Roman"/>
        <w:b/>
        <w:noProof/>
        <w:sz w:val="18"/>
        <w:szCs w:val="18"/>
      </w:rPr>
      <w:t>11</w:t>
    </w:r>
    <w:r w:rsidRPr="00634628">
      <w:rPr>
        <w:rFonts w:ascii="Times New Roman" w:hAnsi="Times New Roman"/>
        <w:b/>
        <w:sz w:val="18"/>
        <w:szCs w:val="18"/>
      </w:rPr>
      <w:fldChar w:fldCharType="end"/>
    </w:r>
  </w:p>
  <w:p w:rsidR="00B734D7" w:rsidRDefault="00B734D7" w:rsidP="00167E7B">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31110"/>
      <w:docPartObj>
        <w:docPartGallery w:val="Page Numbers (Bottom of Page)"/>
        <w:docPartUnique/>
      </w:docPartObj>
    </w:sdtPr>
    <w:sdtEndPr/>
    <w:sdtContent>
      <w:p w:rsidR="00E43134" w:rsidRDefault="00BF0965">
        <w:pPr>
          <w:pStyle w:val="Pidipagina"/>
          <w:jc w:val="center"/>
        </w:pPr>
        <w:r>
          <w:fldChar w:fldCharType="begin"/>
        </w:r>
        <w:r>
          <w:instrText xml:space="preserve"> PAGE   \* MERGEFORMAT </w:instrText>
        </w:r>
        <w:r>
          <w:fldChar w:fldCharType="separate"/>
        </w:r>
        <w:r w:rsidR="00A8447C">
          <w:rPr>
            <w:noProof/>
          </w:rPr>
          <w:t>1</w:t>
        </w:r>
        <w:r>
          <w:rPr>
            <w:noProof/>
          </w:rPr>
          <w:fldChar w:fldCharType="end"/>
        </w:r>
      </w:p>
    </w:sdtContent>
  </w:sdt>
  <w:p w:rsidR="00E43134" w:rsidRDefault="00E4313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2FD" w:rsidRDefault="001E42FD">
      <w:r>
        <w:separator/>
      </w:r>
    </w:p>
  </w:footnote>
  <w:footnote w:type="continuationSeparator" w:id="0">
    <w:p w:rsidR="001E42FD" w:rsidRDefault="001E4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64" w:rsidRDefault="0026296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D7" w:rsidRPr="00BB77CF" w:rsidRDefault="00BB77CF" w:rsidP="00D9076C">
    <w:pPr>
      <w:pStyle w:val="Intestazione"/>
      <w:tabs>
        <w:tab w:val="left" w:pos="2681"/>
        <w:tab w:val="center" w:pos="4607"/>
      </w:tabs>
      <w:spacing w:line="240" w:lineRule="auto"/>
      <w:rPr>
        <w:szCs w:val="28"/>
      </w:rPr>
    </w:pPr>
    <w:r>
      <w:rPr>
        <w:rFonts w:ascii="Arial" w:hAnsi="Arial" w:cs="Arial"/>
        <w:b/>
        <w:sz w:val="36"/>
        <w:szCs w:val="3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C" w:rsidRDefault="00D9076C" w:rsidP="00D9076C">
    <w:pPr>
      <w:pStyle w:val="Intestazione"/>
      <w:spacing w:line="240" w:lineRule="auto"/>
      <w:jc w:val="center"/>
      <w:rPr>
        <w:rFonts w:ascii="Arial" w:hAnsi="Arial" w:cs="Arial"/>
        <w:b/>
        <w:sz w:val="36"/>
        <w:szCs w:val="36"/>
      </w:rPr>
    </w:pPr>
  </w:p>
  <w:p w:rsidR="00D9076C" w:rsidRDefault="00E26F82" w:rsidP="00D9076C">
    <w:pPr>
      <w:pStyle w:val="Intestazione"/>
      <w:spacing w:line="240" w:lineRule="auto"/>
      <w:jc w:val="center"/>
      <w:rPr>
        <w:rFonts w:ascii="Arial" w:hAnsi="Arial" w:cs="Arial"/>
        <w:b/>
        <w:sz w:val="36"/>
        <w:szCs w:val="36"/>
      </w:rPr>
    </w:pPr>
    <w:r>
      <w:rPr>
        <w:rFonts w:ascii="Arial" w:hAnsi="Arial" w:cs="Arial"/>
        <w:b/>
        <w:sz w:val="36"/>
        <w:szCs w:val="36"/>
      </w:rPr>
      <w:t xml:space="preserve">C O M U N E </w:t>
    </w:r>
    <w:r w:rsidR="00D9076C">
      <w:rPr>
        <w:rFonts w:ascii="Arial" w:hAnsi="Arial" w:cs="Arial"/>
        <w:b/>
        <w:sz w:val="36"/>
        <w:szCs w:val="36"/>
      </w:rPr>
      <w:t>D I  M O L F E T T A</w:t>
    </w:r>
  </w:p>
  <w:p w:rsidR="004C11B3" w:rsidRPr="00A8015E" w:rsidRDefault="00E26F82" w:rsidP="00D9076C">
    <w:pPr>
      <w:pStyle w:val="Intestazione"/>
      <w:spacing w:line="240" w:lineRule="auto"/>
      <w:jc w:val="center"/>
      <w:rPr>
        <w:rFonts w:ascii="Arial" w:hAnsi="Arial" w:cs="Arial"/>
        <w:b/>
        <w:sz w:val="32"/>
        <w:szCs w:val="32"/>
      </w:rPr>
    </w:pPr>
    <w:r w:rsidRPr="00A8015E">
      <w:rPr>
        <w:rFonts w:ascii="Arial" w:hAnsi="Arial" w:cs="Arial"/>
        <w:b/>
        <w:sz w:val="32"/>
        <w:szCs w:val="32"/>
      </w:rPr>
      <w:t>AREA METROPOLITANA DI BARI</w:t>
    </w:r>
  </w:p>
  <w:p w:rsidR="00FB6E9C" w:rsidRPr="00FB6E9C" w:rsidRDefault="00E26F82" w:rsidP="004C11B3">
    <w:pPr>
      <w:pStyle w:val="Intestazione"/>
      <w:spacing w:line="240" w:lineRule="auto"/>
      <w:jc w:val="center"/>
      <w:rPr>
        <w:rFonts w:ascii="Arial" w:hAnsi="Arial" w:cs="Arial"/>
        <w:b/>
        <w:sz w:val="24"/>
        <w:szCs w:val="24"/>
      </w:rPr>
    </w:pPr>
    <w:r>
      <w:rPr>
        <w:rFonts w:ascii="Arial" w:hAnsi="Arial" w:cs="Arial"/>
        <w:b/>
        <w:sz w:val="24"/>
        <w:szCs w:val="24"/>
      </w:rPr>
      <w:t>Setto</w:t>
    </w:r>
    <w:r w:rsidR="00262964">
      <w:rPr>
        <w:rFonts w:ascii="Arial" w:hAnsi="Arial" w:cs="Arial"/>
        <w:b/>
        <w:sz w:val="24"/>
        <w:szCs w:val="24"/>
      </w:rPr>
      <w:t>re Affari Generali e Innovazione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CCA"/>
    <w:multiLevelType w:val="hybridMultilevel"/>
    <w:tmpl w:val="F6969944"/>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D297175"/>
    <w:multiLevelType w:val="hybridMultilevel"/>
    <w:tmpl w:val="B3E87A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2252AC2"/>
    <w:multiLevelType w:val="hybridMultilevel"/>
    <w:tmpl w:val="AC98E3A2"/>
    <w:lvl w:ilvl="0" w:tplc="FA1EE5B4">
      <w:start w:val="1"/>
      <w:numFmt w:val="upperLetter"/>
      <w:lvlText w:val="%1)"/>
      <w:lvlJc w:val="left"/>
      <w:pPr>
        <w:ind w:left="417" w:hanging="360"/>
      </w:pPr>
      <w:rPr>
        <w:rFonts w:hint="default"/>
        <w:b/>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
    <w:nsid w:val="31251F3C"/>
    <w:multiLevelType w:val="hybridMultilevel"/>
    <w:tmpl w:val="88C8FA2E"/>
    <w:lvl w:ilvl="0" w:tplc="DF844CD0">
      <w:start w:val="3"/>
      <w:numFmt w:val="decimal"/>
      <w:lvlText w:val="%1."/>
      <w:lvlJc w:val="left"/>
      <w:pPr>
        <w:tabs>
          <w:tab w:val="num" w:pos="735"/>
        </w:tabs>
        <w:ind w:left="735" w:hanging="375"/>
      </w:pPr>
      <w:rPr>
        <w:rFonts w:ascii="Arial" w:hAnsi="Arial" w:cs="Arial"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398B4F48"/>
    <w:multiLevelType w:val="hybridMultilevel"/>
    <w:tmpl w:val="E5989C2E"/>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405D6AA1"/>
    <w:multiLevelType w:val="hybridMultilevel"/>
    <w:tmpl w:val="579A250A"/>
    <w:lvl w:ilvl="0" w:tplc="0410000F">
      <w:start w:val="1"/>
      <w:numFmt w:val="decimal"/>
      <w:lvlText w:val="%1."/>
      <w:lvlJc w:val="left"/>
      <w:pPr>
        <w:tabs>
          <w:tab w:val="num" w:pos="720"/>
        </w:tabs>
        <w:ind w:left="720" w:hanging="360"/>
      </w:pPr>
    </w:lvl>
    <w:lvl w:ilvl="1" w:tplc="7D42D2C4">
      <w:start w:val="1"/>
      <w:numFmt w:val="decimal"/>
      <w:lvlText w:val="%2)"/>
      <w:lvlJc w:val="left"/>
      <w:pPr>
        <w:tabs>
          <w:tab w:val="num" w:pos="1515"/>
        </w:tabs>
        <w:ind w:left="1515" w:hanging="435"/>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43C5159D"/>
    <w:multiLevelType w:val="multilevel"/>
    <w:tmpl w:val="54D4C1D6"/>
    <w:lvl w:ilvl="0">
      <w:start w:val="1"/>
      <w:numFmt w:val="decimal"/>
      <w:lvlText w:val="%1."/>
      <w:lvlJc w:val="left"/>
      <w:pPr>
        <w:ind w:left="720" w:hanging="360"/>
      </w:pPr>
    </w:lvl>
    <w:lvl w:ilvl="1">
      <w:start w:val="1"/>
      <w:numFmt w:val="decimal"/>
      <w:isLgl/>
      <w:lvlText w:val="%1.%2."/>
      <w:lvlJc w:val="left"/>
      <w:pPr>
        <w:ind w:left="7307" w:hanging="360"/>
      </w:pPr>
      <w:rPr>
        <w:rFonts w:hint="default"/>
        <w:b w:val="0"/>
        <w:i w:val="0"/>
        <w:color w:val="auto"/>
        <w:sz w:val="22"/>
      </w:rPr>
    </w:lvl>
    <w:lvl w:ilvl="2">
      <w:start w:val="1"/>
      <w:numFmt w:val="bullet"/>
      <w:lvlText w:val=""/>
      <w:lvlJc w:val="left"/>
      <w:pPr>
        <w:ind w:left="1080" w:hanging="720"/>
      </w:pPr>
      <w:rPr>
        <w:rFonts w:ascii="Symbol" w:hAnsi="Symbol"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bullet"/>
      <w:lvlText w:val=""/>
      <w:lvlJc w:val="left"/>
      <w:pPr>
        <w:ind w:left="1440" w:hanging="1080"/>
      </w:pPr>
      <w:rPr>
        <w:rFonts w:ascii="Symbol" w:hAnsi="Symbol"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
    <w:nsid w:val="4FB2310C"/>
    <w:multiLevelType w:val="multilevel"/>
    <w:tmpl w:val="D360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2A01CD"/>
    <w:multiLevelType w:val="hybridMultilevel"/>
    <w:tmpl w:val="6C86DB8E"/>
    <w:lvl w:ilvl="0" w:tplc="A9C0B6FC">
      <w:start w:val="1"/>
      <w:numFmt w:val="decimal"/>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9">
    <w:nsid w:val="610F3EAA"/>
    <w:multiLevelType w:val="hybridMultilevel"/>
    <w:tmpl w:val="91F25D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25B013E"/>
    <w:multiLevelType w:val="hybridMultilevel"/>
    <w:tmpl w:val="6156AF58"/>
    <w:lvl w:ilvl="0" w:tplc="04100017">
      <w:start w:val="1"/>
      <w:numFmt w:val="lowerLetter"/>
      <w:lvlText w:val="%1)"/>
      <w:lvlJc w:val="left"/>
      <w:pPr>
        <w:tabs>
          <w:tab w:val="num" w:pos="360"/>
        </w:tabs>
        <w:ind w:left="360" w:hanging="360"/>
      </w:pPr>
    </w:lvl>
    <w:lvl w:ilvl="1" w:tplc="3F1EE496">
      <w:start w:val="1"/>
      <w:numFmt w:val="lowerLetter"/>
      <w:lvlText w:val="%2)"/>
      <w:lvlJc w:val="left"/>
      <w:pPr>
        <w:tabs>
          <w:tab w:val="num" w:pos="1080"/>
        </w:tabs>
        <w:ind w:left="1080" w:hanging="360"/>
      </w:pPr>
      <w:rPr>
        <w:rFonts w:hint="default"/>
      </w:rPr>
    </w:lvl>
    <w:lvl w:ilvl="2" w:tplc="0410001B">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nsid w:val="62691F21"/>
    <w:multiLevelType w:val="hybridMultilevel"/>
    <w:tmpl w:val="490A8FBE"/>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11"/>
  </w:num>
  <w:num w:numId="4">
    <w:abstractNumId w:val="3"/>
  </w:num>
  <w:num w:numId="5">
    <w:abstractNumId w:val="0"/>
  </w:num>
  <w:num w:numId="6">
    <w:abstractNumId w:val="10"/>
  </w:num>
  <w:num w:numId="7">
    <w:abstractNumId w:val="4"/>
  </w:num>
  <w:num w:numId="8">
    <w:abstractNumId w:val="1"/>
  </w:num>
  <w:num w:numId="9">
    <w:abstractNumId w:val="9"/>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6B6"/>
    <w:rsid w:val="00001D01"/>
    <w:rsid w:val="00003BD7"/>
    <w:rsid w:val="00004814"/>
    <w:rsid w:val="00005D7C"/>
    <w:rsid w:val="000139D1"/>
    <w:rsid w:val="00015B6C"/>
    <w:rsid w:val="00021648"/>
    <w:rsid w:val="00021C28"/>
    <w:rsid w:val="00022ADD"/>
    <w:rsid w:val="0002340D"/>
    <w:rsid w:val="00026229"/>
    <w:rsid w:val="00026626"/>
    <w:rsid w:val="00026A07"/>
    <w:rsid w:val="00031E0A"/>
    <w:rsid w:val="00032174"/>
    <w:rsid w:val="00036E0F"/>
    <w:rsid w:val="000408BE"/>
    <w:rsid w:val="0005770C"/>
    <w:rsid w:val="00057E53"/>
    <w:rsid w:val="000663A8"/>
    <w:rsid w:val="00066D70"/>
    <w:rsid w:val="00070F33"/>
    <w:rsid w:val="0007107F"/>
    <w:rsid w:val="0007377B"/>
    <w:rsid w:val="0007546C"/>
    <w:rsid w:val="00085D11"/>
    <w:rsid w:val="00087B69"/>
    <w:rsid w:val="000922FA"/>
    <w:rsid w:val="000938C7"/>
    <w:rsid w:val="000A1F88"/>
    <w:rsid w:val="000A4264"/>
    <w:rsid w:val="000A78F9"/>
    <w:rsid w:val="000B1F3A"/>
    <w:rsid w:val="000B5609"/>
    <w:rsid w:val="000B7341"/>
    <w:rsid w:val="000B7A8E"/>
    <w:rsid w:val="000B7F65"/>
    <w:rsid w:val="000C2E19"/>
    <w:rsid w:val="000C2E55"/>
    <w:rsid w:val="000C6C55"/>
    <w:rsid w:val="000D2FD9"/>
    <w:rsid w:val="000D3265"/>
    <w:rsid w:val="000D7AD0"/>
    <w:rsid w:val="000E4D8B"/>
    <w:rsid w:val="000E5972"/>
    <w:rsid w:val="000F420A"/>
    <w:rsid w:val="00100C4C"/>
    <w:rsid w:val="00101868"/>
    <w:rsid w:val="00102F08"/>
    <w:rsid w:val="00104A0A"/>
    <w:rsid w:val="001151C6"/>
    <w:rsid w:val="001271FA"/>
    <w:rsid w:val="00130EBA"/>
    <w:rsid w:val="00130FAF"/>
    <w:rsid w:val="00133EBC"/>
    <w:rsid w:val="00140591"/>
    <w:rsid w:val="001423CF"/>
    <w:rsid w:val="00142B03"/>
    <w:rsid w:val="00145A50"/>
    <w:rsid w:val="00152273"/>
    <w:rsid w:val="00167E7B"/>
    <w:rsid w:val="00172253"/>
    <w:rsid w:val="0017242A"/>
    <w:rsid w:val="001729B6"/>
    <w:rsid w:val="00192AF2"/>
    <w:rsid w:val="001B1484"/>
    <w:rsid w:val="001C2B69"/>
    <w:rsid w:val="001C3069"/>
    <w:rsid w:val="001C7E0D"/>
    <w:rsid w:val="001D455E"/>
    <w:rsid w:val="001D78ED"/>
    <w:rsid w:val="001E0D54"/>
    <w:rsid w:val="001E4288"/>
    <w:rsid w:val="001E42FD"/>
    <w:rsid w:val="001E6803"/>
    <w:rsid w:val="001E7458"/>
    <w:rsid w:val="001F113E"/>
    <w:rsid w:val="001F2133"/>
    <w:rsid w:val="001F405E"/>
    <w:rsid w:val="001F639E"/>
    <w:rsid w:val="001F790F"/>
    <w:rsid w:val="002056AB"/>
    <w:rsid w:val="002062EA"/>
    <w:rsid w:val="002071B9"/>
    <w:rsid w:val="002110C3"/>
    <w:rsid w:val="00212107"/>
    <w:rsid w:val="00212AB4"/>
    <w:rsid w:val="002144F0"/>
    <w:rsid w:val="0022286A"/>
    <w:rsid w:val="00235999"/>
    <w:rsid w:val="002443C7"/>
    <w:rsid w:val="002455D0"/>
    <w:rsid w:val="00250F00"/>
    <w:rsid w:val="0025249C"/>
    <w:rsid w:val="00257B26"/>
    <w:rsid w:val="00262964"/>
    <w:rsid w:val="0027030F"/>
    <w:rsid w:val="00270890"/>
    <w:rsid w:val="0028086F"/>
    <w:rsid w:val="002826B5"/>
    <w:rsid w:val="00291FC8"/>
    <w:rsid w:val="002A08EC"/>
    <w:rsid w:val="002B5968"/>
    <w:rsid w:val="002C52B7"/>
    <w:rsid w:val="002C69D2"/>
    <w:rsid w:val="002C7C83"/>
    <w:rsid w:val="002D00A9"/>
    <w:rsid w:val="002D7038"/>
    <w:rsid w:val="002E704E"/>
    <w:rsid w:val="002F42A0"/>
    <w:rsid w:val="002F4B9D"/>
    <w:rsid w:val="00313D62"/>
    <w:rsid w:val="00314BD1"/>
    <w:rsid w:val="003174E1"/>
    <w:rsid w:val="003203C4"/>
    <w:rsid w:val="003352C3"/>
    <w:rsid w:val="00341172"/>
    <w:rsid w:val="00354152"/>
    <w:rsid w:val="00367911"/>
    <w:rsid w:val="003776B6"/>
    <w:rsid w:val="003828EC"/>
    <w:rsid w:val="0038493E"/>
    <w:rsid w:val="00387F3F"/>
    <w:rsid w:val="00395440"/>
    <w:rsid w:val="003A157F"/>
    <w:rsid w:val="003A4D8C"/>
    <w:rsid w:val="003B14A3"/>
    <w:rsid w:val="003B47A2"/>
    <w:rsid w:val="003B71DA"/>
    <w:rsid w:val="003C537F"/>
    <w:rsid w:val="003E481D"/>
    <w:rsid w:val="003E75F2"/>
    <w:rsid w:val="003F295F"/>
    <w:rsid w:val="00404436"/>
    <w:rsid w:val="00414C86"/>
    <w:rsid w:val="00417CF8"/>
    <w:rsid w:val="00425E64"/>
    <w:rsid w:val="00434024"/>
    <w:rsid w:val="00434D15"/>
    <w:rsid w:val="00434F8A"/>
    <w:rsid w:val="00447BE1"/>
    <w:rsid w:val="00447FF4"/>
    <w:rsid w:val="004549A8"/>
    <w:rsid w:val="00461CF4"/>
    <w:rsid w:val="00481541"/>
    <w:rsid w:val="0048353E"/>
    <w:rsid w:val="00492008"/>
    <w:rsid w:val="004937BC"/>
    <w:rsid w:val="004972DD"/>
    <w:rsid w:val="004A5CE7"/>
    <w:rsid w:val="004A5D42"/>
    <w:rsid w:val="004B3039"/>
    <w:rsid w:val="004B67C9"/>
    <w:rsid w:val="004B7151"/>
    <w:rsid w:val="004B7C97"/>
    <w:rsid w:val="004C11B3"/>
    <w:rsid w:val="004C4163"/>
    <w:rsid w:val="004D26AA"/>
    <w:rsid w:val="004D53C0"/>
    <w:rsid w:val="004D6EF4"/>
    <w:rsid w:val="004E130B"/>
    <w:rsid w:val="004E1D55"/>
    <w:rsid w:val="004E27AF"/>
    <w:rsid w:val="004E40EC"/>
    <w:rsid w:val="004F6789"/>
    <w:rsid w:val="004F6E5C"/>
    <w:rsid w:val="004F7338"/>
    <w:rsid w:val="004F7B5B"/>
    <w:rsid w:val="00500160"/>
    <w:rsid w:val="005007D9"/>
    <w:rsid w:val="00501541"/>
    <w:rsid w:val="00501BF4"/>
    <w:rsid w:val="00503D0B"/>
    <w:rsid w:val="00505DB2"/>
    <w:rsid w:val="005139F7"/>
    <w:rsid w:val="005247DC"/>
    <w:rsid w:val="00525372"/>
    <w:rsid w:val="00527D2F"/>
    <w:rsid w:val="00531818"/>
    <w:rsid w:val="00532CA3"/>
    <w:rsid w:val="005379D0"/>
    <w:rsid w:val="005400B1"/>
    <w:rsid w:val="005417C3"/>
    <w:rsid w:val="00546037"/>
    <w:rsid w:val="0055015D"/>
    <w:rsid w:val="005535B3"/>
    <w:rsid w:val="005550BD"/>
    <w:rsid w:val="00563309"/>
    <w:rsid w:val="00563D12"/>
    <w:rsid w:val="00572416"/>
    <w:rsid w:val="005739B0"/>
    <w:rsid w:val="00577AF2"/>
    <w:rsid w:val="0058053A"/>
    <w:rsid w:val="0058287C"/>
    <w:rsid w:val="00583159"/>
    <w:rsid w:val="0058582F"/>
    <w:rsid w:val="00586F3B"/>
    <w:rsid w:val="00590477"/>
    <w:rsid w:val="005B4F06"/>
    <w:rsid w:val="005B7BB0"/>
    <w:rsid w:val="005C0297"/>
    <w:rsid w:val="005C1502"/>
    <w:rsid w:val="005C2181"/>
    <w:rsid w:val="005C2E35"/>
    <w:rsid w:val="005C7C2C"/>
    <w:rsid w:val="005D2422"/>
    <w:rsid w:val="005D580A"/>
    <w:rsid w:val="005D5917"/>
    <w:rsid w:val="005E3885"/>
    <w:rsid w:val="005F097C"/>
    <w:rsid w:val="005F5563"/>
    <w:rsid w:val="00600530"/>
    <w:rsid w:val="006125BA"/>
    <w:rsid w:val="0062066E"/>
    <w:rsid w:val="00632A3C"/>
    <w:rsid w:val="00634628"/>
    <w:rsid w:val="006353E6"/>
    <w:rsid w:val="0063700A"/>
    <w:rsid w:val="00642453"/>
    <w:rsid w:val="00646F92"/>
    <w:rsid w:val="00647CDC"/>
    <w:rsid w:val="00652A0D"/>
    <w:rsid w:val="00654308"/>
    <w:rsid w:val="00661988"/>
    <w:rsid w:val="00671408"/>
    <w:rsid w:val="00671D84"/>
    <w:rsid w:val="0067243D"/>
    <w:rsid w:val="006738C8"/>
    <w:rsid w:val="00675AA6"/>
    <w:rsid w:val="00687948"/>
    <w:rsid w:val="0069098D"/>
    <w:rsid w:val="00691677"/>
    <w:rsid w:val="00694E2F"/>
    <w:rsid w:val="00696E79"/>
    <w:rsid w:val="006A528E"/>
    <w:rsid w:val="006B4479"/>
    <w:rsid w:val="006B454B"/>
    <w:rsid w:val="006C64FF"/>
    <w:rsid w:val="006C707D"/>
    <w:rsid w:val="006E310C"/>
    <w:rsid w:val="006E431D"/>
    <w:rsid w:val="006F0E3D"/>
    <w:rsid w:val="006F525C"/>
    <w:rsid w:val="00705201"/>
    <w:rsid w:val="00710E35"/>
    <w:rsid w:val="007204DA"/>
    <w:rsid w:val="007213FA"/>
    <w:rsid w:val="00722EB9"/>
    <w:rsid w:val="007234A0"/>
    <w:rsid w:val="007307A0"/>
    <w:rsid w:val="00735BF3"/>
    <w:rsid w:val="0074267E"/>
    <w:rsid w:val="007568A6"/>
    <w:rsid w:val="0077250F"/>
    <w:rsid w:val="00774478"/>
    <w:rsid w:val="0077455D"/>
    <w:rsid w:val="0077541C"/>
    <w:rsid w:val="0078082B"/>
    <w:rsid w:val="007A0951"/>
    <w:rsid w:val="007A0C14"/>
    <w:rsid w:val="007A1A9E"/>
    <w:rsid w:val="007A23BE"/>
    <w:rsid w:val="007A65F3"/>
    <w:rsid w:val="007A7222"/>
    <w:rsid w:val="007B18A7"/>
    <w:rsid w:val="007B7EAC"/>
    <w:rsid w:val="007C4E5A"/>
    <w:rsid w:val="007D448E"/>
    <w:rsid w:val="007D58CC"/>
    <w:rsid w:val="007E4B2A"/>
    <w:rsid w:val="007E56FD"/>
    <w:rsid w:val="007E7811"/>
    <w:rsid w:val="007F4531"/>
    <w:rsid w:val="0081328F"/>
    <w:rsid w:val="00821297"/>
    <w:rsid w:val="00821299"/>
    <w:rsid w:val="0082144A"/>
    <w:rsid w:val="00821FF2"/>
    <w:rsid w:val="008232C5"/>
    <w:rsid w:val="008245DB"/>
    <w:rsid w:val="008333F6"/>
    <w:rsid w:val="00834D71"/>
    <w:rsid w:val="0084466D"/>
    <w:rsid w:val="0085467C"/>
    <w:rsid w:val="00857845"/>
    <w:rsid w:val="00860738"/>
    <w:rsid w:val="008625E6"/>
    <w:rsid w:val="008671D8"/>
    <w:rsid w:val="00870642"/>
    <w:rsid w:val="00872ACA"/>
    <w:rsid w:val="0087535A"/>
    <w:rsid w:val="00877D4A"/>
    <w:rsid w:val="00880606"/>
    <w:rsid w:val="00883830"/>
    <w:rsid w:val="008855CF"/>
    <w:rsid w:val="00890FFC"/>
    <w:rsid w:val="00891645"/>
    <w:rsid w:val="008A23FC"/>
    <w:rsid w:val="008A2F61"/>
    <w:rsid w:val="008A5349"/>
    <w:rsid w:val="008A69B8"/>
    <w:rsid w:val="008A746E"/>
    <w:rsid w:val="008B0580"/>
    <w:rsid w:val="008B6DA1"/>
    <w:rsid w:val="008C1550"/>
    <w:rsid w:val="008C1825"/>
    <w:rsid w:val="008C3EB0"/>
    <w:rsid w:val="008C6F54"/>
    <w:rsid w:val="008D2500"/>
    <w:rsid w:val="008D3580"/>
    <w:rsid w:val="008D3E0B"/>
    <w:rsid w:val="008E0DD4"/>
    <w:rsid w:val="008E3BD9"/>
    <w:rsid w:val="008E3F65"/>
    <w:rsid w:val="008E6DD8"/>
    <w:rsid w:val="00907C6F"/>
    <w:rsid w:val="0091162D"/>
    <w:rsid w:val="0091435E"/>
    <w:rsid w:val="00917C7A"/>
    <w:rsid w:val="0092144A"/>
    <w:rsid w:val="00922468"/>
    <w:rsid w:val="0092617B"/>
    <w:rsid w:val="00934E03"/>
    <w:rsid w:val="00937993"/>
    <w:rsid w:val="00943F96"/>
    <w:rsid w:val="009452B8"/>
    <w:rsid w:val="00951B18"/>
    <w:rsid w:val="00952959"/>
    <w:rsid w:val="009554A4"/>
    <w:rsid w:val="00963EB7"/>
    <w:rsid w:val="00967950"/>
    <w:rsid w:val="00973902"/>
    <w:rsid w:val="00987956"/>
    <w:rsid w:val="009C069D"/>
    <w:rsid w:val="009D12EA"/>
    <w:rsid w:val="009E2056"/>
    <w:rsid w:val="009E2F8A"/>
    <w:rsid w:val="009E3345"/>
    <w:rsid w:val="009F7802"/>
    <w:rsid w:val="009F7C0D"/>
    <w:rsid w:val="00A009D8"/>
    <w:rsid w:val="00A11AA3"/>
    <w:rsid w:val="00A148FC"/>
    <w:rsid w:val="00A1779F"/>
    <w:rsid w:val="00A202F2"/>
    <w:rsid w:val="00A24238"/>
    <w:rsid w:val="00A31847"/>
    <w:rsid w:val="00A32469"/>
    <w:rsid w:val="00A35E3C"/>
    <w:rsid w:val="00A364BE"/>
    <w:rsid w:val="00A36E57"/>
    <w:rsid w:val="00A42652"/>
    <w:rsid w:val="00A43DCE"/>
    <w:rsid w:val="00A43F24"/>
    <w:rsid w:val="00A451FD"/>
    <w:rsid w:val="00A47647"/>
    <w:rsid w:val="00A67DFE"/>
    <w:rsid w:val="00A706A2"/>
    <w:rsid w:val="00A774F4"/>
    <w:rsid w:val="00A8015E"/>
    <w:rsid w:val="00A820FD"/>
    <w:rsid w:val="00A8447C"/>
    <w:rsid w:val="00A85CBB"/>
    <w:rsid w:val="00AA52A1"/>
    <w:rsid w:val="00AB2347"/>
    <w:rsid w:val="00AB769B"/>
    <w:rsid w:val="00AC2E15"/>
    <w:rsid w:val="00AC3421"/>
    <w:rsid w:val="00AC5A57"/>
    <w:rsid w:val="00AD36F5"/>
    <w:rsid w:val="00AD43E9"/>
    <w:rsid w:val="00AE3444"/>
    <w:rsid w:val="00AE6A48"/>
    <w:rsid w:val="00AE71B0"/>
    <w:rsid w:val="00AF0B1F"/>
    <w:rsid w:val="00AF19F6"/>
    <w:rsid w:val="00AF2800"/>
    <w:rsid w:val="00B03461"/>
    <w:rsid w:val="00B0350A"/>
    <w:rsid w:val="00B06205"/>
    <w:rsid w:val="00B1012A"/>
    <w:rsid w:val="00B1327D"/>
    <w:rsid w:val="00B1633E"/>
    <w:rsid w:val="00B24AA8"/>
    <w:rsid w:val="00B25BFC"/>
    <w:rsid w:val="00B4481B"/>
    <w:rsid w:val="00B47B9C"/>
    <w:rsid w:val="00B51AF2"/>
    <w:rsid w:val="00B545E9"/>
    <w:rsid w:val="00B60319"/>
    <w:rsid w:val="00B6094F"/>
    <w:rsid w:val="00B654B1"/>
    <w:rsid w:val="00B665A3"/>
    <w:rsid w:val="00B71D45"/>
    <w:rsid w:val="00B72862"/>
    <w:rsid w:val="00B734D7"/>
    <w:rsid w:val="00B80F7A"/>
    <w:rsid w:val="00B84D6E"/>
    <w:rsid w:val="00B9013B"/>
    <w:rsid w:val="00B923A7"/>
    <w:rsid w:val="00B95EAC"/>
    <w:rsid w:val="00B97B12"/>
    <w:rsid w:val="00BA2B67"/>
    <w:rsid w:val="00BA3FDC"/>
    <w:rsid w:val="00BA4124"/>
    <w:rsid w:val="00BA42DE"/>
    <w:rsid w:val="00BA7BF7"/>
    <w:rsid w:val="00BB0511"/>
    <w:rsid w:val="00BB4F0A"/>
    <w:rsid w:val="00BB5A3D"/>
    <w:rsid w:val="00BB77CF"/>
    <w:rsid w:val="00BC00B5"/>
    <w:rsid w:val="00BC0C5F"/>
    <w:rsid w:val="00BC0F53"/>
    <w:rsid w:val="00BC2BBB"/>
    <w:rsid w:val="00BC5D9C"/>
    <w:rsid w:val="00BC78FF"/>
    <w:rsid w:val="00BD360F"/>
    <w:rsid w:val="00BD4D6D"/>
    <w:rsid w:val="00BF0965"/>
    <w:rsid w:val="00BF1A9C"/>
    <w:rsid w:val="00C00504"/>
    <w:rsid w:val="00C009CB"/>
    <w:rsid w:val="00C0356C"/>
    <w:rsid w:val="00C20FE0"/>
    <w:rsid w:val="00C21DB3"/>
    <w:rsid w:val="00C22454"/>
    <w:rsid w:val="00C3056B"/>
    <w:rsid w:val="00C35064"/>
    <w:rsid w:val="00C437E4"/>
    <w:rsid w:val="00C44CAB"/>
    <w:rsid w:val="00C4511C"/>
    <w:rsid w:val="00C45D6D"/>
    <w:rsid w:val="00C506F5"/>
    <w:rsid w:val="00C73122"/>
    <w:rsid w:val="00C75456"/>
    <w:rsid w:val="00C8616D"/>
    <w:rsid w:val="00C867AC"/>
    <w:rsid w:val="00C879AE"/>
    <w:rsid w:val="00C93DB9"/>
    <w:rsid w:val="00C948EB"/>
    <w:rsid w:val="00C9695E"/>
    <w:rsid w:val="00CA59CA"/>
    <w:rsid w:val="00CB16F1"/>
    <w:rsid w:val="00CB57F7"/>
    <w:rsid w:val="00CC551D"/>
    <w:rsid w:val="00CD1959"/>
    <w:rsid w:val="00CD4418"/>
    <w:rsid w:val="00CD5051"/>
    <w:rsid w:val="00CE08C1"/>
    <w:rsid w:val="00CE6214"/>
    <w:rsid w:val="00CE6794"/>
    <w:rsid w:val="00CE7204"/>
    <w:rsid w:val="00CF2D1E"/>
    <w:rsid w:val="00CF4786"/>
    <w:rsid w:val="00CF56AA"/>
    <w:rsid w:val="00D104D8"/>
    <w:rsid w:val="00D10D11"/>
    <w:rsid w:val="00D135AD"/>
    <w:rsid w:val="00D1396D"/>
    <w:rsid w:val="00D221B0"/>
    <w:rsid w:val="00D50CF1"/>
    <w:rsid w:val="00D628A8"/>
    <w:rsid w:val="00D66375"/>
    <w:rsid w:val="00D67112"/>
    <w:rsid w:val="00D80A36"/>
    <w:rsid w:val="00D83C5D"/>
    <w:rsid w:val="00D9076C"/>
    <w:rsid w:val="00D922E3"/>
    <w:rsid w:val="00D944E9"/>
    <w:rsid w:val="00D96555"/>
    <w:rsid w:val="00D9674C"/>
    <w:rsid w:val="00D96A68"/>
    <w:rsid w:val="00DA15B7"/>
    <w:rsid w:val="00DA4B84"/>
    <w:rsid w:val="00DB1DEC"/>
    <w:rsid w:val="00DB3CA0"/>
    <w:rsid w:val="00DB4D90"/>
    <w:rsid w:val="00DB65FC"/>
    <w:rsid w:val="00DB71DB"/>
    <w:rsid w:val="00DC12F4"/>
    <w:rsid w:val="00DC47F4"/>
    <w:rsid w:val="00DD4714"/>
    <w:rsid w:val="00DE48A0"/>
    <w:rsid w:val="00DE7C95"/>
    <w:rsid w:val="00E006C7"/>
    <w:rsid w:val="00E02ADA"/>
    <w:rsid w:val="00E05CBA"/>
    <w:rsid w:val="00E13E36"/>
    <w:rsid w:val="00E14AD9"/>
    <w:rsid w:val="00E14C44"/>
    <w:rsid w:val="00E16E2A"/>
    <w:rsid w:val="00E26F0B"/>
    <w:rsid w:val="00E26F82"/>
    <w:rsid w:val="00E35857"/>
    <w:rsid w:val="00E43134"/>
    <w:rsid w:val="00E45DE1"/>
    <w:rsid w:val="00E51092"/>
    <w:rsid w:val="00E5110A"/>
    <w:rsid w:val="00E55751"/>
    <w:rsid w:val="00E56B88"/>
    <w:rsid w:val="00E60325"/>
    <w:rsid w:val="00E70A6F"/>
    <w:rsid w:val="00E738F0"/>
    <w:rsid w:val="00E7494F"/>
    <w:rsid w:val="00E75D4A"/>
    <w:rsid w:val="00E77BF1"/>
    <w:rsid w:val="00E8178E"/>
    <w:rsid w:val="00E96AB6"/>
    <w:rsid w:val="00E97BEC"/>
    <w:rsid w:val="00EA1EE3"/>
    <w:rsid w:val="00EA33F6"/>
    <w:rsid w:val="00EA63DB"/>
    <w:rsid w:val="00EA7BF3"/>
    <w:rsid w:val="00EC5EE7"/>
    <w:rsid w:val="00ED2633"/>
    <w:rsid w:val="00ED71C9"/>
    <w:rsid w:val="00EE2BE4"/>
    <w:rsid w:val="00EF1719"/>
    <w:rsid w:val="00EF1F52"/>
    <w:rsid w:val="00EF23DF"/>
    <w:rsid w:val="00EF4591"/>
    <w:rsid w:val="00EF660E"/>
    <w:rsid w:val="00EF6E17"/>
    <w:rsid w:val="00F0342C"/>
    <w:rsid w:val="00F03B1C"/>
    <w:rsid w:val="00F03DAE"/>
    <w:rsid w:val="00F043C4"/>
    <w:rsid w:val="00F05705"/>
    <w:rsid w:val="00F12128"/>
    <w:rsid w:val="00F17568"/>
    <w:rsid w:val="00F2133D"/>
    <w:rsid w:val="00F22144"/>
    <w:rsid w:val="00F22C92"/>
    <w:rsid w:val="00F37DFF"/>
    <w:rsid w:val="00F61422"/>
    <w:rsid w:val="00F6481C"/>
    <w:rsid w:val="00F66BE5"/>
    <w:rsid w:val="00F66C87"/>
    <w:rsid w:val="00F67254"/>
    <w:rsid w:val="00F71196"/>
    <w:rsid w:val="00F76506"/>
    <w:rsid w:val="00F81593"/>
    <w:rsid w:val="00F83FE9"/>
    <w:rsid w:val="00F8580B"/>
    <w:rsid w:val="00F91EC9"/>
    <w:rsid w:val="00F940C2"/>
    <w:rsid w:val="00F970EA"/>
    <w:rsid w:val="00F97158"/>
    <w:rsid w:val="00FA1114"/>
    <w:rsid w:val="00FA492E"/>
    <w:rsid w:val="00FB040C"/>
    <w:rsid w:val="00FB1999"/>
    <w:rsid w:val="00FB36A2"/>
    <w:rsid w:val="00FB5515"/>
    <w:rsid w:val="00FB6E9C"/>
    <w:rsid w:val="00FC0112"/>
    <w:rsid w:val="00FC2CC2"/>
    <w:rsid w:val="00FC57B9"/>
    <w:rsid w:val="00FD7CF7"/>
    <w:rsid w:val="00FE720A"/>
    <w:rsid w:val="00FF61E9"/>
    <w:rsid w:val="00FF68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478"/>
    <w:pPr>
      <w:spacing w:after="200" w:line="276" w:lineRule="auto"/>
    </w:pPr>
    <w:rPr>
      <w:sz w:val="22"/>
      <w:szCs w:val="22"/>
      <w:lang w:eastAsia="en-US"/>
    </w:rPr>
  </w:style>
  <w:style w:type="paragraph" w:styleId="Titolo1">
    <w:name w:val="heading 1"/>
    <w:basedOn w:val="Normale"/>
    <w:next w:val="Normale"/>
    <w:link w:val="Titolo1Carattere"/>
    <w:qFormat/>
    <w:rsid w:val="00671D84"/>
    <w:pPr>
      <w:keepNext/>
      <w:widowControl w:val="0"/>
      <w:autoSpaceDE w:val="0"/>
      <w:autoSpaceDN w:val="0"/>
      <w:spacing w:before="240" w:after="60" w:line="240" w:lineRule="auto"/>
      <w:outlineLvl w:val="0"/>
    </w:pPr>
    <w:rPr>
      <w:rFonts w:ascii="Cambria" w:eastAsia="Times New Roman" w:hAnsi="Cambria"/>
      <w:b/>
      <w:bCs/>
      <w:kern w:val="32"/>
      <w:sz w:val="32"/>
      <w:szCs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3776B6"/>
    <w:rPr>
      <w:b w:val="0"/>
      <w:bCs w:val="0"/>
      <w:i/>
      <w:iCs/>
    </w:rPr>
  </w:style>
  <w:style w:type="character" w:styleId="Enfasigrassetto">
    <w:name w:val="Strong"/>
    <w:uiPriority w:val="22"/>
    <w:qFormat/>
    <w:rsid w:val="003776B6"/>
    <w:rPr>
      <w:b/>
      <w:bCs/>
      <w:i w:val="0"/>
      <w:iCs w:val="0"/>
    </w:rPr>
  </w:style>
  <w:style w:type="paragraph" w:styleId="Pidipagina">
    <w:name w:val="footer"/>
    <w:basedOn w:val="Normale"/>
    <w:link w:val="PidipaginaCarattere"/>
    <w:uiPriority w:val="99"/>
    <w:rsid w:val="00167E7B"/>
    <w:pPr>
      <w:tabs>
        <w:tab w:val="center" w:pos="4819"/>
        <w:tab w:val="right" w:pos="9638"/>
      </w:tabs>
    </w:pPr>
  </w:style>
  <w:style w:type="character" w:styleId="Numeropagina">
    <w:name w:val="page number"/>
    <w:basedOn w:val="Carpredefinitoparagrafo"/>
    <w:rsid w:val="00167E7B"/>
  </w:style>
  <w:style w:type="paragraph" w:styleId="Intestazione">
    <w:name w:val="header"/>
    <w:basedOn w:val="Normale"/>
    <w:rsid w:val="009F7802"/>
    <w:pPr>
      <w:tabs>
        <w:tab w:val="center" w:pos="4819"/>
        <w:tab w:val="right" w:pos="9638"/>
      </w:tabs>
    </w:pPr>
  </w:style>
  <w:style w:type="paragraph" w:styleId="Rientrocorpodeltesto3">
    <w:name w:val="Body Text Indent 3"/>
    <w:basedOn w:val="Normale"/>
    <w:rsid w:val="00D1396D"/>
    <w:pPr>
      <w:spacing w:after="0" w:line="360" w:lineRule="auto"/>
      <w:ind w:firstLine="1134"/>
      <w:jc w:val="both"/>
    </w:pPr>
    <w:rPr>
      <w:rFonts w:ascii="Times New Roman" w:eastAsia="Times New Roman" w:hAnsi="Times New Roman"/>
      <w:sz w:val="24"/>
      <w:szCs w:val="20"/>
      <w:lang w:eastAsia="it-IT"/>
    </w:rPr>
  </w:style>
  <w:style w:type="paragraph" w:styleId="Testofumetto">
    <w:name w:val="Balloon Text"/>
    <w:basedOn w:val="Normale"/>
    <w:semiHidden/>
    <w:rsid w:val="00212107"/>
    <w:rPr>
      <w:rFonts w:ascii="Tahoma" w:hAnsi="Tahoma" w:cs="Tahoma"/>
      <w:sz w:val="16"/>
      <w:szCs w:val="16"/>
    </w:rPr>
  </w:style>
  <w:style w:type="paragraph" w:styleId="Corpodeltesto2">
    <w:name w:val="Body Text 2"/>
    <w:basedOn w:val="Normale"/>
    <w:rsid w:val="00D80A36"/>
    <w:pPr>
      <w:spacing w:after="120" w:line="480" w:lineRule="auto"/>
    </w:pPr>
  </w:style>
  <w:style w:type="paragraph" w:customStyle="1" w:styleId="Rientrocorpodeltesto21">
    <w:name w:val="Rientro corpo del testo 21"/>
    <w:basedOn w:val="Normale"/>
    <w:rsid w:val="00D80A36"/>
    <w:pPr>
      <w:spacing w:after="0" w:line="240" w:lineRule="auto"/>
      <w:ind w:left="360"/>
      <w:jc w:val="both"/>
    </w:pPr>
    <w:rPr>
      <w:rFonts w:ascii="Times New Roman" w:eastAsia="Times New Roman" w:hAnsi="Times New Roman"/>
      <w:sz w:val="24"/>
      <w:szCs w:val="20"/>
      <w:lang w:eastAsia="it-IT"/>
    </w:rPr>
  </w:style>
  <w:style w:type="character" w:customStyle="1" w:styleId="PidipaginaCarattere">
    <w:name w:val="Piè di pagina Carattere"/>
    <w:link w:val="Pidipagina"/>
    <w:uiPriority w:val="99"/>
    <w:rsid w:val="00E05CBA"/>
    <w:rPr>
      <w:sz w:val="22"/>
      <w:szCs w:val="22"/>
      <w:lang w:eastAsia="en-US"/>
    </w:rPr>
  </w:style>
  <w:style w:type="paragraph" w:styleId="Paragrafoelenco">
    <w:name w:val="List Paragraph"/>
    <w:basedOn w:val="Normale"/>
    <w:uiPriority w:val="34"/>
    <w:qFormat/>
    <w:rsid w:val="00B25BFC"/>
    <w:pPr>
      <w:ind w:left="720"/>
      <w:contextualSpacing/>
    </w:pPr>
  </w:style>
  <w:style w:type="table" w:styleId="Grigliatabella">
    <w:name w:val="Table Grid"/>
    <w:basedOn w:val="Tabellanormale"/>
    <w:uiPriority w:val="59"/>
    <w:rsid w:val="00B25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nhideWhenUsed/>
    <w:rsid w:val="002C52B7"/>
    <w:rPr>
      <w:color w:val="0000FF"/>
      <w:u w:val="single"/>
    </w:rPr>
  </w:style>
  <w:style w:type="paragraph" w:styleId="NormaleWeb">
    <w:name w:val="Normal (Web)"/>
    <w:basedOn w:val="Normale"/>
    <w:rsid w:val="002C52B7"/>
    <w:pPr>
      <w:spacing w:after="0" w:line="240" w:lineRule="auto"/>
    </w:pPr>
    <w:rPr>
      <w:rFonts w:ascii="Times New Roman" w:eastAsia="MS Mincho" w:hAnsi="Times New Roman"/>
      <w:sz w:val="24"/>
      <w:szCs w:val="24"/>
      <w:lang w:eastAsia="it-IT"/>
    </w:rPr>
  </w:style>
  <w:style w:type="character" w:customStyle="1" w:styleId="Titolo1Carattere">
    <w:name w:val="Titolo 1 Carattere"/>
    <w:basedOn w:val="Carpredefinitoparagrafo"/>
    <w:link w:val="Titolo1"/>
    <w:rsid w:val="00671D84"/>
    <w:rPr>
      <w:rFonts w:ascii="Cambria" w:eastAsia="Times New Roman" w:hAnsi="Cambria"/>
      <w:b/>
      <w:bCs/>
      <w:kern w:val="32"/>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478"/>
    <w:pPr>
      <w:spacing w:after="200" w:line="276" w:lineRule="auto"/>
    </w:pPr>
    <w:rPr>
      <w:sz w:val="22"/>
      <w:szCs w:val="22"/>
      <w:lang w:eastAsia="en-US"/>
    </w:rPr>
  </w:style>
  <w:style w:type="paragraph" w:styleId="Titolo1">
    <w:name w:val="heading 1"/>
    <w:basedOn w:val="Normale"/>
    <w:next w:val="Normale"/>
    <w:link w:val="Titolo1Carattere"/>
    <w:qFormat/>
    <w:rsid w:val="00671D84"/>
    <w:pPr>
      <w:keepNext/>
      <w:widowControl w:val="0"/>
      <w:autoSpaceDE w:val="0"/>
      <w:autoSpaceDN w:val="0"/>
      <w:spacing w:before="240" w:after="60" w:line="240" w:lineRule="auto"/>
      <w:outlineLvl w:val="0"/>
    </w:pPr>
    <w:rPr>
      <w:rFonts w:ascii="Cambria" w:eastAsia="Times New Roman" w:hAnsi="Cambria"/>
      <w:b/>
      <w:bCs/>
      <w:kern w:val="32"/>
      <w:sz w:val="32"/>
      <w:szCs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3776B6"/>
    <w:rPr>
      <w:b w:val="0"/>
      <w:bCs w:val="0"/>
      <w:i/>
      <w:iCs/>
    </w:rPr>
  </w:style>
  <w:style w:type="character" w:styleId="Enfasigrassetto">
    <w:name w:val="Strong"/>
    <w:uiPriority w:val="22"/>
    <w:qFormat/>
    <w:rsid w:val="003776B6"/>
    <w:rPr>
      <w:b/>
      <w:bCs/>
      <w:i w:val="0"/>
      <w:iCs w:val="0"/>
    </w:rPr>
  </w:style>
  <w:style w:type="paragraph" w:styleId="Pidipagina">
    <w:name w:val="footer"/>
    <w:basedOn w:val="Normale"/>
    <w:link w:val="PidipaginaCarattere"/>
    <w:uiPriority w:val="99"/>
    <w:rsid w:val="00167E7B"/>
    <w:pPr>
      <w:tabs>
        <w:tab w:val="center" w:pos="4819"/>
        <w:tab w:val="right" w:pos="9638"/>
      </w:tabs>
    </w:pPr>
  </w:style>
  <w:style w:type="character" w:styleId="Numeropagina">
    <w:name w:val="page number"/>
    <w:basedOn w:val="Carpredefinitoparagrafo"/>
    <w:rsid w:val="00167E7B"/>
  </w:style>
  <w:style w:type="paragraph" w:styleId="Intestazione">
    <w:name w:val="header"/>
    <w:basedOn w:val="Normale"/>
    <w:rsid w:val="009F7802"/>
    <w:pPr>
      <w:tabs>
        <w:tab w:val="center" w:pos="4819"/>
        <w:tab w:val="right" w:pos="9638"/>
      </w:tabs>
    </w:pPr>
  </w:style>
  <w:style w:type="paragraph" w:styleId="Rientrocorpodeltesto3">
    <w:name w:val="Body Text Indent 3"/>
    <w:basedOn w:val="Normale"/>
    <w:rsid w:val="00D1396D"/>
    <w:pPr>
      <w:spacing w:after="0" w:line="360" w:lineRule="auto"/>
      <w:ind w:firstLine="1134"/>
      <w:jc w:val="both"/>
    </w:pPr>
    <w:rPr>
      <w:rFonts w:ascii="Times New Roman" w:eastAsia="Times New Roman" w:hAnsi="Times New Roman"/>
      <w:sz w:val="24"/>
      <w:szCs w:val="20"/>
      <w:lang w:eastAsia="it-IT"/>
    </w:rPr>
  </w:style>
  <w:style w:type="paragraph" w:styleId="Testofumetto">
    <w:name w:val="Balloon Text"/>
    <w:basedOn w:val="Normale"/>
    <w:semiHidden/>
    <w:rsid w:val="00212107"/>
    <w:rPr>
      <w:rFonts w:ascii="Tahoma" w:hAnsi="Tahoma" w:cs="Tahoma"/>
      <w:sz w:val="16"/>
      <w:szCs w:val="16"/>
    </w:rPr>
  </w:style>
  <w:style w:type="paragraph" w:styleId="Corpodeltesto2">
    <w:name w:val="Body Text 2"/>
    <w:basedOn w:val="Normale"/>
    <w:rsid w:val="00D80A36"/>
    <w:pPr>
      <w:spacing w:after="120" w:line="480" w:lineRule="auto"/>
    </w:pPr>
  </w:style>
  <w:style w:type="paragraph" w:customStyle="1" w:styleId="Rientrocorpodeltesto21">
    <w:name w:val="Rientro corpo del testo 21"/>
    <w:basedOn w:val="Normale"/>
    <w:rsid w:val="00D80A36"/>
    <w:pPr>
      <w:spacing w:after="0" w:line="240" w:lineRule="auto"/>
      <w:ind w:left="360"/>
      <w:jc w:val="both"/>
    </w:pPr>
    <w:rPr>
      <w:rFonts w:ascii="Times New Roman" w:eastAsia="Times New Roman" w:hAnsi="Times New Roman"/>
      <w:sz w:val="24"/>
      <w:szCs w:val="20"/>
      <w:lang w:eastAsia="it-IT"/>
    </w:rPr>
  </w:style>
  <w:style w:type="character" w:customStyle="1" w:styleId="PidipaginaCarattere">
    <w:name w:val="Piè di pagina Carattere"/>
    <w:link w:val="Pidipagina"/>
    <w:uiPriority w:val="99"/>
    <w:rsid w:val="00E05CBA"/>
    <w:rPr>
      <w:sz w:val="22"/>
      <w:szCs w:val="22"/>
      <w:lang w:eastAsia="en-US"/>
    </w:rPr>
  </w:style>
  <w:style w:type="paragraph" w:styleId="Paragrafoelenco">
    <w:name w:val="List Paragraph"/>
    <w:basedOn w:val="Normale"/>
    <w:uiPriority w:val="34"/>
    <w:qFormat/>
    <w:rsid w:val="00B25BFC"/>
    <w:pPr>
      <w:ind w:left="720"/>
      <w:contextualSpacing/>
    </w:pPr>
  </w:style>
  <w:style w:type="table" w:styleId="Grigliatabella">
    <w:name w:val="Table Grid"/>
    <w:basedOn w:val="Tabellanormale"/>
    <w:uiPriority w:val="59"/>
    <w:rsid w:val="00B25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nhideWhenUsed/>
    <w:rsid w:val="002C52B7"/>
    <w:rPr>
      <w:color w:val="0000FF"/>
      <w:u w:val="single"/>
    </w:rPr>
  </w:style>
  <w:style w:type="paragraph" w:styleId="NormaleWeb">
    <w:name w:val="Normal (Web)"/>
    <w:basedOn w:val="Normale"/>
    <w:rsid w:val="002C52B7"/>
    <w:pPr>
      <w:spacing w:after="0" w:line="240" w:lineRule="auto"/>
    </w:pPr>
    <w:rPr>
      <w:rFonts w:ascii="Times New Roman" w:eastAsia="MS Mincho" w:hAnsi="Times New Roman"/>
      <w:sz w:val="24"/>
      <w:szCs w:val="24"/>
      <w:lang w:eastAsia="it-IT"/>
    </w:rPr>
  </w:style>
  <w:style w:type="character" w:customStyle="1" w:styleId="Titolo1Carattere">
    <w:name w:val="Titolo 1 Carattere"/>
    <w:basedOn w:val="Carpredefinitoparagrafo"/>
    <w:link w:val="Titolo1"/>
    <w:rsid w:val="00671D84"/>
    <w:rPr>
      <w:rFonts w:ascii="Cambria" w:eastAsia="Times New Roman" w:hAnsi="Cambria"/>
      <w:b/>
      <w:bCs/>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8349">
      <w:bodyDiv w:val="1"/>
      <w:marLeft w:val="0"/>
      <w:marRight w:val="0"/>
      <w:marTop w:val="0"/>
      <w:marBottom w:val="0"/>
      <w:divBdr>
        <w:top w:val="none" w:sz="0" w:space="0" w:color="auto"/>
        <w:left w:val="none" w:sz="0" w:space="0" w:color="auto"/>
        <w:bottom w:val="none" w:sz="0" w:space="0" w:color="auto"/>
        <w:right w:val="none" w:sz="0" w:space="0" w:color="auto"/>
      </w:divBdr>
      <w:divsChild>
        <w:div w:id="1948805334">
          <w:marLeft w:val="0"/>
          <w:marRight w:val="0"/>
          <w:marTop w:val="0"/>
          <w:marBottom w:val="0"/>
          <w:divBdr>
            <w:top w:val="none" w:sz="0" w:space="0" w:color="auto"/>
            <w:left w:val="none" w:sz="0" w:space="0" w:color="auto"/>
            <w:bottom w:val="none" w:sz="0" w:space="0" w:color="auto"/>
            <w:right w:val="none" w:sz="0" w:space="0" w:color="auto"/>
          </w:divBdr>
          <w:divsChild>
            <w:div w:id="1406995670">
              <w:marLeft w:val="0"/>
              <w:marRight w:val="0"/>
              <w:marTop w:val="0"/>
              <w:marBottom w:val="0"/>
              <w:divBdr>
                <w:top w:val="none" w:sz="0" w:space="0" w:color="auto"/>
                <w:left w:val="none" w:sz="0" w:space="0" w:color="auto"/>
                <w:bottom w:val="none" w:sz="0" w:space="0" w:color="auto"/>
                <w:right w:val="none" w:sz="0" w:space="0" w:color="auto"/>
              </w:divBdr>
              <w:divsChild>
                <w:div w:id="1012686717">
                  <w:marLeft w:val="0"/>
                  <w:marRight w:val="0"/>
                  <w:marTop w:val="0"/>
                  <w:marBottom w:val="0"/>
                  <w:divBdr>
                    <w:top w:val="none" w:sz="0" w:space="0" w:color="auto"/>
                    <w:left w:val="none" w:sz="0" w:space="0" w:color="auto"/>
                    <w:bottom w:val="none" w:sz="0" w:space="0" w:color="auto"/>
                    <w:right w:val="none" w:sz="0" w:space="0" w:color="auto"/>
                  </w:divBdr>
                  <w:divsChild>
                    <w:div w:id="1749620943">
                      <w:marLeft w:val="0"/>
                      <w:marRight w:val="0"/>
                      <w:marTop w:val="0"/>
                      <w:marBottom w:val="0"/>
                      <w:divBdr>
                        <w:top w:val="none" w:sz="0" w:space="0" w:color="auto"/>
                        <w:left w:val="none" w:sz="0" w:space="0" w:color="auto"/>
                        <w:bottom w:val="none" w:sz="0" w:space="0" w:color="auto"/>
                        <w:right w:val="none" w:sz="0" w:space="0" w:color="auto"/>
                      </w:divBdr>
                      <w:divsChild>
                        <w:div w:id="13820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mune.molfetta.ba.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74DBB-1C2B-43B0-B27A-29ED93AE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3986</Words>
  <Characters>22724</Characters>
  <Application>Microsoft Office Word</Application>
  <DocSecurity>4</DocSecurity>
  <Lines>189</Lines>
  <Paragraphs>53</Paragraphs>
  <ScaleCrop>false</ScaleCrop>
  <HeadingPairs>
    <vt:vector size="2" baseType="variant">
      <vt:variant>
        <vt:lpstr>Titolo</vt:lpstr>
      </vt:variant>
      <vt:variant>
        <vt:i4>1</vt:i4>
      </vt:variant>
    </vt:vector>
  </HeadingPairs>
  <TitlesOfParts>
    <vt:vector size="1" baseType="lpstr">
      <vt:lpstr>AVVISO DI GARA PER L'AFFIDAMENTO DEL SERVIZIO GIURIDICO LEGALE PER IL COMUNE DI TORRE ANNUNZIATA</vt:lpstr>
    </vt:vector>
  </TitlesOfParts>
  <Company>BASTARDS TeaM</Company>
  <LinksUpToDate>false</LinksUpToDate>
  <CharactersWithSpaces>26657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GARA PER L'AFFIDAMENTO DEL SERVIZIO GIURIDICO LEGALE PER IL COMUNE DI TORRE ANNUNZIATA</dc:title>
  <dc:creator>203</dc:creator>
  <cp:lastModifiedBy>Utente</cp:lastModifiedBy>
  <cp:revision>2</cp:revision>
  <cp:lastPrinted>2016-07-21T15:25:00Z</cp:lastPrinted>
  <dcterms:created xsi:type="dcterms:W3CDTF">2016-11-11T09:09:00Z</dcterms:created>
  <dcterms:modified xsi:type="dcterms:W3CDTF">2016-11-11T09:09:00Z</dcterms:modified>
</cp:coreProperties>
</file>