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1E" w:rsidRDefault="004C761E" w:rsidP="004C761E">
      <w:pPr>
        <w:tabs>
          <w:tab w:val="center" w:pos="4763"/>
        </w:tabs>
        <w:spacing w:before="120" w:after="120" w:line="276" w:lineRule="auto"/>
        <w:rPr>
          <w:rFonts w:ascii="Book Antiqua" w:hAnsi="Book Antiqua" w:cs="Book Antiqua"/>
          <w:b/>
          <w:bCs/>
          <w:sz w:val="22"/>
          <w:szCs w:val="22"/>
        </w:rPr>
      </w:pPr>
    </w:p>
    <w:p w:rsidR="004B15EB" w:rsidRDefault="004B15EB" w:rsidP="00E82CBF">
      <w:pPr>
        <w:tabs>
          <w:tab w:val="center" w:pos="4763"/>
        </w:tabs>
        <w:spacing w:before="120" w:after="120" w:line="276" w:lineRule="auto"/>
        <w:jc w:val="center"/>
        <w:rPr>
          <w:rFonts w:ascii="Book Antiqua" w:hAnsi="Book Antiqua" w:cs="Book Antiqua"/>
          <w:b/>
          <w:bCs/>
          <w:sz w:val="22"/>
          <w:szCs w:val="22"/>
        </w:rPr>
      </w:pPr>
      <w:r w:rsidRPr="004B15EB">
        <w:rPr>
          <w:rFonts w:ascii="Book Antiqua" w:hAnsi="Book Antiqua" w:cs="Book Antiqua"/>
          <w:b/>
          <w:bCs/>
          <w:noProof/>
          <w:sz w:val="22"/>
          <w:szCs w:val="22"/>
        </w:rPr>
        <w:drawing>
          <wp:inline distT="0" distB="0" distL="0" distR="0">
            <wp:extent cx="571500" cy="771525"/>
            <wp:effectExtent l="19050" t="0" r="0" b="0"/>
            <wp:docPr id="2" name="Immagine 1" descr="Molfetta-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fetta-Stemma"/>
                    <pic:cNvPicPr>
                      <a:picLocks noChangeAspect="1" noChangeArrowheads="1"/>
                    </pic:cNvPicPr>
                  </pic:nvPicPr>
                  <pic:blipFill>
                    <a:blip r:embed="rId9" cstate="print"/>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4B15EB" w:rsidRPr="00E82CBF" w:rsidRDefault="004B15EB" w:rsidP="004B15EB">
      <w:pPr>
        <w:jc w:val="center"/>
        <w:rPr>
          <w:sz w:val="28"/>
          <w:szCs w:val="28"/>
        </w:rPr>
      </w:pPr>
      <w:r w:rsidRPr="00E82CBF">
        <w:rPr>
          <w:sz w:val="28"/>
          <w:szCs w:val="28"/>
        </w:rPr>
        <w:t>CITTA' DI MOLFETTA</w:t>
      </w:r>
    </w:p>
    <w:p w:rsidR="004B15EB" w:rsidRPr="00E82CBF" w:rsidRDefault="004B15EB" w:rsidP="004B15EB">
      <w:pPr>
        <w:jc w:val="center"/>
      </w:pPr>
      <w:r w:rsidRPr="00E82CBF">
        <w:t>Città Metropolitana di Bari</w:t>
      </w:r>
    </w:p>
    <w:p w:rsidR="004B15EB" w:rsidRDefault="004B15EB" w:rsidP="004B15EB">
      <w:pPr>
        <w:autoSpaceDE w:val="0"/>
        <w:autoSpaceDN w:val="0"/>
        <w:adjustRightInd w:val="0"/>
        <w:jc w:val="center"/>
        <w:rPr>
          <w:bCs/>
          <w:color w:val="000000"/>
        </w:rPr>
      </w:pPr>
      <w:r>
        <w:rPr>
          <w:bCs/>
          <w:color w:val="000000"/>
        </w:rPr>
        <w:t>-------------------</w:t>
      </w:r>
    </w:p>
    <w:p w:rsidR="006C41DA" w:rsidRDefault="006C41DA" w:rsidP="004B15EB">
      <w:pPr>
        <w:autoSpaceDE w:val="0"/>
        <w:autoSpaceDN w:val="0"/>
        <w:adjustRightInd w:val="0"/>
        <w:jc w:val="center"/>
        <w:rPr>
          <w:bCs/>
          <w:color w:val="000000"/>
        </w:rPr>
      </w:pPr>
    </w:p>
    <w:p w:rsidR="004B15EB" w:rsidRDefault="004B15EB" w:rsidP="004B15EB">
      <w:pPr>
        <w:autoSpaceDE w:val="0"/>
        <w:autoSpaceDN w:val="0"/>
        <w:adjustRightInd w:val="0"/>
        <w:jc w:val="center"/>
        <w:rPr>
          <w:bCs/>
          <w:color w:val="000000"/>
        </w:rPr>
      </w:pPr>
      <w:r>
        <w:rPr>
          <w:bCs/>
          <w:color w:val="000000"/>
        </w:rPr>
        <w:t xml:space="preserve">Settore </w:t>
      </w:r>
      <w:r w:rsidR="00126C96">
        <w:rPr>
          <w:bCs/>
          <w:color w:val="000000"/>
        </w:rPr>
        <w:t>Attività Produttive - Ambiente</w:t>
      </w:r>
    </w:p>
    <w:p w:rsidR="004B15EB" w:rsidRDefault="004B15EB" w:rsidP="004B15EB">
      <w:pPr>
        <w:autoSpaceDE w:val="0"/>
        <w:autoSpaceDN w:val="0"/>
        <w:adjustRightInd w:val="0"/>
        <w:jc w:val="center"/>
        <w:rPr>
          <w:bCs/>
          <w:color w:val="000000"/>
        </w:rPr>
      </w:pPr>
    </w:p>
    <w:p w:rsidR="00DA7755" w:rsidRDefault="00DA7755" w:rsidP="004B15EB">
      <w:pPr>
        <w:tabs>
          <w:tab w:val="center" w:pos="4763"/>
        </w:tabs>
        <w:spacing w:before="120" w:after="120" w:line="276" w:lineRule="auto"/>
        <w:jc w:val="center"/>
        <w:rPr>
          <w:rFonts w:ascii="Book Antiqua" w:hAnsi="Book Antiqua" w:cs="Book Antiqua"/>
          <w:b/>
          <w:bCs/>
          <w:sz w:val="22"/>
          <w:szCs w:val="22"/>
        </w:rPr>
      </w:pPr>
      <w:r w:rsidRPr="00F1747A">
        <w:rPr>
          <w:rFonts w:ascii="Book Antiqua" w:hAnsi="Book Antiqua" w:cs="Book Antiqua"/>
          <w:b/>
          <w:bCs/>
          <w:sz w:val="22"/>
          <w:szCs w:val="22"/>
        </w:rPr>
        <w:t>BANDO DI GARA MEDIANTE PROCEDURA APERTA</w:t>
      </w:r>
      <w:r w:rsidR="008C16D4">
        <w:rPr>
          <w:rFonts w:ascii="Book Antiqua" w:hAnsi="Book Antiqua" w:cs="Book Antiqua"/>
          <w:b/>
          <w:bCs/>
          <w:sz w:val="22"/>
          <w:szCs w:val="22"/>
        </w:rPr>
        <w:t xml:space="preserve"> </w:t>
      </w:r>
    </w:p>
    <w:p w:rsidR="0021699E" w:rsidRPr="00E82CBF" w:rsidRDefault="00DA7755" w:rsidP="00126C96">
      <w:pPr>
        <w:pBdr>
          <w:top w:val="single" w:sz="4" w:space="0" w:color="auto"/>
          <w:left w:val="single" w:sz="4" w:space="4" w:color="auto"/>
          <w:bottom w:val="single" w:sz="4" w:space="1" w:color="auto"/>
          <w:right w:val="single" w:sz="4" w:space="4" w:color="auto"/>
        </w:pBdr>
        <w:spacing w:before="120" w:after="120" w:line="276" w:lineRule="auto"/>
        <w:rPr>
          <w:rFonts w:ascii="Book Antiqua" w:hAnsi="Book Antiqua" w:cs="Book Antiqua"/>
          <w:i/>
          <w:iCs/>
          <w:sz w:val="22"/>
          <w:szCs w:val="22"/>
        </w:rPr>
      </w:pPr>
      <w:proofErr w:type="gramStart"/>
      <w:r w:rsidRPr="00F1747A">
        <w:rPr>
          <w:rFonts w:ascii="Book Antiqua" w:hAnsi="Book Antiqua" w:cs="Book Antiqua"/>
          <w:i/>
          <w:iCs/>
          <w:sz w:val="22"/>
          <w:szCs w:val="22"/>
        </w:rPr>
        <w:t xml:space="preserve">PROCEDURA APERTA AI SENSI DEGLI </w:t>
      </w:r>
      <w:r w:rsidRPr="00F1747A">
        <w:rPr>
          <w:rFonts w:ascii="Book Antiqua" w:hAnsi="Book Antiqua" w:cs="Book Antiqua"/>
          <w:b/>
          <w:bCs/>
          <w:i/>
          <w:iCs/>
          <w:sz w:val="22"/>
          <w:szCs w:val="22"/>
        </w:rPr>
        <w:t>ARTICOLI 36 E 60 DEL D.LGS. 50/2016</w:t>
      </w:r>
      <w:r w:rsidRPr="00F1747A">
        <w:rPr>
          <w:rFonts w:ascii="Book Antiqua" w:hAnsi="Book Antiqua" w:cs="Book Antiqua"/>
          <w:i/>
          <w:iCs/>
          <w:sz w:val="22"/>
          <w:szCs w:val="22"/>
        </w:rPr>
        <w:t xml:space="preserve"> E CON IL CRITERIO DI AGGIUDICAZIONE DEL</w:t>
      </w:r>
      <w:r w:rsidR="00731255" w:rsidRPr="00F1747A">
        <w:rPr>
          <w:rFonts w:ascii="Book Antiqua" w:hAnsi="Book Antiqua" w:cs="Book Antiqua"/>
          <w:i/>
          <w:iCs/>
          <w:sz w:val="22"/>
          <w:szCs w:val="22"/>
        </w:rPr>
        <w:t xml:space="preserve"> PREZZO PIU' BASSO </w:t>
      </w:r>
      <w:r w:rsidR="0021699E" w:rsidRPr="00F1747A">
        <w:rPr>
          <w:rFonts w:ascii="Book Antiqua" w:hAnsi="Book Antiqua" w:cs="Book Antiqua"/>
          <w:i/>
          <w:iCs/>
          <w:sz w:val="22"/>
          <w:szCs w:val="22"/>
        </w:rPr>
        <w:t xml:space="preserve">PER L’APPALTO </w:t>
      </w:r>
      <w:proofErr w:type="gramEnd"/>
      <w:r w:rsidR="0021699E" w:rsidRPr="00F1747A">
        <w:rPr>
          <w:rFonts w:ascii="Book Antiqua" w:hAnsi="Book Antiqua" w:cs="Book Antiqua"/>
          <w:i/>
          <w:iCs/>
          <w:sz w:val="22"/>
          <w:szCs w:val="22"/>
        </w:rPr>
        <w:t xml:space="preserve">DEI </w:t>
      </w:r>
      <w:r w:rsidR="006C41DA">
        <w:rPr>
          <w:rFonts w:ascii="Book Antiqua" w:hAnsi="Book Antiqua" w:cs="Book Antiqua"/>
          <w:i/>
          <w:iCs/>
          <w:sz w:val="22"/>
          <w:szCs w:val="22"/>
        </w:rPr>
        <w:t>"</w:t>
      </w:r>
      <w:r w:rsidR="00126C96" w:rsidRPr="00ED0E53">
        <w:rPr>
          <w:b/>
          <w:i/>
          <w:iCs/>
          <w:color w:val="000000"/>
        </w:rPr>
        <w:t xml:space="preserve">LAVORI DI </w:t>
      </w:r>
      <w:r w:rsidR="00126C96">
        <w:rPr>
          <w:b/>
          <w:i/>
          <w:iCs/>
          <w:color w:val="000000"/>
        </w:rPr>
        <w:t>REALIZZAZIONE DELLA NUOVA AREA MERCATALE</w:t>
      </w:r>
      <w:r w:rsidR="00126C96" w:rsidRPr="00E82CBF">
        <w:rPr>
          <w:rFonts w:ascii="Book Antiqua" w:hAnsi="Book Antiqua" w:cs="Book Antiqua"/>
          <w:i/>
          <w:iCs/>
          <w:sz w:val="22"/>
          <w:szCs w:val="22"/>
        </w:rPr>
        <w:t xml:space="preserve"> </w:t>
      </w:r>
      <w:r w:rsidR="006C41DA" w:rsidRPr="00E82CBF">
        <w:rPr>
          <w:rFonts w:ascii="Book Antiqua" w:hAnsi="Book Antiqua" w:cs="Book Antiqua"/>
          <w:i/>
          <w:iCs/>
          <w:sz w:val="22"/>
          <w:szCs w:val="22"/>
        </w:rPr>
        <w:t>"</w:t>
      </w:r>
    </w:p>
    <w:tbl>
      <w:tblPr>
        <w:tblW w:w="9344" w:type="dxa"/>
        <w:jc w:val="center"/>
        <w:tblBorders>
          <w:top w:val="single" w:sz="4" w:space="0" w:color="000000"/>
          <w:bottom w:val="single" w:sz="4" w:space="0" w:color="000000"/>
        </w:tblBorders>
        <w:tblLook w:val="04A0" w:firstRow="1" w:lastRow="0" w:firstColumn="1" w:lastColumn="0" w:noHBand="0" w:noVBand="1"/>
      </w:tblPr>
      <w:tblGrid>
        <w:gridCol w:w="4775"/>
        <w:gridCol w:w="4569"/>
      </w:tblGrid>
      <w:tr w:rsidR="00B15DA6" w:rsidRPr="00F1747A" w:rsidTr="00C133E3">
        <w:trPr>
          <w:trHeight w:val="350"/>
          <w:jc w:val="center"/>
        </w:trPr>
        <w:tc>
          <w:tcPr>
            <w:tcW w:w="4775" w:type="dxa"/>
            <w:tcBorders>
              <w:top w:val="single" w:sz="4" w:space="0" w:color="auto"/>
              <w:left w:val="single" w:sz="4" w:space="0" w:color="auto"/>
              <w:bottom w:val="single" w:sz="4" w:space="0" w:color="auto"/>
              <w:right w:val="single" w:sz="4" w:space="0" w:color="auto"/>
            </w:tcBorders>
            <w:shd w:val="clear" w:color="auto" w:fill="auto"/>
          </w:tcPr>
          <w:p w:rsidR="00B15DA6" w:rsidRPr="00F1747A" w:rsidRDefault="00B15DA6" w:rsidP="004D3ED3">
            <w:pPr>
              <w:jc w:val="center"/>
              <w:rPr>
                <w:rFonts w:ascii="Book Antiqua" w:hAnsi="Book Antiqua" w:cs="Palatino-Roman"/>
                <w:color w:val="000002"/>
              </w:rPr>
            </w:pPr>
            <w:r w:rsidRPr="00F1747A">
              <w:rPr>
                <w:rFonts w:ascii="Book Antiqua" w:hAnsi="Book Antiqua" w:cs="Palatino-Roman"/>
                <w:color w:val="000002"/>
                <w:sz w:val="22"/>
                <w:szCs w:val="22"/>
              </w:rPr>
              <w:t>Codice identificativo gara (CIG)</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B15DA6" w:rsidRPr="00F1747A" w:rsidRDefault="00B15DA6" w:rsidP="004D3ED3">
            <w:pPr>
              <w:jc w:val="center"/>
              <w:rPr>
                <w:rFonts w:ascii="Book Antiqua" w:hAnsi="Book Antiqua" w:cs="Palatino-Roman"/>
                <w:color w:val="000002"/>
              </w:rPr>
            </w:pPr>
            <w:r w:rsidRPr="00F1747A">
              <w:rPr>
                <w:rFonts w:ascii="Book Antiqua" w:hAnsi="Book Antiqua" w:cs="Palatino-Roman"/>
                <w:color w:val="000002"/>
                <w:sz w:val="22"/>
                <w:szCs w:val="22"/>
              </w:rPr>
              <w:t>Codice Unico Progetto (CUP)</w:t>
            </w:r>
          </w:p>
        </w:tc>
      </w:tr>
      <w:tr w:rsidR="00B15DA6" w:rsidRPr="00F1747A" w:rsidTr="00C133E3">
        <w:trPr>
          <w:jc w:val="center"/>
        </w:trPr>
        <w:tc>
          <w:tcPr>
            <w:tcW w:w="4775" w:type="dxa"/>
            <w:tcBorders>
              <w:top w:val="single" w:sz="4" w:space="0" w:color="auto"/>
              <w:left w:val="single" w:sz="4" w:space="0" w:color="auto"/>
              <w:bottom w:val="single" w:sz="4" w:space="0" w:color="auto"/>
              <w:right w:val="single" w:sz="4" w:space="0" w:color="auto"/>
            </w:tcBorders>
            <w:shd w:val="clear" w:color="auto" w:fill="auto"/>
          </w:tcPr>
          <w:p w:rsidR="00C133E3" w:rsidRPr="002063F4" w:rsidRDefault="00C133E3" w:rsidP="00C133E3">
            <w:pPr>
              <w:jc w:val="center"/>
              <w:rPr>
                <w:b/>
              </w:rPr>
            </w:pPr>
            <w:r w:rsidRPr="002063F4">
              <w:rPr>
                <w:b/>
              </w:rPr>
              <w:t>C.I.G.</w:t>
            </w:r>
            <w:r>
              <w:rPr>
                <w:b/>
              </w:rPr>
              <w:t>: 7893413A76</w:t>
            </w:r>
          </w:p>
          <w:p w:rsidR="00B15DA6" w:rsidRPr="00F1747A" w:rsidRDefault="00B15DA6" w:rsidP="00C63861">
            <w:pPr>
              <w:jc w:val="center"/>
              <w:rPr>
                <w:rFonts w:ascii="Book Antiqua" w:hAnsi="Book Antiqua" w:cs="Palatino-Roman"/>
                <w:color w:val="FF0000"/>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8D5674" w:rsidRPr="00F1747A" w:rsidRDefault="00126C96" w:rsidP="00C63861">
            <w:pPr>
              <w:jc w:val="center"/>
              <w:rPr>
                <w:rFonts w:ascii="Book Antiqua" w:hAnsi="Book Antiqua" w:cs="Palatino-Roman"/>
              </w:rPr>
            </w:pPr>
            <w:r w:rsidRPr="00CD5EF6">
              <w:rPr>
                <w:b/>
                <w:bCs/>
                <w:color w:val="000000"/>
              </w:rPr>
              <w:t>C53J18000830001</w:t>
            </w:r>
          </w:p>
        </w:tc>
      </w:tr>
    </w:tbl>
    <w:p w:rsidR="00B15DA6" w:rsidRPr="00F1747A" w:rsidRDefault="00B15DA6" w:rsidP="00B15DA6">
      <w:pPr>
        <w:jc w:val="center"/>
        <w:rPr>
          <w:rFonts w:ascii="Book Antiqua" w:hAnsi="Book Antiqua"/>
          <w:b/>
          <w:bCs/>
          <w:spacing w:val="22"/>
          <w:sz w:val="22"/>
          <w:szCs w:val="22"/>
        </w:rPr>
      </w:pPr>
    </w:p>
    <w:p w:rsidR="00B15DA6" w:rsidRDefault="00B15DA6" w:rsidP="00B15DA6">
      <w:pPr>
        <w:jc w:val="center"/>
        <w:rPr>
          <w:rFonts w:ascii="Book Antiqua" w:hAnsi="Book Antiqua"/>
          <w:b/>
          <w:sz w:val="22"/>
          <w:szCs w:val="22"/>
        </w:rPr>
      </w:pPr>
    </w:p>
    <w:p w:rsidR="00126C96" w:rsidRPr="00F1747A" w:rsidRDefault="00126C96" w:rsidP="00B15DA6">
      <w:pPr>
        <w:jc w:val="center"/>
        <w:rPr>
          <w:rFonts w:ascii="Book Antiqua" w:hAnsi="Book Antiqua"/>
          <w:b/>
          <w:sz w:val="22"/>
          <w:szCs w:val="22"/>
        </w:rPr>
      </w:pPr>
    </w:p>
    <w:p w:rsidR="00194430" w:rsidRDefault="00E92CCA" w:rsidP="00194430">
      <w:pPr>
        <w:pStyle w:val="Corpotesto"/>
        <w:spacing w:after="0"/>
        <w:rPr>
          <w:rFonts w:ascii="Book Antiqua" w:hAnsi="Book Antiqua" w:cs="Book Antiqua"/>
          <w:sz w:val="22"/>
          <w:szCs w:val="22"/>
        </w:rPr>
      </w:pPr>
      <w:r w:rsidRPr="00F1747A">
        <w:rPr>
          <w:rFonts w:ascii="Book Antiqua" w:hAnsi="Book Antiqua" w:cs="Book Antiqua"/>
          <w:sz w:val="22"/>
          <w:szCs w:val="22"/>
        </w:rPr>
        <w:t xml:space="preserve">Il presente </w:t>
      </w:r>
      <w:r w:rsidR="0021699E" w:rsidRPr="00F1747A">
        <w:rPr>
          <w:rFonts w:ascii="Book Antiqua" w:hAnsi="Book Antiqua" w:cs="Book Antiqua"/>
          <w:sz w:val="22"/>
          <w:szCs w:val="22"/>
        </w:rPr>
        <w:t>B</w:t>
      </w:r>
      <w:r w:rsidRPr="00F1747A">
        <w:rPr>
          <w:rFonts w:ascii="Book Antiqua" w:hAnsi="Book Antiqua" w:cs="Book Antiqua"/>
          <w:sz w:val="22"/>
          <w:szCs w:val="22"/>
        </w:rPr>
        <w:t xml:space="preserve">ando di gara, in esecuzione della Determinazione Dirigenziale del Settore </w:t>
      </w:r>
      <w:r w:rsidR="00FA7D25">
        <w:rPr>
          <w:rFonts w:ascii="Book Antiqua" w:hAnsi="Book Antiqua" w:cs="Book Antiqua"/>
          <w:sz w:val="22"/>
          <w:szCs w:val="22"/>
        </w:rPr>
        <w:t xml:space="preserve">Attività Produttive - Ambiente </w:t>
      </w:r>
      <w:r w:rsidRPr="00F1747A">
        <w:rPr>
          <w:rFonts w:ascii="Book Antiqua" w:hAnsi="Book Antiqua" w:cs="Book Antiqua"/>
          <w:sz w:val="22"/>
          <w:szCs w:val="22"/>
        </w:rPr>
        <w:t>n</w:t>
      </w:r>
      <w:r w:rsidR="00094B94">
        <w:rPr>
          <w:rFonts w:ascii="Book Antiqua" w:hAnsi="Book Antiqua" w:cs="Book Antiqua"/>
          <w:sz w:val="22"/>
          <w:szCs w:val="22"/>
        </w:rPr>
        <w:t>.38</w:t>
      </w:r>
      <w:r w:rsidRPr="00F1747A">
        <w:rPr>
          <w:rFonts w:ascii="Book Antiqua" w:hAnsi="Book Antiqua" w:cs="Book Antiqua"/>
          <w:sz w:val="22"/>
          <w:szCs w:val="22"/>
        </w:rPr>
        <w:t xml:space="preserve"> </w:t>
      </w:r>
      <w:proofErr w:type="gramStart"/>
      <w:r w:rsidRPr="00F1747A">
        <w:rPr>
          <w:rFonts w:ascii="Book Antiqua" w:hAnsi="Book Antiqua" w:cs="Book Antiqua"/>
          <w:sz w:val="22"/>
          <w:szCs w:val="22"/>
        </w:rPr>
        <w:t>del</w:t>
      </w:r>
      <w:proofErr w:type="gramEnd"/>
      <w:r w:rsidRPr="00F1747A">
        <w:rPr>
          <w:rFonts w:ascii="Book Antiqua" w:hAnsi="Book Antiqua" w:cs="Book Antiqua"/>
          <w:sz w:val="22"/>
          <w:szCs w:val="22"/>
        </w:rPr>
        <w:t xml:space="preserve"> </w:t>
      </w:r>
      <w:r w:rsidR="00094B94">
        <w:rPr>
          <w:rFonts w:ascii="Book Antiqua" w:hAnsi="Book Antiqua" w:cs="Book Antiqua"/>
          <w:sz w:val="22"/>
          <w:szCs w:val="22"/>
        </w:rPr>
        <w:t>07/05/2019</w:t>
      </w:r>
      <w:r w:rsidR="00126C96">
        <w:rPr>
          <w:rFonts w:ascii="Book Antiqua" w:hAnsi="Book Antiqua" w:cs="Book Antiqua"/>
          <w:sz w:val="22"/>
          <w:szCs w:val="22"/>
        </w:rPr>
        <w:t xml:space="preserve"> </w:t>
      </w:r>
      <w:r w:rsidRPr="00F1747A">
        <w:rPr>
          <w:rFonts w:ascii="Book Antiqua" w:hAnsi="Book Antiqua" w:cs="Book Antiqua"/>
          <w:sz w:val="22"/>
          <w:szCs w:val="22"/>
        </w:rPr>
        <w:t xml:space="preserve">n. gen. </w:t>
      </w:r>
      <w:r w:rsidR="00094B94">
        <w:rPr>
          <w:rFonts w:ascii="Book Antiqua" w:hAnsi="Book Antiqua" w:cs="Book Antiqua"/>
          <w:sz w:val="22"/>
          <w:szCs w:val="22"/>
        </w:rPr>
        <w:t>449</w:t>
      </w:r>
      <w:r w:rsidR="00126C96">
        <w:rPr>
          <w:rFonts w:ascii="Book Antiqua" w:hAnsi="Book Antiqua" w:cs="Book Antiqua"/>
          <w:sz w:val="22"/>
          <w:szCs w:val="22"/>
        </w:rPr>
        <w:t>,</w:t>
      </w:r>
      <w:r w:rsidRPr="00F1747A">
        <w:rPr>
          <w:rFonts w:ascii="Book Antiqua" w:hAnsi="Book Antiqua" w:cs="Book Antiqua"/>
          <w:sz w:val="22"/>
          <w:szCs w:val="22"/>
        </w:rPr>
        <w:t xml:space="preserve"> contiene le norme relative alla modalità di </w:t>
      </w:r>
      <w:proofErr w:type="spellStart"/>
      <w:r w:rsidRPr="00F1747A">
        <w:rPr>
          <w:rFonts w:ascii="Book Antiqua" w:hAnsi="Book Antiqua" w:cs="Book Antiqua"/>
          <w:sz w:val="22"/>
          <w:szCs w:val="22"/>
        </w:rPr>
        <w:t>partecipazione</w:t>
      </w:r>
      <w:r w:rsidR="001070F0" w:rsidRPr="00F1747A">
        <w:rPr>
          <w:rFonts w:ascii="Book Antiqua" w:hAnsi="Book Antiqua" w:cs="Book Antiqua"/>
          <w:sz w:val="22"/>
          <w:szCs w:val="22"/>
        </w:rPr>
        <w:t>,alle</w:t>
      </w:r>
      <w:proofErr w:type="spellEnd"/>
      <w:r w:rsidR="001070F0" w:rsidRPr="00F1747A">
        <w:rPr>
          <w:rFonts w:ascii="Book Antiqua" w:hAnsi="Book Antiqua" w:cs="Book Antiqua"/>
          <w:sz w:val="22"/>
          <w:szCs w:val="22"/>
        </w:rPr>
        <w:t xml:space="preserve"> modalità di compilazione e presentazione dell’offerta telematica, ai documenti da presentare a corredo della stessa e alla procedura di aggiudicazione nonché le altre ulteriori informazioni, relative </w:t>
      </w:r>
      <w:r w:rsidRPr="00F1747A">
        <w:rPr>
          <w:rFonts w:ascii="Book Antiqua" w:hAnsi="Book Antiqua" w:cs="Book Antiqua"/>
          <w:sz w:val="22"/>
          <w:szCs w:val="22"/>
        </w:rPr>
        <w:t xml:space="preserve">alla procedura di gara in oggetto indetta </w:t>
      </w:r>
      <w:r w:rsidR="004B15EB" w:rsidRPr="00F1747A">
        <w:rPr>
          <w:rFonts w:ascii="Book Antiqua" w:hAnsi="Book Antiqua" w:cs="Book Antiqua"/>
          <w:sz w:val="22"/>
          <w:szCs w:val="22"/>
        </w:rPr>
        <w:t xml:space="preserve">dal </w:t>
      </w:r>
      <w:r w:rsidR="001070F0" w:rsidRPr="00F1747A">
        <w:rPr>
          <w:rFonts w:ascii="Book Antiqua" w:hAnsi="Book Antiqua" w:cs="Book Antiqua"/>
          <w:sz w:val="22"/>
          <w:szCs w:val="22"/>
        </w:rPr>
        <w:t>Comune di Molfetta</w:t>
      </w:r>
      <w:r w:rsidR="00194430">
        <w:rPr>
          <w:rFonts w:ascii="Book Antiqua" w:hAnsi="Book Antiqua" w:cs="Book Antiqua"/>
          <w:sz w:val="22"/>
          <w:szCs w:val="22"/>
        </w:rPr>
        <w:t xml:space="preserve"> </w:t>
      </w:r>
      <w:r w:rsidR="00194430" w:rsidRPr="009E2BBE">
        <w:rPr>
          <w:rFonts w:ascii="Book Antiqua" w:hAnsi="Book Antiqua" w:cs="Book Antiqua"/>
          <w:sz w:val="22"/>
          <w:szCs w:val="22"/>
        </w:rPr>
        <w:t>quale Stazione Appaltante ai sensi dell'art.37 -. comma 4 - del</w:t>
      </w:r>
      <w:r w:rsidR="00194430">
        <w:rPr>
          <w:rFonts w:ascii="Book Antiqua" w:hAnsi="Book Antiqua" w:cs="Book Antiqua"/>
          <w:color w:val="FF0000"/>
          <w:sz w:val="22"/>
          <w:szCs w:val="22"/>
        </w:rPr>
        <w:t xml:space="preserve"> </w:t>
      </w:r>
      <w:r w:rsidR="00194430" w:rsidRPr="00F1747A">
        <w:rPr>
          <w:rFonts w:ascii="Book Antiqua" w:hAnsi="Book Antiqua" w:cs="Book Antiqua"/>
          <w:sz w:val="22"/>
          <w:szCs w:val="22"/>
        </w:rPr>
        <w:t xml:space="preserve">d.lgs. 50 del 18.04.2016 </w:t>
      </w:r>
      <w:r w:rsidR="006B6908">
        <w:rPr>
          <w:rFonts w:ascii="Book Antiqua" w:hAnsi="Book Antiqua" w:cs="Book Antiqua"/>
          <w:sz w:val="22"/>
          <w:szCs w:val="22"/>
        </w:rPr>
        <w:t>come modificato dal D.L. n.32/2019</w:t>
      </w:r>
      <w:r w:rsidR="00194430" w:rsidRPr="00F1747A">
        <w:rPr>
          <w:rFonts w:ascii="Book Antiqua" w:hAnsi="Book Antiqua" w:cs="Book Antiqua"/>
          <w:sz w:val="22"/>
          <w:szCs w:val="22"/>
        </w:rPr>
        <w:t xml:space="preserve"> (nel seguito, Codice).</w:t>
      </w:r>
    </w:p>
    <w:p w:rsidR="00F1747A" w:rsidRDefault="00F1747A" w:rsidP="00F1747A">
      <w:pPr>
        <w:pStyle w:val="Corpotesto"/>
        <w:spacing w:after="0"/>
        <w:rPr>
          <w:rFonts w:ascii="Book Antiqua" w:hAnsi="Book Antiqua" w:cs="Book Antiqua"/>
          <w:sz w:val="22"/>
          <w:szCs w:val="22"/>
        </w:rPr>
      </w:pPr>
    </w:p>
    <w:p w:rsidR="00F1747A" w:rsidRDefault="00E92CCA" w:rsidP="00F1747A">
      <w:pPr>
        <w:pStyle w:val="Corpotesto"/>
        <w:spacing w:after="0"/>
        <w:rPr>
          <w:rFonts w:ascii="Book Antiqua" w:hAnsi="Book Antiqua" w:cs="Book Antiqua"/>
          <w:sz w:val="22"/>
          <w:szCs w:val="22"/>
        </w:rPr>
      </w:pPr>
      <w:r w:rsidRPr="00F1747A">
        <w:rPr>
          <w:rFonts w:ascii="Book Antiqua" w:hAnsi="Book Antiqua" w:cs="Book Antiqua"/>
          <w:sz w:val="22"/>
          <w:szCs w:val="22"/>
        </w:rPr>
        <w:t xml:space="preserve">L’affidamento dei lavori in oggetto avverrà mediante procedura aperta, in </w:t>
      </w:r>
      <w:proofErr w:type="gramStart"/>
      <w:r w:rsidRPr="00F1747A">
        <w:rPr>
          <w:rFonts w:ascii="Book Antiqua" w:hAnsi="Book Antiqua" w:cs="Book Antiqua"/>
          <w:sz w:val="22"/>
          <w:szCs w:val="22"/>
        </w:rPr>
        <w:t>modalità</w:t>
      </w:r>
      <w:proofErr w:type="gramEnd"/>
      <w:r w:rsidRPr="00F1747A">
        <w:rPr>
          <w:rFonts w:ascii="Book Antiqua" w:hAnsi="Book Antiqua" w:cs="Book Antiqua"/>
          <w:sz w:val="22"/>
          <w:szCs w:val="22"/>
        </w:rPr>
        <w:t xml:space="preserve"> telematica, con criterio del</w:t>
      </w:r>
      <w:r w:rsidR="00731255" w:rsidRPr="00F1747A">
        <w:rPr>
          <w:rFonts w:ascii="Book Antiqua" w:hAnsi="Book Antiqua" w:cs="Book Antiqua"/>
          <w:sz w:val="22"/>
          <w:szCs w:val="22"/>
        </w:rPr>
        <w:t xml:space="preserve"> prezzo più basso, ai</w:t>
      </w:r>
      <w:r w:rsidRPr="00F1747A">
        <w:rPr>
          <w:rFonts w:ascii="Book Antiqua" w:hAnsi="Book Antiqua" w:cs="Book Antiqua"/>
          <w:sz w:val="22"/>
          <w:szCs w:val="22"/>
        </w:rPr>
        <w:t xml:space="preserve"> sensi </w:t>
      </w:r>
      <w:r w:rsidRPr="00C133E3">
        <w:rPr>
          <w:rFonts w:ascii="Book Antiqua" w:hAnsi="Book Antiqua" w:cs="Book Antiqua"/>
          <w:sz w:val="22"/>
          <w:szCs w:val="22"/>
        </w:rPr>
        <w:t xml:space="preserve">dell’art. </w:t>
      </w:r>
      <w:r w:rsidR="007C5CE8" w:rsidRPr="00C133E3">
        <w:rPr>
          <w:rFonts w:ascii="Book Antiqua" w:hAnsi="Book Antiqua" w:cs="Book Antiqua"/>
          <w:sz w:val="22"/>
          <w:szCs w:val="22"/>
        </w:rPr>
        <w:t>36</w:t>
      </w:r>
      <w:r w:rsidR="00731255" w:rsidRPr="00C133E3">
        <w:rPr>
          <w:rFonts w:ascii="Book Antiqua" w:hAnsi="Book Antiqua" w:cs="Book Antiqua"/>
          <w:sz w:val="22"/>
          <w:szCs w:val="22"/>
        </w:rPr>
        <w:t xml:space="preserve"> - comma </w:t>
      </w:r>
      <w:proofErr w:type="gramStart"/>
      <w:r w:rsidR="007C5CE8" w:rsidRPr="00C133E3">
        <w:rPr>
          <w:rFonts w:ascii="Book Antiqua" w:hAnsi="Book Antiqua" w:cs="Book Antiqua"/>
          <w:sz w:val="22"/>
          <w:szCs w:val="22"/>
        </w:rPr>
        <w:t>9-bis</w:t>
      </w:r>
      <w:r w:rsidR="00731255" w:rsidRPr="00C133E3">
        <w:rPr>
          <w:rFonts w:ascii="Book Antiqua" w:hAnsi="Book Antiqua" w:cs="Book Antiqua"/>
          <w:sz w:val="22"/>
          <w:szCs w:val="22"/>
        </w:rPr>
        <w:t>,</w:t>
      </w:r>
      <w:proofErr w:type="gramEnd"/>
      <w:r w:rsidR="00731255" w:rsidRPr="00F1747A">
        <w:rPr>
          <w:rFonts w:ascii="Book Antiqua" w:hAnsi="Book Antiqua" w:cs="Book Antiqua"/>
          <w:sz w:val="22"/>
          <w:szCs w:val="22"/>
        </w:rPr>
        <w:t xml:space="preserve"> </w:t>
      </w:r>
      <w:r w:rsidRPr="00F1747A">
        <w:rPr>
          <w:rFonts w:ascii="Book Antiqua" w:hAnsi="Book Antiqua" w:cs="Book Antiqua"/>
          <w:sz w:val="22"/>
          <w:szCs w:val="22"/>
        </w:rPr>
        <w:t xml:space="preserve"> del Codice.</w:t>
      </w:r>
    </w:p>
    <w:p w:rsidR="00F1747A" w:rsidRDefault="00F1747A" w:rsidP="00F1747A">
      <w:pPr>
        <w:pStyle w:val="Corpotesto"/>
        <w:spacing w:after="0"/>
        <w:rPr>
          <w:rFonts w:ascii="Book Antiqua" w:hAnsi="Book Antiqua" w:cs="Book Antiqua"/>
          <w:sz w:val="22"/>
          <w:szCs w:val="22"/>
        </w:rPr>
      </w:pPr>
    </w:p>
    <w:p w:rsidR="00E92CCA" w:rsidRPr="00F1747A" w:rsidRDefault="00E92CCA" w:rsidP="00F1747A">
      <w:pPr>
        <w:pStyle w:val="Corpotesto"/>
        <w:spacing w:after="0"/>
        <w:rPr>
          <w:rFonts w:ascii="Book Antiqua" w:hAnsi="Book Antiqua" w:cs="Book Antiqua"/>
          <w:sz w:val="22"/>
          <w:szCs w:val="22"/>
        </w:rPr>
      </w:pPr>
      <w:r w:rsidRPr="00F1747A">
        <w:rPr>
          <w:rFonts w:ascii="Book Antiqua" w:hAnsi="Book Antiqua" w:cs="Book Antiqua"/>
          <w:sz w:val="22"/>
          <w:szCs w:val="22"/>
        </w:rPr>
        <w:t xml:space="preserve">La presentazione di offerta telematica deve avvenire </w:t>
      </w:r>
      <w:proofErr w:type="gramStart"/>
      <w:r w:rsidRPr="00F1747A">
        <w:rPr>
          <w:rFonts w:ascii="Book Antiqua" w:hAnsi="Book Antiqua" w:cs="Book Antiqua"/>
          <w:b/>
          <w:bCs/>
          <w:sz w:val="22"/>
          <w:szCs w:val="22"/>
        </w:rPr>
        <w:t>entro e non oltre</w:t>
      </w:r>
      <w:proofErr w:type="gramEnd"/>
      <w:r w:rsidRPr="00F1747A">
        <w:rPr>
          <w:rFonts w:ascii="Book Antiqua" w:hAnsi="Book Antiqua" w:cs="Book Antiqua"/>
          <w:b/>
          <w:bCs/>
          <w:sz w:val="22"/>
          <w:szCs w:val="22"/>
        </w:rPr>
        <w:t xml:space="preserve"> il termine perentorio delle ore 12:00 del giorno </w:t>
      </w:r>
      <w:r w:rsidR="001644CE">
        <w:rPr>
          <w:rFonts w:ascii="Book Antiqua" w:hAnsi="Book Antiqua" w:cs="Book Antiqua"/>
          <w:b/>
          <w:bCs/>
          <w:sz w:val="22"/>
          <w:szCs w:val="22"/>
        </w:rPr>
        <w:t>01</w:t>
      </w:r>
      <w:r w:rsidR="007C5CE8">
        <w:rPr>
          <w:rFonts w:ascii="Book Antiqua" w:hAnsi="Book Antiqua" w:cs="Book Antiqua"/>
          <w:b/>
          <w:bCs/>
          <w:sz w:val="22"/>
          <w:szCs w:val="22"/>
        </w:rPr>
        <w:t>/</w:t>
      </w:r>
      <w:r w:rsidR="001644CE">
        <w:rPr>
          <w:rFonts w:ascii="Book Antiqua" w:hAnsi="Book Antiqua" w:cs="Book Antiqua"/>
          <w:b/>
          <w:bCs/>
          <w:sz w:val="22"/>
          <w:szCs w:val="22"/>
        </w:rPr>
        <w:t>0</w:t>
      </w:r>
      <w:r w:rsidR="00E037D6">
        <w:rPr>
          <w:rFonts w:ascii="Book Antiqua" w:hAnsi="Book Antiqua" w:cs="Book Antiqua"/>
          <w:b/>
          <w:bCs/>
          <w:sz w:val="22"/>
          <w:szCs w:val="22"/>
        </w:rPr>
        <w:t>7</w:t>
      </w:r>
      <w:bookmarkStart w:id="0" w:name="_GoBack"/>
      <w:bookmarkEnd w:id="0"/>
      <w:r w:rsidR="007C5CE8">
        <w:rPr>
          <w:rFonts w:ascii="Book Antiqua" w:hAnsi="Book Antiqua" w:cs="Book Antiqua"/>
          <w:b/>
          <w:bCs/>
          <w:sz w:val="22"/>
          <w:szCs w:val="22"/>
        </w:rPr>
        <w:t>/</w:t>
      </w:r>
      <w:r w:rsidR="001644CE">
        <w:rPr>
          <w:rFonts w:ascii="Book Antiqua" w:hAnsi="Book Antiqua" w:cs="Book Antiqua"/>
          <w:b/>
          <w:bCs/>
          <w:sz w:val="22"/>
          <w:szCs w:val="22"/>
        </w:rPr>
        <w:t>2019</w:t>
      </w:r>
      <w:r w:rsidRPr="00F1747A">
        <w:rPr>
          <w:rFonts w:ascii="Book Antiqua" w:hAnsi="Book Antiqua" w:cs="Book Antiqua"/>
          <w:sz w:val="22"/>
          <w:szCs w:val="22"/>
        </w:rPr>
        <w:t xml:space="preserve"> tramite il Portale </w:t>
      </w:r>
      <w:proofErr w:type="spellStart"/>
      <w:r w:rsidRPr="00F1747A">
        <w:rPr>
          <w:rFonts w:ascii="Book Antiqua" w:hAnsi="Book Antiqua" w:cs="Book Antiqua"/>
          <w:sz w:val="22"/>
          <w:szCs w:val="22"/>
        </w:rPr>
        <w:t>EmPULIA</w:t>
      </w:r>
      <w:proofErr w:type="spellEnd"/>
      <w:r w:rsidRPr="00F1747A">
        <w:rPr>
          <w:rFonts w:ascii="Book Antiqua" w:hAnsi="Book Antiqua" w:cs="Book Antiqua"/>
          <w:sz w:val="22"/>
          <w:szCs w:val="22"/>
        </w:rPr>
        <w:t xml:space="preserve"> www.empulia.it, nei modi e nei termini riportati nel presente bando di gara.</w:t>
      </w:r>
    </w:p>
    <w:p w:rsidR="00E92CCA" w:rsidRPr="00F1747A" w:rsidRDefault="00E92CCA" w:rsidP="00605904">
      <w:pPr>
        <w:pStyle w:val="Corpotesto"/>
        <w:spacing w:line="276" w:lineRule="auto"/>
        <w:ind w:firstLine="480"/>
        <w:rPr>
          <w:rFonts w:ascii="Book Antiqua" w:hAnsi="Book Antiqua" w:cs="Book Antiqua"/>
          <w:sz w:val="22"/>
          <w:szCs w:val="22"/>
        </w:rPr>
      </w:pPr>
    </w:p>
    <w:p w:rsidR="00E92CCA" w:rsidRDefault="00E92CCA" w:rsidP="0066516A">
      <w:pPr>
        <w:pStyle w:val="Corpotesto"/>
        <w:numPr>
          <w:ilvl w:val="0"/>
          <w:numId w:val="1"/>
        </w:numPr>
        <w:tabs>
          <w:tab w:val="left" w:pos="284"/>
        </w:tabs>
        <w:spacing w:after="0"/>
        <w:ind w:left="0" w:firstLine="0"/>
        <w:rPr>
          <w:rFonts w:ascii="Book Antiqua" w:hAnsi="Book Antiqua" w:cs="Book Antiqua"/>
          <w:b/>
          <w:bCs/>
          <w:sz w:val="22"/>
          <w:szCs w:val="22"/>
        </w:rPr>
      </w:pPr>
      <w:r w:rsidRPr="00F1747A">
        <w:rPr>
          <w:rFonts w:ascii="Book Antiqua" w:hAnsi="Book Antiqua" w:cs="Book Antiqua"/>
          <w:b/>
          <w:bCs/>
          <w:sz w:val="22"/>
          <w:szCs w:val="22"/>
        </w:rPr>
        <w:t>S</w:t>
      </w:r>
      <w:r w:rsidR="00B217D3" w:rsidRPr="00F1747A">
        <w:rPr>
          <w:rFonts w:ascii="Book Antiqua" w:hAnsi="Book Antiqua" w:cs="Book Antiqua"/>
          <w:b/>
          <w:bCs/>
          <w:sz w:val="22"/>
          <w:szCs w:val="22"/>
        </w:rPr>
        <w:t>tazione Appaltante</w:t>
      </w:r>
    </w:p>
    <w:p w:rsidR="00F1747A" w:rsidRPr="00F1747A" w:rsidRDefault="00F1747A" w:rsidP="00F1747A">
      <w:pPr>
        <w:pStyle w:val="Corpotesto"/>
        <w:tabs>
          <w:tab w:val="left" w:pos="567"/>
        </w:tabs>
        <w:spacing w:after="0"/>
        <w:rPr>
          <w:rFonts w:ascii="Book Antiqua" w:hAnsi="Book Antiqua" w:cs="Book Antiqua"/>
          <w:b/>
          <w:bCs/>
          <w:sz w:val="22"/>
          <w:szCs w:val="22"/>
        </w:rPr>
      </w:pPr>
    </w:p>
    <w:p w:rsidR="004B15EB" w:rsidRPr="00F1747A" w:rsidRDefault="007B49C1" w:rsidP="00F1747A">
      <w:pPr>
        <w:pStyle w:val="Corpotesto"/>
        <w:numPr>
          <w:ilvl w:val="0"/>
          <w:numId w:val="17"/>
        </w:numPr>
        <w:spacing w:after="0"/>
        <w:ind w:left="714" w:hanging="357"/>
        <w:rPr>
          <w:rFonts w:ascii="Book Antiqua" w:hAnsi="Book Antiqua" w:cs="Book Antiqua"/>
          <w:sz w:val="22"/>
          <w:szCs w:val="22"/>
        </w:rPr>
      </w:pPr>
      <w:r w:rsidRPr="00F1747A">
        <w:rPr>
          <w:rFonts w:ascii="Book Antiqua" w:hAnsi="Book Antiqua" w:cs="Book Antiqua"/>
          <w:sz w:val="22"/>
          <w:szCs w:val="22"/>
        </w:rPr>
        <w:t xml:space="preserve">Comune di Molfetta </w:t>
      </w:r>
      <w:r w:rsidR="00E92CCA" w:rsidRPr="00F1747A">
        <w:rPr>
          <w:rFonts w:ascii="Book Antiqua" w:hAnsi="Book Antiqua" w:cs="Book Antiqua"/>
          <w:sz w:val="22"/>
          <w:szCs w:val="22"/>
        </w:rPr>
        <w:t>Via Martiri di via Fani, 70056 Molfetta (BA)</w:t>
      </w:r>
      <w:r w:rsidRPr="00F1747A">
        <w:rPr>
          <w:rFonts w:ascii="Book Antiqua" w:hAnsi="Book Antiqua" w:cs="Book Antiqua"/>
          <w:sz w:val="22"/>
          <w:szCs w:val="22"/>
        </w:rPr>
        <w:t xml:space="preserve"> - </w:t>
      </w:r>
      <w:r w:rsidR="00E92CCA" w:rsidRPr="00F1747A">
        <w:rPr>
          <w:rFonts w:ascii="Book Antiqua" w:hAnsi="Book Antiqua" w:cs="Book Antiqua"/>
          <w:sz w:val="22"/>
          <w:szCs w:val="22"/>
        </w:rPr>
        <w:t xml:space="preserve">Settore </w:t>
      </w:r>
      <w:r w:rsidR="00126C96">
        <w:rPr>
          <w:rFonts w:ascii="Book Antiqua" w:hAnsi="Book Antiqua" w:cs="Book Antiqua"/>
          <w:sz w:val="22"/>
          <w:szCs w:val="22"/>
        </w:rPr>
        <w:t>Attività Produttive - Ambiente</w:t>
      </w:r>
      <w:r w:rsidR="004B15EB" w:rsidRPr="00F1747A">
        <w:rPr>
          <w:rFonts w:ascii="Book Antiqua" w:hAnsi="Book Antiqua" w:cs="Book Antiqua"/>
          <w:sz w:val="22"/>
          <w:szCs w:val="22"/>
        </w:rPr>
        <w:t>;</w:t>
      </w:r>
      <w:r w:rsidR="00E92CCA" w:rsidRPr="00F1747A">
        <w:rPr>
          <w:rFonts w:ascii="Book Antiqua" w:hAnsi="Book Antiqua" w:cs="Book Antiqua"/>
          <w:sz w:val="22"/>
          <w:szCs w:val="22"/>
        </w:rPr>
        <w:t xml:space="preserve"> </w:t>
      </w:r>
    </w:p>
    <w:p w:rsidR="004B15EB" w:rsidRPr="00F1747A" w:rsidRDefault="00E92CCA" w:rsidP="00F1747A">
      <w:pPr>
        <w:pStyle w:val="Corpotesto"/>
        <w:numPr>
          <w:ilvl w:val="0"/>
          <w:numId w:val="17"/>
        </w:numPr>
        <w:spacing w:after="0"/>
        <w:ind w:left="714" w:hanging="357"/>
        <w:rPr>
          <w:rFonts w:ascii="Book Antiqua" w:hAnsi="Book Antiqua" w:cs="Book Antiqua"/>
          <w:sz w:val="22"/>
          <w:szCs w:val="22"/>
        </w:rPr>
      </w:pPr>
      <w:r w:rsidRPr="00F1747A">
        <w:rPr>
          <w:rFonts w:ascii="Book Antiqua" w:hAnsi="Book Antiqua" w:cs="Book Antiqua"/>
          <w:sz w:val="22"/>
          <w:szCs w:val="22"/>
        </w:rPr>
        <w:t xml:space="preserve">Sito internet: </w:t>
      </w:r>
      <w:hyperlink r:id="rId10" w:history="1">
        <w:r w:rsidRPr="00F1747A">
          <w:rPr>
            <w:rFonts w:ascii="Book Antiqua" w:hAnsi="Book Antiqua" w:cs="Book Antiqua"/>
            <w:sz w:val="22"/>
            <w:szCs w:val="22"/>
          </w:rPr>
          <w:t>www.comune.molfetta.ba.it</w:t>
        </w:r>
      </w:hyperlink>
      <w:r w:rsidRPr="00F1747A">
        <w:rPr>
          <w:rFonts w:ascii="Book Antiqua" w:hAnsi="Book Antiqua" w:cs="Book Antiqua"/>
          <w:sz w:val="22"/>
          <w:szCs w:val="22"/>
        </w:rPr>
        <w:t>;</w:t>
      </w:r>
    </w:p>
    <w:p w:rsidR="004B15EB" w:rsidRPr="00F1747A" w:rsidRDefault="00E92CCA" w:rsidP="00F1747A">
      <w:pPr>
        <w:pStyle w:val="Corpotesto"/>
        <w:numPr>
          <w:ilvl w:val="0"/>
          <w:numId w:val="17"/>
        </w:numPr>
        <w:spacing w:after="0"/>
        <w:ind w:left="714" w:hanging="357"/>
        <w:rPr>
          <w:rFonts w:ascii="Book Antiqua" w:hAnsi="Book Antiqua" w:cs="Book Antiqua"/>
          <w:sz w:val="22"/>
          <w:szCs w:val="22"/>
        </w:rPr>
      </w:pPr>
      <w:r w:rsidRPr="00F1747A">
        <w:rPr>
          <w:rFonts w:ascii="Book Antiqua" w:hAnsi="Book Antiqua" w:cs="Book Antiqua"/>
          <w:sz w:val="22"/>
          <w:szCs w:val="22"/>
        </w:rPr>
        <w:t xml:space="preserve">PEC: </w:t>
      </w:r>
      <w:hyperlink r:id="rId11" w:history="1">
        <w:r w:rsidRPr="00F1747A">
          <w:rPr>
            <w:rFonts w:ascii="Book Antiqua" w:hAnsi="Book Antiqua" w:cs="Book Antiqua"/>
            <w:sz w:val="22"/>
            <w:szCs w:val="22"/>
          </w:rPr>
          <w:t>lavori.pubblici@cert.comune.molfetta.ba.it</w:t>
        </w:r>
      </w:hyperlink>
      <w:r w:rsidRPr="00F1747A">
        <w:rPr>
          <w:rFonts w:ascii="Book Antiqua" w:hAnsi="Book Antiqua" w:cs="Book Antiqua"/>
          <w:sz w:val="22"/>
          <w:szCs w:val="22"/>
        </w:rPr>
        <w:t>;</w:t>
      </w:r>
    </w:p>
    <w:p w:rsidR="00E92CCA" w:rsidRPr="00AE332C" w:rsidRDefault="00E92CCA" w:rsidP="00F1747A">
      <w:pPr>
        <w:pStyle w:val="Corpotesto"/>
        <w:numPr>
          <w:ilvl w:val="0"/>
          <w:numId w:val="17"/>
        </w:numPr>
        <w:spacing w:after="0"/>
        <w:ind w:left="714" w:hanging="357"/>
        <w:rPr>
          <w:rFonts w:ascii="Book Antiqua" w:hAnsi="Book Antiqua" w:cs="Book Antiqua"/>
          <w:sz w:val="22"/>
          <w:szCs w:val="22"/>
        </w:rPr>
      </w:pPr>
      <w:proofErr w:type="gramStart"/>
      <w:r w:rsidRPr="00AE332C">
        <w:rPr>
          <w:rFonts w:ascii="Book Antiqua" w:hAnsi="Book Antiqua" w:cs="Book Antiqua"/>
          <w:sz w:val="22"/>
          <w:szCs w:val="22"/>
        </w:rPr>
        <w:t xml:space="preserve">RUP: </w:t>
      </w:r>
      <w:r w:rsidR="00AE332C" w:rsidRPr="00AE332C">
        <w:rPr>
          <w:rFonts w:ascii="Garamond" w:hAnsi="Garamond"/>
          <w:color w:val="000000"/>
        </w:rPr>
        <w:t xml:space="preserve">Ing. </w:t>
      </w:r>
      <w:proofErr w:type="spellStart"/>
      <w:r w:rsidR="00AE332C" w:rsidRPr="002228BC">
        <w:rPr>
          <w:rFonts w:ascii="Garamond" w:hAnsi="Garamond"/>
          <w:color w:val="000000"/>
        </w:rPr>
        <w:t>V</w:t>
      </w:r>
      <w:r w:rsidR="00AE332C">
        <w:rPr>
          <w:rFonts w:ascii="Garamond" w:hAnsi="Garamond"/>
          <w:color w:val="000000"/>
        </w:rPr>
        <w:t>i</w:t>
      </w:r>
      <w:r w:rsidR="00AE332C" w:rsidRPr="002228BC">
        <w:rPr>
          <w:rFonts w:ascii="Garamond" w:hAnsi="Garamond"/>
          <w:color w:val="000000"/>
        </w:rPr>
        <w:t>nccenzo</w:t>
      </w:r>
      <w:proofErr w:type="spellEnd"/>
      <w:r w:rsidR="00AE332C" w:rsidRPr="002228BC">
        <w:rPr>
          <w:rFonts w:ascii="Garamond" w:hAnsi="Garamond"/>
          <w:color w:val="000000"/>
        </w:rPr>
        <w:t xml:space="preserve"> </w:t>
      </w:r>
      <w:r w:rsidR="00AE332C">
        <w:rPr>
          <w:rFonts w:ascii="Garamond" w:hAnsi="Garamond"/>
          <w:color w:val="000000"/>
        </w:rPr>
        <w:t xml:space="preserve">Balducci </w:t>
      </w:r>
      <w:r w:rsidR="00AE332C" w:rsidRPr="004D413D">
        <w:rPr>
          <w:rFonts w:ascii="Garamond" w:hAnsi="Garamond"/>
          <w:color w:val="000000"/>
        </w:rPr>
        <w:t xml:space="preserve">– mail: </w:t>
      </w:r>
      <w:r w:rsidR="00AE332C">
        <w:rPr>
          <w:rFonts w:ascii="Garamond" w:hAnsi="Garamond"/>
          <w:color w:val="000000"/>
        </w:rPr>
        <w:t>enzo</w:t>
      </w:r>
      <w:r w:rsidR="00AE332C" w:rsidRPr="004D413D">
        <w:rPr>
          <w:rFonts w:ascii="Garamond" w:hAnsi="Garamond"/>
          <w:color w:val="000000"/>
        </w:rPr>
        <w:t>.</w:t>
      </w:r>
      <w:r w:rsidR="00AE332C">
        <w:rPr>
          <w:rFonts w:ascii="Garamond" w:hAnsi="Garamond"/>
          <w:color w:val="000000"/>
        </w:rPr>
        <w:t>balducci</w:t>
      </w:r>
      <w:r w:rsidR="00AE332C" w:rsidRPr="004D413D">
        <w:rPr>
          <w:rFonts w:ascii="Garamond" w:hAnsi="Garamond"/>
          <w:color w:val="000000"/>
        </w:rPr>
        <w:t>@comune.molfetta.ba.it - tel. 080.9956</w:t>
      </w:r>
      <w:r w:rsidR="00AE332C">
        <w:rPr>
          <w:rFonts w:ascii="Garamond" w:hAnsi="Garamond"/>
          <w:color w:val="000000"/>
        </w:rPr>
        <w:t>300</w:t>
      </w:r>
      <w:r w:rsidR="00AE332C" w:rsidRPr="004D413D">
        <w:rPr>
          <w:rFonts w:ascii="Garamond" w:hAnsi="Garamond"/>
          <w:color w:val="000000"/>
        </w:rPr>
        <w:t>.</w:t>
      </w:r>
      <w:proofErr w:type="gramEnd"/>
    </w:p>
    <w:p w:rsidR="00F1747A" w:rsidRPr="00AE332C" w:rsidRDefault="00F1747A" w:rsidP="00F1747A">
      <w:pPr>
        <w:pStyle w:val="Corpotesto"/>
        <w:spacing w:after="0"/>
        <w:ind w:left="714"/>
        <w:rPr>
          <w:rFonts w:ascii="Book Antiqua" w:hAnsi="Book Antiqua" w:cs="Book Antiqua"/>
          <w:sz w:val="22"/>
          <w:szCs w:val="22"/>
        </w:rPr>
      </w:pPr>
    </w:p>
    <w:p w:rsidR="00E92CCA" w:rsidRPr="00F1747A" w:rsidRDefault="00E92CCA" w:rsidP="0066516A">
      <w:pPr>
        <w:pStyle w:val="Corpotesto"/>
        <w:numPr>
          <w:ilvl w:val="0"/>
          <w:numId w:val="1"/>
        </w:numPr>
        <w:tabs>
          <w:tab w:val="left" w:pos="284"/>
        </w:tabs>
        <w:spacing w:line="276" w:lineRule="auto"/>
        <w:ind w:left="0" w:firstLine="0"/>
        <w:rPr>
          <w:rFonts w:ascii="Book Antiqua" w:hAnsi="Book Antiqua" w:cs="Book Antiqua"/>
          <w:b/>
          <w:bCs/>
          <w:sz w:val="22"/>
          <w:szCs w:val="22"/>
        </w:rPr>
      </w:pPr>
      <w:r w:rsidRPr="00F1747A">
        <w:rPr>
          <w:rFonts w:ascii="Book Antiqua" w:hAnsi="Book Antiqua" w:cs="Book Antiqua"/>
          <w:b/>
          <w:bCs/>
          <w:sz w:val="22"/>
          <w:szCs w:val="22"/>
        </w:rPr>
        <w:t xml:space="preserve">Oggetto, durata </w:t>
      </w:r>
      <w:proofErr w:type="gramStart"/>
      <w:r w:rsidRPr="00F1747A">
        <w:rPr>
          <w:rFonts w:ascii="Book Antiqua" w:hAnsi="Book Antiqua" w:cs="Book Antiqua"/>
          <w:b/>
          <w:bCs/>
          <w:sz w:val="22"/>
          <w:szCs w:val="22"/>
        </w:rPr>
        <w:t>ed</w:t>
      </w:r>
      <w:proofErr w:type="gramEnd"/>
      <w:r w:rsidRPr="00F1747A">
        <w:rPr>
          <w:rFonts w:ascii="Book Antiqua" w:hAnsi="Book Antiqua" w:cs="Book Antiqua"/>
          <w:b/>
          <w:bCs/>
          <w:sz w:val="22"/>
          <w:szCs w:val="22"/>
        </w:rPr>
        <w:t xml:space="preserve"> importo e luogo di esecuzione dell’appalto</w:t>
      </w:r>
    </w:p>
    <w:p w:rsidR="00AE332C" w:rsidRPr="004D413D" w:rsidRDefault="00F64916" w:rsidP="00AE332C">
      <w:pPr>
        <w:autoSpaceDE w:val="0"/>
        <w:autoSpaceDN w:val="0"/>
        <w:adjustRightInd w:val="0"/>
        <w:rPr>
          <w:rFonts w:ascii="Garamond" w:hAnsi="Garamond"/>
          <w:color w:val="000000"/>
        </w:rPr>
      </w:pPr>
      <w:r w:rsidRPr="00F1747A">
        <w:rPr>
          <w:rFonts w:ascii="Book Antiqua" w:hAnsi="Book Antiqua" w:cs="Book Antiqua"/>
          <w:sz w:val="22"/>
          <w:szCs w:val="22"/>
        </w:rPr>
        <w:lastRenderedPageBreak/>
        <w:t xml:space="preserve">L’appalto ha per oggetto l’esecuzione di tutti i lavori e </w:t>
      </w:r>
      <w:proofErr w:type="gramStart"/>
      <w:r w:rsidRPr="00F1747A">
        <w:rPr>
          <w:rFonts w:ascii="Book Antiqua" w:hAnsi="Book Antiqua" w:cs="Book Antiqua"/>
          <w:sz w:val="22"/>
          <w:szCs w:val="22"/>
        </w:rPr>
        <w:t>forniture necessari</w:t>
      </w:r>
      <w:proofErr w:type="gramEnd"/>
      <w:r w:rsidRPr="00F1747A">
        <w:rPr>
          <w:rFonts w:ascii="Book Antiqua" w:hAnsi="Book Antiqua" w:cs="Book Antiqua"/>
          <w:sz w:val="22"/>
          <w:szCs w:val="22"/>
        </w:rPr>
        <w:t xml:space="preserve"> per</w:t>
      </w:r>
      <w:r w:rsidR="00AE332C">
        <w:rPr>
          <w:rFonts w:ascii="Book Antiqua" w:hAnsi="Book Antiqua" w:cs="Book Antiqua"/>
          <w:sz w:val="22"/>
          <w:szCs w:val="22"/>
        </w:rPr>
        <w:t xml:space="preserve"> la </w:t>
      </w:r>
      <w:r w:rsidRPr="00F1747A">
        <w:rPr>
          <w:rFonts w:ascii="Book Antiqua" w:hAnsi="Book Antiqua" w:cs="Book Antiqua"/>
          <w:sz w:val="22"/>
          <w:szCs w:val="22"/>
        </w:rPr>
        <w:t xml:space="preserve"> </w:t>
      </w:r>
      <w:r w:rsidR="004B15EB" w:rsidRPr="00094B94">
        <w:rPr>
          <w:rFonts w:ascii="Book Antiqua" w:hAnsi="Book Antiqua" w:cs="Book Antiqua"/>
          <w:b/>
          <w:sz w:val="22"/>
          <w:szCs w:val="22"/>
        </w:rPr>
        <w:t>"</w:t>
      </w:r>
      <w:r w:rsidR="00AE332C" w:rsidRPr="00094B94">
        <w:rPr>
          <w:rFonts w:ascii="Book Antiqua" w:hAnsi="Book Antiqua" w:cs="Book Antiqua"/>
          <w:b/>
          <w:sz w:val="22"/>
          <w:szCs w:val="22"/>
        </w:rPr>
        <w:t>R</w:t>
      </w:r>
      <w:r w:rsidR="00AE332C" w:rsidRPr="00094B94">
        <w:rPr>
          <w:rFonts w:ascii="Garamond" w:hAnsi="Garamond"/>
          <w:b/>
          <w:color w:val="000000"/>
        </w:rPr>
        <w:t xml:space="preserve">ealizzazione della Nuova Area Mercatale sita nelle aree tra la complanare S.S. 16 bis, via </w:t>
      </w:r>
      <w:proofErr w:type="spellStart"/>
      <w:r w:rsidR="00AE332C" w:rsidRPr="00094B94">
        <w:rPr>
          <w:rFonts w:ascii="Garamond" w:hAnsi="Garamond"/>
          <w:b/>
          <w:color w:val="000000"/>
        </w:rPr>
        <w:t>Mons</w:t>
      </w:r>
      <w:proofErr w:type="spellEnd"/>
      <w:r w:rsidR="00AE332C" w:rsidRPr="00094B94">
        <w:rPr>
          <w:rFonts w:ascii="Garamond" w:hAnsi="Garamond"/>
          <w:b/>
          <w:color w:val="000000"/>
        </w:rPr>
        <w:t xml:space="preserve">. A. Bello e tra via </w:t>
      </w:r>
      <w:proofErr w:type="spellStart"/>
      <w:r w:rsidR="00AE332C" w:rsidRPr="00094B94">
        <w:rPr>
          <w:rFonts w:ascii="Garamond" w:hAnsi="Garamond"/>
          <w:b/>
          <w:color w:val="000000"/>
        </w:rPr>
        <w:t>Mons</w:t>
      </w:r>
      <w:proofErr w:type="spellEnd"/>
      <w:r w:rsidR="00AE332C" w:rsidRPr="00094B94">
        <w:rPr>
          <w:rFonts w:ascii="Garamond" w:hAnsi="Garamond"/>
          <w:b/>
          <w:color w:val="000000"/>
        </w:rPr>
        <w:t>. Bello e via dei Salesiani</w:t>
      </w:r>
      <w:r w:rsidR="00A53979" w:rsidRPr="00094B94">
        <w:rPr>
          <w:rFonts w:ascii="Garamond" w:hAnsi="Garamond"/>
          <w:b/>
          <w:color w:val="000000"/>
        </w:rPr>
        <w:t>"</w:t>
      </w:r>
      <w:r w:rsidR="00AE332C" w:rsidRPr="00094B94">
        <w:rPr>
          <w:rFonts w:ascii="Garamond" w:hAnsi="Garamond"/>
          <w:b/>
          <w:color w:val="000000"/>
        </w:rPr>
        <w:t xml:space="preserve">, </w:t>
      </w:r>
      <w:r w:rsidR="00AE332C" w:rsidRPr="004D413D">
        <w:rPr>
          <w:rFonts w:ascii="Garamond" w:hAnsi="Garamond"/>
          <w:color w:val="000000"/>
        </w:rPr>
        <w:t>per un importo dei lavori pari ad €.</w:t>
      </w:r>
      <w:r w:rsidR="00AE332C">
        <w:rPr>
          <w:rFonts w:ascii="Garamond" w:hAnsi="Garamond"/>
          <w:color w:val="000000"/>
        </w:rPr>
        <w:t>732</w:t>
      </w:r>
      <w:r w:rsidR="00AE332C" w:rsidRPr="004D413D">
        <w:rPr>
          <w:rFonts w:ascii="Garamond" w:hAnsi="Garamond"/>
          <w:color w:val="000000"/>
        </w:rPr>
        <w:t>.</w:t>
      </w:r>
      <w:r w:rsidR="00AE332C">
        <w:rPr>
          <w:rFonts w:ascii="Garamond" w:hAnsi="Garamond"/>
          <w:color w:val="000000"/>
        </w:rPr>
        <w:t>044</w:t>
      </w:r>
      <w:r w:rsidR="00AE332C" w:rsidRPr="004D413D">
        <w:rPr>
          <w:rFonts w:ascii="Garamond" w:hAnsi="Garamond"/>
          <w:color w:val="000000"/>
        </w:rPr>
        <w:t>,</w:t>
      </w:r>
      <w:r w:rsidR="00AE332C">
        <w:rPr>
          <w:rFonts w:ascii="Garamond" w:hAnsi="Garamond"/>
          <w:color w:val="000000"/>
        </w:rPr>
        <w:t>28</w:t>
      </w:r>
      <w:r w:rsidR="00AE332C" w:rsidRPr="004D413D">
        <w:rPr>
          <w:rFonts w:ascii="Garamond" w:hAnsi="Garamond"/>
          <w:color w:val="000000"/>
        </w:rPr>
        <w:t>, oltre oneri per la sicurezza per €.</w:t>
      </w:r>
      <w:r w:rsidR="00AE332C">
        <w:rPr>
          <w:rFonts w:ascii="Garamond" w:hAnsi="Garamond"/>
          <w:color w:val="000000"/>
        </w:rPr>
        <w:t>13</w:t>
      </w:r>
      <w:r w:rsidR="00AE332C" w:rsidRPr="004D413D">
        <w:rPr>
          <w:rFonts w:ascii="Garamond" w:hAnsi="Garamond"/>
          <w:color w:val="000000"/>
        </w:rPr>
        <w:t>.</w:t>
      </w:r>
      <w:r w:rsidR="00AE332C">
        <w:rPr>
          <w:rFonts w:ascii="Garamond" w:hAnsi="Garamond"/>
          <w:color w:val="000000"/>
        </w:rPr>
        <w:t>500</w:t>
      </w:r>
      <w:r w:rsidR="00AE332C" w:rsidRPr="004D413D">
        <w:rPr>
          <w:rFonts w:ascii="Garamond" w:hAnsi="Garamond"/>
          <w:color w:val="000000"/>
        </w:rPr>
        <w:t>,</w:t>
      </w:r>
      <w:r w:rsidR="00AE332C">
        <w:rPr>
          <w:rFonts w:ascii="Garamond" w:hAnsi="Garamond"/>
          <w:color w:val="000000"/>
        </w:rPr>
        <w:t>00</w:t>
      </w:r>
      <w:r w:rsidR="00AE332C" w:rsidRPr="004D413D">
        <w:rPr>
          <w:rFonts w:ascii="Garamond" w:hAnsi="Garamond"/>
          <w:color w:val="000000"/>
        </w:rPr>
        <w:t xml:space="preserve"> ed IVA come per Legge.</w:t>
      </w:r>
    </w:p>
    <w:p w:rsidR="00A53979" w:rsidRDefault="00A53979" w:rsidP="00A53979">
      <w:pPr>
        <w:autoSpaceDE w:val="0"/>
        <w:autoSpaceDN w:val="0"/>
        <w:adjustRightInd w:val="0"/>
        <w:rPr>
          <w:rFonts w:ascii="Garamond" w:hAnsi="Garamond"/>
          <w:color w:val="000000"/>
        </w:rPr>
      </w:pPr>
    </w:p>
    <w:p w:rsidR="00A53979" w:rsidRPr="004D413D" w:rsidRDefault="00A53979" w:rsidP="00A53979">
      <w:pPr>
        <w:autoSpaceDE w:val="0"/>
        <w:autoSpaceDN w:val="0"/>
        <w:adjustRightInd w:val="0"/>
        <w:rPr>
          <w:rFonts w:ascii="Garamond" w:hAnsi="Garamond"/>
          <w:color w:val="000000"/>
        </w:rPr>
      </w:pPr>
      <w:r w:rsidRPr="004D413D">
        <w:rPr>
          <w:rFonts w:ascii="Garamond" w:hAnsi="Garamond"/>
          <w:color w:val="000000"/>
        </w:rPr>
        <w:t>Le caratteristiche dell’opera sono evidenziate nel progetto esecutivo predisposto dall’Ente Appaltante.</w:t>
      </w:r>
    </w:p>
    <w:p w:rsidR="00A53979" w:rsidRDefault="00A53979" w:rsidP="00A53979">
      <w:pPr>
        <w:autoSpaceDE w:val="0"/>
        <w:autoSpaceDN w:val="0"/>
        <w:adjustRightInd w:val="0"/>
        <w:rPr>
          <w:rFonts w:ascii="Garamond" w:hAnsi="Garamond"/>
          <w:color w:val="000000"/>
        </w:rPr>
      </w:pPr>
    </w:p>
    <w:p w:rsidR="00A53979" w:rsidRPr="004D413D" w:rsidRDefault="00A53979" w:rsidP="00A53979">
      <w:pPr>
        <w:autoSpaceDE w:val="0"/>
        <w:autoSpaceDN w:val="0"/>
        <w:adjustRightInd w:val="0"/>
        <w:rPr>
          <w:rFonts w:ascii="Garamond" w:hAnsi="Garamond"/>
          <w:color w:val="000000"/>
        </w:rPr>
      </w:pPr>
      <w:r w:rsidRPr="004D413D">
        <w:rPr>
          <w:rFonts w:ascii="Garamond" w:hAnsi="Garamond"/>
          <w:color w:val="000000"/>
        </w:rPr>
        <w:t xml:space="preserve">La durata prevista per gli interventi di </w:t>
      </w:r>
      <w:r>
        <w:rPr>
          <w:rFonts w:ascii="Garamond" w:hAnsi="Garamond"/>
          <w:color w:val="000000"/>
        </w:rPr>
        <w:t xml:space="preserve">realizzazione delle opere </w:t>
      </w:r>
      <w:r w:rsidRPr="004D413D">
        <w:rPr>
          <w:rFonts w:ascii="Garamond" w:hAnsi="Garamond"/>
          <w:color w:val="000000"/>
        </w:rPr>
        <w:t xml:space="preserve">di cui al </w:t>
      </w:r>
      <w:proofErr w:type="gramStart"/>
      <w:r w:rsidRPr="004D413D">
        <w:rPr>
          <w:rFonts w:ascii="Garamond" w:hAnsi="Garamond"/>
          <w:color w:val="000000"/>
        </w:rPr>
        <w:t>presene</w:t>
      </w:r>
      <w:proofErr w:type="gramEnd"/>
      <w:r w:rsidRPr="004D413D">
        <w:rPr>
          <w:rFonts w:ascii="Garamond" w:hAnsi="Garamond"/>
          <w:color w:val="000000"/>
        </w:rPr>
        <w:t xml:space="preserve"> appalto è pari a </w:t>
      </w:r>
      <w:r w:rsidRPr="00BC420B">
        <w:rPr>
          <w:rFonts w:ascii="Garamond" w:hAnsi="Garamond"/>
          <w:b/>
        </w:rPr>
        <w:t xml:space="preserve">100 giorni </w:t>
      </w:r>
      <w:r w:rsidRPr="00BC420B">
        <w:rPr>
          <w:rFonts w:ascii="Garamond" w:hAnsi="Garamond"/>
        </w:rPr>
        <w:t>(</w:t>
      </w:r>
      <w:proofErr w:type="spellStart"/>
      <w:r w:rsidRPr="00BC420B">
        <w:rPr>
          <w:rFonts w:ascii="Garamond" w:hAnsi="Garamond"/>
        </w:rPr>
        <w:t>diconsi</w:t>
      </w:r>
      <w:proofErr w:type="spellEnd"/>
      <w:r w:rsidRPr="00BC420B">
        <w:rPr>
          <w:rFonts w:ascii="Garamond" w:hAnsi="Garamond"/>
        </w:rPr>
        <w:t xml:space="preserve"> cento)</w:t>
      </w:r>
      <w:r w:rsidRPr="004D413D">
        <w:rPr>
          <w:rFonts w:ascii="Garamond" w:hAnsi="Garamond"/>
          <w:color w:val="000000"/>
        </w:rPr>
        <w:t>, naturali e consecutivi, decorrenti dalla data del verbale di consegna dei lavori.</w:t>
      </w:r>
    </w:p>
    <w:p w:rsidR="00A53979" w:rsidRDefault="00A53979" w:rsidP="00A53979">
      <w:pPr>
        <w:autoSpaceDE w:val="0"/>
        <w:autoSpaceDN w:val="0"/>
        <w:adjustRightInd w:val="0"/>
        <w:rPr>
          <w:rFonts w:ascii="Garamond" w:hAnsi="Garamond"/>
          <w:color w:val="000000"/>
        </w:rPr>
      </w:pPr>
    </w:p>
    <w:p w:rsidR="00A53979" w:rsidRPr="004D413D" w:rsidRDefault="00A53979" w:rsidP="00A53979">
      <w:pPr>
        <w:autoSpaceDE w:val="0"/>
        <w:autoSpaceDN w:val="0"/>
        <w:adjustRightInd w:val="0"/>
        <w:rPr>
          <w:rFonts w:ascii="Garamond" w:hAnsi="Garamond"/>
          <w:color w:val="000000"/>
        </w:rPr>
      </w:pPr>
      <w:r w:rsidRPr="004D413D">
        <w:rPr>
          <w:rFonts w:ascii="Garamond" w:hAnsi="Garamond"/>
          <w:color w:val="000000"/>
        </w:rPr>
        <w:t>L’</w:t>
      </w:r>
      <w:r w:rsidRPr="004D413D">
        <w:rPr>
          <w:rFonts w:ascii="Garamond" w:hAnsi="Garamond"/>
          <w:b/>
          <w:bCs/>
          <w:color w:val="000000"/>
        </w:rPr>
        <w:t>importo complessivo dell’appalto</w:t>
      </w:r>
      <w:r w:rsidR="00CA470C">
        <w:rPr>
          <w:rFonts w:ascii="Garamond" w:hAnsi="Garamond"/>
          <w:b/>
          <w:bCs/>
          <w:color w:val="000000"/>
        </w:rPr>
        <w:t xml:space="preserve"> </w:t>
      </w:r>
      <w:r w:rsidR="00CA470C" w:rsidRPr="00F1747A">
        <w:rPr>
          <w:rFonts w:ascii="Book Antiqua" w:hAnsi="Book Antiqua"/>
          <w:b/>
          <w:bCs/>
          <w:w w:val="105"/>
          <w:sz w:val="22"/>
          <w:szCs w:val="22"/>
        </w:rPr>
        <w:t>- ai fini della qualificazione -</w:t>
      </w:r>
      <w:r w:rsidRPr="004D413D">
        <w:rPr>
          <w:rFonts w:ascii="Garamond" w:hAnsi="Garamond"/>
          <w:color w:val="000000"/>
        </w:rPr>
        <w:t xml:space="preserve">, compresi gli oneri della sicurezza ammonta ad </w:t>
      </w:r>
      <w:r w:rsidRPr="004D413D">
        <w:rPr>
          <w:rFonts w:ascii="Garamond" w:hAnsi="Garamond"/>
          <w:b/>
          <w:bCs/>
          <w:color w:val="000000"/>
        </w:rPr>
        <w:t>€.</w:t>
      </w:r>
      <w:r>
        <w:rPr>
          <w:rFonts w:ascii="Garamond" w:hAnsi="Garamond"/>
          <w:b/>
          <w:bCs/>
          <w:color w:val="000000"/>
        </w:rPr>
        <w:t>745</w:t>
      </w:r>
      <w:r w:rsidRPr="004D413D">
        <w:rPr>
          <w:rFonts w:ascii="Garamond" w:hAnsi="Garamond"/>
          <w:b/>
          <w:bCs/>
          <w:color w:val="000000"/>
        </w:rPr>
        <w:t>.</w:t>
      </w:r>
      <w:r>
        <w:rPr>
          <w:rFonts w:ascii="Garamond" w:hAnsi="Garamond"/>
          <w:b/>
          <w:bCs/>
          <w:color w:val="000000"/>
        </w:rPr>
        <w:t>544,28</w:t>
      </w:r>
      <w:r w:rsidRPr="004D413D">
        <w:rPr>
          <w:rFonts w:ascii="Garamond" w:hAnsi="Garamond"/>
          <w:b/>
          <w:bCs/>
          <w:color w:val="000000"/>
        </w:rPr>
        <w:t xml:space="preserve"> </w:t>
      </w:r>
      <w:r w:rsidRPr="004D413D">
        <w:rPr>
          <w:rFonts w:ascii="Garamond" w:hAnsi="Garamond"/>
          <w:color w:val="000000"/>
        </w:rPr>
        <w:t xml:space="preserve">(euro </w:t>
      </w:r>
      <w:proofErr w:type="spellStart"/>
      <w:r>
        <w:rPr>
          <w:rFonts w:ascii="Garamond" w:hAnsi="Garamond"/>
          <w:color w:val="000000"/>
        </w:rPr>
        <w:t>settecentoquarantacinquemilacin</w:t>
      </w:r>
      <w:r w:rsidR="00C133E3">
        <w:rPr>
          <w:rFonts w:ascii="Garamond" w:hAnsi="Garamond"/>
          <w:color w:val="000000"/>
        </w:rPr>
        <w:t>-</w:t>
      </w:r>
      <w:r>
        <w:rPr>
          <w:rFonts w:ascii="Garamond" w:hAnsi="Garamond"/>
          <w:color w:val="000000"/>
        </w:rPr>
        <w:t>quecentoquarantaquattro</w:t>
      </w:r>
      <w:proofErr w:type="spellEnd"/>
      <w:r w:rsidRPr="004D413D">
        <w:rPr>
          <w:rFonts w:ascii="Garamond" w:hAnsi="Garamond"/>
          <w:color w:val="000000"/>
        </w:rPr>
        <w:t>/</w:t>
      </w:r>
      <w:r>
        <w:rPr>
          <w:rFonts w:ascii="Garamond" w:hAnsi="Garamond"/>
          <w:color w:val="000000"/>
        </w:rPr>
        <w:t>28</w:t>
      </w:r>
      <w:r w:rsidRPr="004D413D">
        <w:rPr>
          <w:rFonts w:ascii="Garamond" w:hAnsi="Garamond"/>
          <w:color w:val="000000"/>
        </w:rPr>
        <w:t>) oltre IVA.</w:t>
      </w:r>
    </w:p>
    <w:p w:rsidR="00CA470C" w:rsidRDefault="00CA470C" w:rsidP="00A53979">
      <w:pPr>
        <w:autoSpaceDE w:val="0"/>
        <w:autoSpaceDN w:val="0"/>
        <w:adjustRightInd w:val="0"/>
        <w:rPr>
          <w:rFonts w:ascii="Garamond" w:hAnsi="Garamond"/>
          <w:color w:val="000000"/>
        </w:rPr>
      </w:pPr>
    </w:p>
    <w:p w:rsidR="00CA470C" w:rsidRPr="00F1747A" w:rsidRDefault="00CA470C" w:rsidP="00CA470C">
      <w:pPr>
        <w:pStyle w:val="Corpotesto"/>
        <w:spacing w:after="0"/>
        <w:rPr>
          <w:rFonts w:ascii="Book Antiqua" w:hAnsi="Book Antiqua" w:cs="Book Antiqua"/>
          <w:sz w:val="22"/>
          <w:szCs w:val="22"/>
        </w:rPr>
      </w:pPr>
      <w:r w:rsidRPr="00F1747A">
        <w:rPr>
          <w:rFonts w:ascii="Book Antiqua" w:hAnsi="Book Antiqua" w:cs="Book Antiqua"/>
          <w:sz w:val="22"/>
          <w:szCs w:val="22"/>
        </w:rPr>
        <w:t>Qualificazione dei lavori ai fini dell'esecuzione:</w:t>
      </w:r>
    </w:p>
    <w:p w:rsidR="00CA470C" w:rsidRPr="00F1747A" w:rsidRDefault="00CA470C" w:rsidP="00CA470C">
      <w:pPr>
        <w:pStyle w:val="Corpotesto"/>
        <w:numPr>
          <w:ilvl w:val="0"/>
          <w:numId w:val="25"/>
        </w:numPr>
        <w:spacing w:after="0"/>
        <w:rPr>
          <w:rFonts w:ascii="Book Antiqua" w:hAnsi="Book Antiqua" w:cs="Book Antiqua"/>
          <w:sz w:val="22"/>
          <w:szCs w:val="22"/>
        </w:rPr>
      </w:pPr>
      <w:proofErr w:type="gramStart"/>
      <w:r w:rsidRPr="00F1747A">
        <w:rPr>
          <w:rFonts w:ascii="Book Antiqua" w:hAnsi="Book Antiqua" w:cs="Book Antiqua"/>
          <w:sz w:val="22"/>
          <w:szCs w:val="22"/>
        </w:rPr>
        <w:t>per</w:t>
      </w:r>
      <w:proofErr w:type="gramEnd"/>
      <w:r w:rsidRPr="00F1747A">
        <w:rPr>
          <w:rFonts w:ascii="Book Antiqua" w:hAnsi="Book Antiqua" w:cs="Book Antiqua"/>
          <w:sz w:val="22"/>
          <w:szCs w:val="22"/>
        </w:rPr>
        <w:t xml:space="preserve"> «categoria» si intende la categoria come risulta dalla declaratoria di cui all'allegato «A» al</w:t>
      </w:r>
      <w:r>
        <w:rPr>
          <w:rFonts w:ascii="Book Antiqua" w:hAnsi="Book Antiqua" w:cs="Book Antiqua"/>
          <w:sz w:val="22"/>
          <w:szCs w:val="22"/>
        </w:rPr>
        <w:t xml:space="preserve"> </w:t>
      </w:r>
      <w:r w:rsidRPr="00F1747A">
        <w:rPr>
          <w:rFonts w:ascii="Book Antiqua" w:hAnsi="Book Antiqua" w:cs="Book Antiqua"/>
          <w:sz w:val="22"/>
          <w:szCs w:val="22"/>
        </w:rPr>
        <w:t>D.P.R. n. 207 del 2010, con le specificazioni di cui all'articolo 12 della legge n. 80 del 2014;</w:t>
      </w:r>
    </w:p>
    <w:p w:rsidR="00CA470C" w:rsidRPr="00F1747A" w:rsidRDefault="00CA470C" w:rsidP="00CA470C">
      <w:pPr>
        <w:pStyle w:val="Corpotesto"/>
        <w:numPr>
          <w:ilvl w:val="0"/>
          <w:numId w:val="25"/>
        </w:numPr>
        <w:spacing w:after="0"/>
        <w:rPr>
          <w:rFonts w:ascii="Book Antiqua" w:hAnsi="Book Antiqua" w:cs="Book Antiqua"/>
          <w:sz w:val="22"/>
          <w:szCs w:val="22"/>
        </w:rPr>
      </w:pPr>
      <w:proofErr w:type="gramStart"/>
      <w:r w:rsidRPr="00F1747A">
        <w:rPr>
          <w:rFonts w:ascii="Book Antiqua" w:hAnsi="Book Antiqua" w:cs="Book Antiqua"/>
          <w:sz w:val="22"/>
          <w:szCs w:val="22"/>
        </w:rPr>
        <w:t>per</w:t>
      </w:r>
      <w:proofErr w:type="gramEnd"/>
      <w:r w:rsidRPr="00F1747A">
        <w:rPr>
          <w:rFonts w:ascii="Book Antiqua" w:hAnsi="Book Antiqua" w:cs="Book Antiqua"/>
          <w:sz w:val="22"/>
          <w:szCs w:val="22"/>
        </w:rPr>
        <w:t xml:space="preserve"> «classifica» si intende il riferimento allo scaglione di importo di cui all'articolo 61, comma2, del D.P.R. n. 207 del 2010;</w:t>
      </w:r>
    </w:p>
    <w:p w:rsidR="00CA470C" w:rsidRDefault="00CA470C" w:rsidP="00CA470C">
      <w:pPr>
        <w:pStyle w:val="Corpotesto"/>
        <w:numPr>
          <w:ilvl w:val="0"/>
          <w:numId w:val="25"/>
        </w:numPr>
        <w:spacing w:after="0"/>
        <w:rPr>
          <w:rFonts w:ascii="Book Antiqua" w:hAnsi="Book Antiqua" w:cs="Book Antiqua"/>
          <w:sz w:val="22"/>
          <w:szCs w:val="22"/>
        </w:rPr>
      </w:pPr>
      <w:proofErr w:type="gramStart"/>
      <w:r w:rsidRPr="00F1747A">
        <w:rPr>
          <w:rFonts w:ascii="Book Antiqua" w:hAnsi="Book Antiqua" w:cs="Book Antiqua"/>
          <w:sz w:val="22"/>
          <w:szCs w:val="22"/>
        </w:rPr>
        <w:t>la</w:t>
      </w:r>
      <w:proofErr w:type="gramEnd"/>
      <w:r w:rsidRPr="00F1747A">
        <w:rPr>
          <w:rFonts w:ascii="Book Antiqua" w:hAnsi="Book Antiqua" w:cs="Book Antiqua"/>
          <w:sz w:val="22"/>
          <w:szCs w:val="22"/>
        </w:rPr>
        <w:t xml:space="preserve"> qualificazione dei lavori in appalto (compresi gli oneri di sicurezza) è la seguente:</w:t>
      </w:r>
    </w:p>
    <w:p w:rsidR="00A53979" w:rsidRDefault="00A53979" w:rsidP="00A53979">
      <w:pPr>
        <w:autoSpaceDE w:val="0"/>
        <w:autoSpaceDN w:val="0"/>
        <w:adjustRightInd w:val="0"/>
        <w:rPr>
          <w:rFonts w:ascii="Garamond" w:hAnsi="Garamond"/>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708"/>
        <w:gridCol w:w="706"/>
        <w:gridCol w:w="1297"/>
        <w:gridCol w:w="1176"/>
        <w:gridCol w:w="1176"/>
        <w:gridCol w:w="1419"/>
      </w:tblGrid>
      <w:tr w:rsidR="00A53979" w:rsidRPr="00BE0E3B" w:rsidTr="006D76D8">
        <w:trPr>
          <w:jc w:val="center"/>
        </w:trPr>
        <w:tc>
          <w:tcPr>
            <w:tcW w:w="1456" w:type="pct"/>
            <w:vAlign w:val="center"/>
          </w:tcPr>
          <w:p w:rsidR="00A53979" w:rsidRPr="00BC2C0E" w:rsidRDefault="00A53979" w:rsidP="006D76D8">
            <w:pPr>
              <w:widowControl w:val="0"/>
              <w:tabs>
                <w:tab w:val="left" w:pos="528"/>
                <w:tab w:val="left" w:pos="9072"/>
              </w:tabs>
              <w:suppressAutoHyphens/>
              <w:autoSpaceDE w:val="0"/>
              <w:autoSpaceDN w:val="0"/>
              <w:adjustRightInd w:val="0"/>
              <w:spacing w:before="117" w:line="276" w:lineRule="exact"/>
              <w:ind w:right="-2"/>
              <w:jc w:val="center"/>
              <w:rPr>
                <w:rFonts w:ascii="Garamond" w:hAnsi="Garamond"/>
                <w:sz w:val="18"/>
                <w:szCs w:val="18"/>
                <w:lang w:eastAsia="ar-SA"/>
              </w:rPr>
            </w:pPr>
            <w:r w:rsidRPr="00BC2C0E">
              <w:rPr>
                <w:rFonts w:ascii="Garamond" w:hAnsi="Garamond"/>
                <w:sz w:val="18"/>
                <w:szCs w:val="18"/>
                <w:lang w:eastAsia="ar-SA"/>
              </w:rPr>
              <w:t>Lavorazioni</w:t>
            </w:r>
          </w:p>
        </w:tc>
        <w:tc>
          <w:tcPr>
            <w:tcW w:w="387" w:type="pct"/>
            <w:vAlign w:val="center"/>
          </w:tcPr>
          <w:p w:rsidR="00A53979" w:rsidRPr="00BC2C0E" w:rsidRDefault="00A53979" w:rsidP="006D76D8">
            <w:pPr>
              <w:widowControl w:val="0"/>
              <w:tabs>
                <w:tab w:val="left" w:pos="528"/>
                <w:tab w:val="left" w:pos="9072"/>
              </w:tabs>
              <w:suppressAutoHyphens/>
              <w:autoSpaceDE w:val="0"/>
              <w:autoSpaceDN w:val="0"/>
              <w:adjustRightInd w:val="0"/>
              <w:spacing w:before="117" w:line="276" w:lineRule="exact"/>
              <w:ind w:right="-2"/>
              <w:jc w:val="center"/>
              <w:rPr>
                <w:rFonts w:ascii="Garamond" w:hAnsi="Garamond"/>
                <w:sz w:val="18"/>
                <w:szCs w:val="18"/>
                <w:lang w:eastAsia="ar-SA"/>
              </w:rPr>
            </w:pPr>
            <w:proofErr w:type="spellStart"/>
            <w:r w:rsidRPr="00BC2C0E">
              <w:rPr>
                <w:rFonts w:ascii="Garamond" w:hAnsi="Garamond"/>
                <w:sz w:val="18"/>
                <w:szCs w:val="18"/>
                <w:lang w:eastAsia="ar-SA"/>
              </w:rPr>
              <w:t>Categ</w:t>
            </w:r>
            <w:proofErr w:type="spellEnd"/>
            <w:r w:rsidRPr="00BC2C0E">
              <w:rPr>
                <w:rFonts w:ascii="Garamond" w:hAnsi="Garamond"/>
                <w:sz w:val="18"/>
                <w:szCs w:val="18"/>
                <w:lang w:eastAsia="ar-SA"/>
              </w:rPr>
              <w:t>.</w:t>
            </w:r>
          </w:p>
        </w:tc>
        <w:tc>
          <w:tcPr>
            <w:tcW w:w="386" w:type="pct"/>
            <w:vAlign w:val="center"/>
          </w:tcPr>
          <w:p w:rsidR="00A53979" w:rsidRPr="00BC2C0E" w:rsidRDefault="00A53979" w:rsidP="006D76D8">
            <w:pPr>
              <w:widowControl w:val="0"/>
              <w:tabs>
                <w:tab w:val="left" w:pos="528"/>
                <w:tab w:val="left" w:pos="9072"/>
              </w:tabs>
              <w:suppressAutoHyphens/>
              <w:autoSpaceDE w:val="0"/>
              <w:autoSpaceDN w:val="0"/>
              <w:adjustRightInd w:val="0"/>
              <w:spacing w:before="117" w:line="276" w:lineRule="exact"/>
              <w:ind w:right="-2"/>
              <w:jc w:val="center"/>
              <w:rPr>
                <w:rFonts w:ascii="Garamond" w:hAnsi="Garamond"/>
                <w:sz w:val="18"/>
                <w:szCs w:val="18"/>
                <w:lang w:eastAsia="ar-SA"/>
              </w:rPr>
            </w:pPr>
            <w:r w:rsidRPr="00BC2C0E">
              <w:rPr>
                <w:rFonts w:ascii="Garamond" w:hAnsi="Garamond"/>
                <w:sz w:val="18"/>
                <w:szCs w:val="18"/>
                <w:lang w:eastAsia="ar-SA"/>
              </w:rPr>
              <w:t>Classe</w:t>
            </w:r>
          </w:p>
        </w:tc>
        <w:tc>
          <w:tcPr>
            <w:tcW w:w="709" w:type="pct"/>
            <w:vAlign w:val="center"/>
          </w:tcPr>
          <w:p w:rsidR="00A53979" w:rsidRPr="00BC2C0E" w:rsidRDefault="00A53979" w:rsidP="006D76D8">
            <w:pPr>
              <w:widowControl w:val="0"/>
              <w:tabs>
                <w:tab w:val="left" w:pos="528"/>
                <w:tab w:val="left" w:pos="9072"/>
              </w:tabs>
              <w:suppressAutoHyphens/>
              <w:autoSpaceDE w:val="0"/>
              <w:autoSpaceDN w:val="0"/>
              <w:adjustRightInd w:val="0"/>
              <w:spacing w:before="117" w:line="276" w:lineRule="exact"/>
              <w:ind w:right="-2"/>
              <w:jc w:val="center"/>
              <w:rPr>
                <w:rFonts w:ascii="Garamond" w:hAnsi="Garamond"/>
                <w:sz w:val="18"/>
                <w:szCs w:val="18"/>
                <w:lang w:eastAsia="ar-SA"/>
              </w:rPr>
            </w:pPr>
            <w:r w:rsidRPr="00BC2C0E">
              <w:rPr>
                <w:rFonts w:ascii="Garamond" w:hAnsi="Garamond"/>
                <w:sz w:val="18"/>
                <w:szCs w:val="18"/>
                <w:lang w:eastAsia="ar-SA"/>
              </w:rPr>
              <w:t>IMPORTO</w:t>
            </w:r>
          </w:p>
        </w:tc>
        <w:tc>
          <w:tcPr>
            <w:tcW w:w="643" w:type="pct"/>
          </w:tcPr>
          <w:p w:rsidR="00A53979" w:rsidRPr="00BC2C0E" w:rsidRDefault="00A53979" w:rsidP="006D76D8">
            <w:pPr>
              <w:widowControl w:val="0"/>
              <w:tabs>
                <w:tab w:val="left" w:pos="528"/>
                <w:tab w:val="left" w:pos="9072"/>
              </w:tabs>
              <w:suppressAutoHyphens/>
              <w:autoSpaceDE w:val="0"/>
              <w:autoSpaceDN w:val="0"/>
              <w:adjustRightInd w:val="0"/>
              <w:spacing w:before="117" w:line="276" w:lineRule="exact"/>
              <w:ind w:right="-2"/>
              <w:jc w:val="center"/>
              <w:rPr>
                <w:rFonts w:ascii="Garamond" w:hAnsi="Garamond"/>
                <w:sz w:val="18"/>
                <w:szCs w:val="18"/>
                <w:lang w:eastAsia="ar-SA"/>
              </w:rPr>
            </w:pPr>
            <w:r>
              <w:rPr>
                <w:rFonts w:ascii="Garamond" w:hAnsi="Garamond"/>
                <w:sz w:val="18"/>
                <w:szCs w:val="18"/>
                <w:lang w:eastAsia="ar-SA"/>
              </w:rPr>
              <w:t>Incidenza%</w:t>
            </w:r>
          </w:p>
        </w:tc>
        <w:tc>
          <w:tcPr>
            <w:tcW w:w="1419" w:type="pct"/>
            <w:gridSpan w:val="2"/>
            <w:vAlign w:val="center"/>
          </w:tcPr>
          <w:p w:rsidR="00A53979" w:rsidRPr="00BC2C0E" w:rsidRDefault="00A53979" w:rsidP="006D76D8">
            <w:pPr>
              <w:widowControl w:val="0"/>
              <w:tabs>
                <w:tab w:val="left" w:pos="528"/>
                <w:tab w:val="left" w:pos="9072"/>
              </w:tabs>
              <w:suppressAutoHyphens/>
              <w:autoSpaceDE w:val="0"/>
              <w:autoSpaceDN w:val="0"/>
              <w:adjustRightInd w:val="0"/>
              <w:spacing w:before="117" w:line="276" w:lineRule="exact"/>
              <w:ind w:right="-2"/>
              <w:jc w:val="center"/>
              <w:rPr>
                <w:rFonts w:ascii="Garamond" w:hAnsi="Garamond"/>
                <w:sz w:val="18"/>
                <w:szCs w:val="18"/>
                <w:lang w:eastAsia="ar-SA"/>
              </w:rPr>
            </w:pPr>
            <w:r w:rsidRPr="00BC2C0E">
              <w:rPr>
                <w:rFonts w:ascii="Garamond" w:hAnsi="Garamond"/>
                <w:sz w:val="18"/>
                <w:szCs w:val="18"/>
                <w:lang w:eastAsia="ar-SA"/>
              </w:rPr>
              <w:t>Indicazioni speciali ai fini della gara</w:t>
            </w:r>
          </w:p>
        </w:tc>
      </w:tr>
      <w:tr w:rsidR="00A53979" w:rsidRPr="00BE0E3B" w:rsidTr="006D76D8">
        <w:trPr>
          <w:jc w:val="center"/>
        </w:trPr>
        <w:tc>
          <w:tcPr>
            <w:tcW w:w="1456" w:type="pct"/>
            <w:vAlign w:val="center"/>
          </w:tcPr>
          <w:p w:rsidR="00A53979" w:rsidRPr="00BC2C0E" w:rsidRDefault="00A53979" w:rsidP="006D76D8">
            <w:pPr>
              <w:pStyle w:val="Default"/>
              <w:jc w:val="center"/>
              <w:rPr>
                <w:rFonts w:ascii="Garamond" w:hAnsi="Garamond" w:cs="Century Gothic"/>
                <w:sz w:val="20"/>
                <w:szCs w:val="20"/>
              </w:rPr>
            </w:pPr>
            <w:r>
              <w:rPr>
                <w:rStyle w:val="st"/>
                <w:sz w:val="20"/>
                <w:szCs w:val="20"/>
              </w:rPr>
              <w:t xml:space="preserve">STRADE, AUTOSTRADE, PONTI </w:t>
            </w:r>
            <w:proofErr w:type="gramStart"/>
            <w:r>
              <w:rPr>
                <w:rStyle w:val="st"/>
                <w:sz w:val="20"/>
                <w:szCs w:val="20"/>
              </w:rPr>
              <w:t>.....</w:t>
            </w:r>
            <w:proofErr w:type="gramEnd"/>
          </w:p>
        </w:tc>
        <w:tc>
          <w:tcPr>
            <w:tcW w:w="387" w:type="pct"/>
            <w:vAlign w:val="center"/>
          </w:tcPr>
          <w:p w:rsidR="00A53979" w:rsidRPr="00BC2C0E" w:rsidRDefault="00A53979" w:rsidP="006D76D8">
            <w:pPr>
              <w:pStyle w:val="Default"/>
              <w:jc w:val="center"/>
              <w:rPr>
                <w:rFonts w:ascii="Garamond" w:hAnsi="Garamond" w:cs="Century Gothic"/>
                <w:sz w:val="20"/>
                <w:szCs w:val="20"/>
              </w:rPr>
            </w:pPr>
            <w:r w:rsidRPr="00BC2C0E">
              <w:rPr>
                <w:rFonts w:ascii="Garamond" w:hAnsi="Garamond" w:cs="Century Gothic"/>
                <w:sz w:val="20"/>
                <w:szCs w:val="20"/>
              </w:rPr>
              <w:t>OG</w:t>
            </w:r>
            <w:r>
              <w:rPr>
                <w:rFonts w:ascii="Garamond" w:hAnsi="Garamond" w:cs="Century Gothic"/>
                <w:sz w:val="20"/>
                <w:szCs w:val="20"/>
              </w:rPr>
              <w:t>3</w:t>
            </w:r>
          </w:p>
        </w:tc>
        <w:tc>
          <w:tcPr>
            <w:tcW w:w="386" w:type="pct"/>
            <w:vAlign w:val="center"/>
          </w:tcPr>
          <w:p w:rsidR="00A53979" w:rsidRPr="00BC2C0E" w:rsidRDefault="00A53979" w:rsidP="006D76D8">
            <w:pPr>
              <w:pStyle w:val="Default"/>
              <w:jc w:val="center"/>
              <w:rPr>
                <w:rFonts w:ascii="Garamond" w:hAnsi="Garamond" w:cs="Century Gothic"/>
                <w:sz w:val="20"/>
                <w:szCs w:val="20"/>
              </w:rPr>
            </w:pPr>
            <w:r w:rsidRPr="00BC2C0E">
              <w:rPr>
                <w:rFonts w:ascii="Garamond" w:hAnsi="Garamond" w:cs="Century Gothic"/>
                <w:sz w:val="20"/>
                <w:szCs w:val="20"/>
              </w:rPr>
              <w:t>I</w:t>
            </w:r>
            <w:r>
              <w:rPr>
                <w:rFonts w:ascii="Garamond" w:hAnsi="Garamond" w:cs="Century Gothic"/>
                <w:sz w:val="20"/>
                <w:szCs w:val="20"/>
              </w:rPr>
              <w:t>II</w:t>
            </w:r>
          </w:p>
        </w:tc>
        <w:tc>
          <w:tcPr>
            <w:tcW w:w="709" w:type="pct"/>
            <w:vAlign w:val="center"/>
          </w:tcPr>
          <w:p w:rsidR="00A53979" w:rsidRPr="00982947" w:rsidRDefault="00A53979" w:rsidP="006D76D8">
            <w:pPr>
              <w:pStyle w:val="Default"/>
              <w:jc w:val="right"/>
              <w:rPr>
                <w:rFonts w:ascii="Garamond" w:hAnsi="Garamond" w:cs="Century Gothic"/>
                <w:sz w:val="20"/>
                <w:szCs w:val="20"/>
              </w:rPr>
            </w:pPr>
            <w:r w:rsidRPr="00982947">
              <w:rPr>
                <w:rFonts w:ascii="Garamond" w:hAnsi="Garamond"/>
                <w:sz w:val="20"/>
                <w:szCs w:val="20"/>
                <w:lang w:eastAsia="ar-SA"/>
              </w:rPr>
              <w:t>€.</w:t>
            </w:r>
            <w:r>
              <w:rPr>
                <w:rFonts w:ascii="Garamond" w:hAnsi="Garamond"/>
                <w:sz w:val="20"/>
                <w:szCs w:val="20"/>
                <w:lang w:eastAsia="ar-SA"/>
              </w:rPr>
              <w:t>712</w:t>
            </w:r>
            <w:r w:rsidRPr="00982947">
              <w:rPr>
                <w:rFonts w:ascii="Garamond" w:hAnsi="Garamond"/>
                <w:sz w:val="20"/>
                <w:szCs w:val="20"/>
              </w:rPr>
              <w:t>.</w:t>
            </w:r>
            <w:proofErr w:type="gramStart"/>
            <w:r>
              <w:rPr>
                <w:rFonts w:ascii="Garamond" w:hAnsi="Garamond"/>
                <w:sz w:val="20"/>
                <w:szCs w:val="20"/>
              </w:rPr>
              <w:t>214</w:t>
            </w:r>
            <w:r w:rsidRPr="00982947">
              <w:rPr>
                <w:rFonts w:ascii="Garamond" w:hAnsi="Garamond"/>
                <w:sz w:val="20"/>
                <w:szCs w:val="20"/>
              </w:rPr>
              <w:t>,</w:t>
            </w:r>
            <w:r>
              <w:rPr>
                <w:rFonts w:ascii="Garamond" w:hAnsi="Garamond"/>
                <w:sz w:val="20"/>
                <w:szCs w:val="20"/>
              </w:rPr>
              <w:t>39</w:t>
            </w:r>
            <w:proofErr w:type="gramEnd"/>
          </w:p>
        </w:tc>
        <w:tc>
          <w:tcPr>
            <w:tcW w:w="643" w:type="pct"/>
            <w:vAlign w:val="center"/>
          </w:tcPr>
          <w:p w:rsidR="00A53979" w:rsidRPr="00982947" w:rsidRDefault="00A53979" w:rsidP="006D76D8">
            <w:pPr>
              <w:pStyle w:val="Default"/>
              <w:jc w:val="center"/>
              <w:rPr>
                <w:rFonts w:ascii="Garamond" w:hAnsi="Garamond" w:cs="Century Gothic"/>
                <w:sz w:val="20"/>
                <w:szCs w:val="20"/>
              </w:rPr>
            </w:pPr>
            <w:r>
              <w:rPr>
                <w:rFonts w:ascii="Garamond" w:hAnsi="Garamond"/>
                <w:sz w:val="20"/>
                <w:szCs w:val="20"/>
              </w:rPr>
              <w:t>95</w:t>
            </w:r>
            <w:r w:rsidRPr="00982947">
              <w:rPr>
                <w:rFonts w:ascii="Garamond" w:hAnsi="Garamond"/>
                <w:sz w:val="20"/>
                <w:szCs w:val="20"/>
              </w:rPr>
              <w:t>,</w:t>
            </w:r>
            <w:r>
              <w:rPr>
                <w:rFonts w:ascii="Garamond" w:hAnsi="Garamond"/>
                <w:sz w:val="20"/>
                <w:szCs w:val="20"/>
              </w:rPr>
              <w:t>53</w:t>
            </w:r>
            <w:r w:rsidRPr="00982947">
              <w:rPr>
                <w:rFonts w:ascii="Garamond" w:hAnsi="Garamond"/>
                <w:sz w:val="20"/>
                <w:szCs w:val="20"/>
              </w:rPr>
              <w:t>%</w:t>
            </w:r>
          </w:p>
        </w:tc>
        <w:tc>
          <w:tcPr>
            <w:tcW w:w="643" w:type="pct"/>
            <w:vAlign w:val="center"/>
          </w:tcPr>
          <w:p w:rsidR="00A53979" w:rsidRPr="00BC2C0E" w:rsidRDefault="00A53979" w:rsidP="006D76D8">
            <w:pPr>
              <w:pStyle w:val="Default"/>
              <w:jc w:val="center"/>
              <w:rPr>
                <w:rFonts w:ascii="Garamond" w:hAnsi="Garamond" w:cs="Century Gothic"/>
                <w:sz w:val="20"/>
                <w:szCs w:val="20"/>
              </w:rPr>
            </w:pPr>
            <w:r w:rsidRPr="00BC2C0E">
              <w:rPr>
                <w:rFonts w:ascii="Garamond" w:hAnsi="Garamond" w:cs="Century Gothic"/>
                <w:sz w:val="20"/>
                <w:szCs w:val="20"/>
              </w:rPr>
              <w:t>Prevalente</w:t>
            </w:r>
          </w:p>
        </w:tc>
        <w:tc>
          <w:tcPr>
            <w:tcW w:w="776" w:type="pct"/>
            <w:vAlign w:val="center"/>
          </w:tcPr>
          <w:p w:rsidR="00A53979" w:rsidRPr="00BC2C0E" w:rsidRDefault="00A53979" w:rsidP="006D76D8">
            <w:pPr>
              <w:pStyle w:val="Default"/>
              <w:jc w:val="center"/>
              <w:rPr>
                <w:rFonts w:ascii="Garamond" w:hAnsi="Garamond" w:cs="Century Gothic"/>
                <w:sz w:val="20"/>
                <w:szCs w:val="20"/>
              </w:rPr>
            </w:pPr>
            <w:r w:rsidRPr="00BC2C0E">
              <w:rPr>
                <w:rFonts w:ascii="Garamond" w:hAnsi="Garamond" w:cs="Century Gothic"/>
                <w:sz w:val="20"/>
                <w:szCs w:val="20"/>
              </w:rPr>
              <w:t>Subappaltabile</w:t>
            </w:r>
            <w:r>
              <w:rPr>
                <w:rFonts w:ascii="Garamond" w:hAnsi="Garamond" w:cs="Century Gothic"/>
                <w:sz w:val="20"/>
                <w:szCs w:val="20"/>
              </w:rPr>
              <w:t xml:space="preserve"> </w:t>
            </w:r>
          </w:p>
        </w:tc>
      </w:tr>
      <w:tr w:rsidR="00A53979" w:rsidRPr="00BE0E3B" w:rsidTr="006D76D8">
        <w:trPr>
          <w:jc w:val="center"/>
        </w:trPr>
        <w:tc>
          <w:tcPr>
            <w:tcW w:w="1456" w:type="pct"/>
            <w:vAlign w:val="center"/>
          </w:tcPr>
          <w:p w:rsidR="00A53979" w:rsidRPr="00BC2C0E" w:rsidRDefault="00A53979" w:rsidP="006D76D8">
            <w:pPr>
              <w:pStyle w:val="Default"/>
              <w:jc w:val="center"/>
              <w:rPr>
                <w:rFonts w:ascii="Garamond" w:hAnsi="Garamond" w:cs="Century Gothic"/>
                <w:sz w:val="20"/>
                <w:szCs w:val="20"/>
              </w:rPr>
            </w:pPr>
            <w:r w:rsidRPr="00BC2C0E">
              <w:rPr>
                <w:rFonts w:ascii="Garamond" w:hAnsi="Garamond" w:cs="Century Gothic"/>
                <w:sz w:val="20"/>
                <w:szCs w:val="20"/>
              </w:rPr>
              <w:t xml:space="preserve">IMPIANTI </w:t>
            </w:r>
            <w:r>
              <w:rPr>
                <w:rFonts w:ascii="Garamond" w:hAnsi="Garamond" w:cs="Century Gothic"/>
                <w:sz w:val="20"/>
                <w:szCs w:val="20"/>
              </w:rPr>
              <w:t>TECNOLOGICI</w:t>
            </w:r>
          </w:p>
        </w:tc>
        <w:tc>
          <w:tcPr>
            <w:tcW w:w="387" w:type="pct"/>
            <w:vAlign w:val="center"/>
          </w:tcPr>
          <w:p w:rsidR="00A53979" w:rsidRPr="00BC2C0E" w:rsidRDefault="00A53979" w:rsidP="006D76D8">
            <w:pPr>
              <w:pStyle w:val="Default"/>
              <w:jc w:val="center"/>
              <w:rPr>
                <w:rFonts w:ascii="Garamond" w:hAnsi="Garamond" w:cs="Century Gothic"/>
                <w:sz w:val="20"/>
                <w:szCs w:val="20"/>
              </w:rPr>
            </w:pPr>
            <w:r w:rsidRPr="00BC2C0E">
              <w:rPr>
                <w:rFonts w:ascii="Garamond" w:hAnsi="Garamond" w:cs="Century Gothic"/>
                <w:sz w:val="20"/>
                <w:szCs w:val="20"/>
              </w:rPr>
              <w:t>O</w:t>
            </w:r>
            <w:r>
              <w:rPr>
                <w:rFonts w:ascii="Garamond" w:hAnsi="Garamond" w:cs="Century Gothic"/>
                <w:sz w:val="20"/>
                <w:szCs w:val="20"/>
              </w:rPr>
              <w:t>G11</w:t>
            </w:r>
          </w:p>
        </w:tc>
        <w:tc>
          <w:tcPr>
            <w:tcW w:w="386" w:type="pct"/>
            <w:vAlign w:val="center"/>
          </w:tcPr>
          <w:p w:rsidR="00A53979" w:rsidRPr="00BC2C0E" w:rsidRDefault="00A53979" w:rsidP="006D76D8">
            <w:pPr>
              <w:pStyle w:val="Default"/>
              <w:jc w:val="center"/>
              <w:rPr>
                <w:rFonts w:ascii="Garamond" w:hAnsi="Garamond" w:cs="Century Gothic"/>
                <w:sz w:val="20"/>
                <w:szCs w:val="20"/>
              </w:rPr>
            </w:pPr>
            <w:r w:rsidRPr="00BC2C0E">
              <w:rPr>
                <w:rFonts w:ascii="Garamond" w:hAnsi="Garamond" w:cs="Century Gothic"/>
                <w:sz w:val="20"/>
                <w:szCs w:val="20"/>
              </w:rPr>
              <w:t>I</w:t>
            </w:r>
          </w:p>
        </w:tc>
        <w:tc>
          <w:tcPr>
            <w:tcW w:w="709" w:type="pct"/>
            <w:vAlign w:val="center"/>
          </w:tcPr>
          <w:p w:rsidR="00A53979" w:rsidRPr="00982947" w:rsidRDefault="00A53979" w:rsidP="006D76D8">
            <w:pPr>
              <w:pStyle w:val="Default"/>
              <w:jc w:val="right"/>
              <w:rPr>
                <w:rFonts w:ascii="Garamond" w:hAnsi="Garamond"/>
                <w:sz w:val="20"/>
                <w:szCs w:val="20"/>
                <w:lang w:eastAsia="ar-SA"/>
              </w:rPr>
            </w:pPr>
            <w:r w:rsidRPr="00982947">
              <w:rPr>
                <w:rFonts w:ascii="Garamond" w:hAnsi="Garamond"/>
                <w:sz w:val="20"/>
                <w:szCs w:val="20"/>
                <w:lang w:eastAsia="ar-SA"/>
              </w:rPr>
              <w:t>€.</w:t>
            </w:r>
            <w:r w:rsidRPr="00982947">
              <w:rPr>
                <w:rFonts w:ascii="Garamond" w:hAnsi="Garamond"/>
                <w:sz w:val="20"/>
                <w:szCs w:val="20"/>
              </w:rPr>
              <w:t>3</w:t>
            </w:r>
            <w:r>
              <w:rPr>
                <w:rFonts w:ascii="Garamond" w:hAnsi="Garamond"/>
                <w:sz w:val="20"/>
                <w:szCs w:val="20"/>
              </w:rPr>
              <w:t>3</w:t>
            </w:r>
            <w:r w:rsidRPr="00982947">
              <w:rPr>
                <w:rFonts w:ascii="Garamond" w:hAnsi="Garamond"/>
                <w:sz w:val="20"/>
                <w:szCs w:val="20"/>
              </w:rPr>
              <w:t>.</w:t>
            </w:r>
            <w:proofErr w:type="gramStart"/>
            <w:r>
              <w:rPr>
                <w:rFonts w:ascii="Garamond" w:hAnsi="Garamond"/>
                <w:sz w:val="20"/>
                <w:szCs w:val="20"/>
              </w:rPr>
              <w:t>329</w:t>
            </w:r>
            <w:r w:rsidRPr="00982947">
              <w:rPr>
                <w:rFonts w:ascii="Garamond" w:hAnsi="Garamond"/>
                <w:sz w:val="20"/>
                <w:szCs w:val="20"/>
              </w:rPr>
              <w:t>,</w:t>
            </w:r>
            <w:r>
              <w:rPr>
                <w:rFonts w:ascii="Garamond" w:hAnsi="Garamond"/>
                <w:sz w:val="20"/>
                <w:szCs w:val="20"/>
              </w:rPr>
              <w:t>89</w:t>
            </w:r>
            <w:proofErr w:type="gramEnd"/>
          </w:p>
        </w:tc>
        <w:tc>
          <w:tcPr>
            <w:tcW w:w="643" w:type="pct"/>
            <w:vAlign w:val="center"/>
          </w:tcPr>
          <w:p w:rsidR="00A53979" w:rsidRPr="00982947" w:rsidRDefault="00A53979" w:rsidP="006D76D8">
            <w:pPr>
              <w:pStyle w:val="Default"/>
              <w:jc w:val="center"/>
              <w:rPr>
                <w:rFonts w:ascii="Garamond" w:hAnsi="Garamond" w:cs="Century Gothic"/>
                <w:sz w:val="20"/>
                <w:szCs w:val="20"/>
              </w:rPr>
            </w:pPr>
            <w:r>
              <w:rPr>
                <w:rFonts w:ascii="Garamond" w:hAnsi="Garamond" w:cs="Century Gothic"/>
                <w:sz w:val="20"/>
                <w:szCs w:val="20"/>
              </w:rPr>
              <w:t>4</w:t>
            </w:r>
            <w:r w:rsidRPr="00982947">
              <w:rPr>
                <w:rFonts w:ascii="Garamond" w:hAnsi="Garamond" w:cs="Century Gothic"/>
                <w:sz w:val="20"/>
                <w:szCs w:val="20"/>
              </w:rPr>
              <w:t>,</w:t>
            </w:r>
            <w:r>
              <w:rPr>
                <w:rFonts w:ascii="Garamond" w:hAnsi="Garamond" w:cs="Century Gothic"/>
                <w:sz w:val="20"/>
                <w:szCs w:val="20"/>
              </w:rPr>
              <w:t>47</w:t>
            </w:r>
            <w:r w:rsidRPr="00982947">
              <w:rPr>
                <w:rFonts w:ascii="Garamond" w:hAnsi="Garamond" w:cs="Century Gothic"/>
                <w:sz w:val="20"/>
                <w:szCs w:val="20"/>
              </w:rPr>
              <w:t>%</w:t>
            </w:r>
          </w:p>
        </w:tc>
        <w:tc>
          <w:tcPr>
            <w:tcW w:w="643" w:type="pct"/>
            <w:vAlign w:val="center"/>
          </w:tcPr>
          <w:p w:rsidR="00A53979" w:rsidRPr="00BC2C0E" w:rsidRDefault="00A53979" w:rsidP="006D76D8">
            <w:pPr>
              <w:pStyle w:val="Default"/>
              <w:jc w:val="center"/>
              <w:rPr>
                <w:rFonts w:ascii="Garamond" w:hAnsi="Garamond" w:cs="Century Gothic"/>
                <w:sz w:val="20"/>
                <w:szCs w:val="20"/>
              </w:rPr>
            </w:pPr>
            <w:r w:rsidRPr="00BC2C0E">
              <w:rPr>
                <w:rFonts w:ascii="Garamond" w:hAnsi="Garamond" w:cs="Century Gothic"/>
                <w:sz w:val="20"/>
                <w:szCs w:val="20"/>
              </w:rPr>
              <w:t>Scorporabile</w:t>
            </w:r>
          </w:p>
        </w:tc>
        <w:tc>
          <w:tcPr>
            <w:tcW w:w="776" w:type="pct"/>
            <w:vAlign w:val="center"/>
          </w:tcPr>
          <w:p w:rsidR="00A53979" w:rsidRPr="00BC2C0E" w:rsidRDefault="00A53979" w:rsidP="006D76D8">
            <w:pPr>
              <w:pStyle w:val="Default"/>
              <w:jc w:val="center"/>
              <w:rPr>
                <w:rFonts w:ascii="Garamond" w:hAnsi="Garamond" w:cs="Century Gothic"/>
                <w:color w:val="auto"/>
                <w:sz w:val="20"/>
                <w:szCs w:val="20"/>
              </w:rPr>
            </w:pPr>
            <w:r w:rsidRPr="00BC2C0E">
              <w:rPr>
                <w:rFonts w:ascii="Garamond" w:hAnsi="Garamond" w:cs="Century Gothic"/>
                <w:color w:val="auto"/>
                <w:sz w:val="20"/>
                <w:szCs w:val="20"/>
              </w:rPr>
              <w:t>Subappaltabile</w:t>
            </w:r>
          </w:p>
        </w:tc>
      </w:tr>
    </w:tbl>
    <w:p w:rsidR="00A53979" w:rsidRPr="00BC2C0E" w:rsidRDefault="00A53979" w:rsidP="00A53979">
      <w:pPr>
        <w:pStyle w:val="Corpotesto"/>
        <w:spacing w:line="276" w:lineRule="auto"/>
        <w:rPr>
          <w:rFonts w:ascii="Garamond" w:hAnsi="Garamond"/>
          <w:b/>
          <w:bCs/>
          <w:w w:val="105"/>
          <w:sz w:val="22"/>
          <w:szCs w:val="22"/>
        </w:rPr>
      </w:pPr>
    </w:p>
    <w:p w:rsidR="00A53979" w:rsidRPr="00BC2C0E" w:rsidRDefault="00A53979" w:rsidP="00A53979">
      <w:pPr>
        <w:pStyle w:val="Corpotesto"/>
        <w:rPr>
          <w:rFonts w:ascii="Garamond" w:hAnsi="Garamond"/>
        </w:rPr>
      </w:pPr>
      <w:r w:rsidRPr="00BC2C0E">
        <w:rPr>
          <w:rFonts w:ascii="Garamond" w:hAnsi="Garamond"/>
        </w:rPr>
        <w:t>Ai fini della qualificazione si specifica quanto segue:</w:t>
      </w:r>
    </w:p>
    <w:p w:rsidR="00A53979" w:rsidRDefault="00A53979" w:rsidP="00A53979">
      <w:pPr>
        <w:autoSpaceDE w:val="0"/>
        <w:autoSpaceDN w:val="0"/>
        <w:adjustRightInd w:val="0"/>
        <w:rPr>
          <w:rFonts w:ascii="Garamond" w:hAnsi="Garamond"/>
          <w:bCs/>
          <w:iCs/>
        </w:rPr>
      </w:pPr>
      <w:r>
        <w:rPr>
          <w:rFonts w:ascii="Garamond" w:hAnsi="Garamond"/>
        </w:rPr>
        <w:t>Per l</w:t>
      </w:r>
      <w:r w:rsidRPr="00BC2C0E">
        <w:rPr>
          <w:rFonts w:ascii="Garamond" w:hAnsi="Garamond"/>
        </w:rPr>
        <w:t>e lavorazioni della categoria scorporabile O</w:t>
      </w:r>
      <w:r>
        <w:rPr>
          <w:rFonts w:ascii="Garamond" w:hAnsi="Garamond"/>
        </w:rPr>
        <w:t>G11</w:t>
      </w:r>
      <w:r w:rsidRPr="00BC2C0E">
        <w:rPr>
          <w:rFonts w:ascii="Garamond" w:hAnsi="Garamond"/>
        </w:rPr>
        <w:t xml:space="preserve">, </w:t>
      </w:r>
      <w:proofErr w:type="gramStart"/>
      <w:r w:rsidRPr="00BC2C0E">
        <w:rPr>
          <w:rFonts w:ascii="Garamond" w:hAnsi="Garamond"/>
        </w:rPr>
        <w:t xml:space="preserve">di </w:t>
      </w:r>
      <w:proofErr w:type="gramEnd"/>
      <w:r w:rsidRPr="00BC2C0E">
        <w:rPr>
          <w:rFonts w:ascii="Garamond" w:hAnsi="Garamond"/>
        </w:rPr>
        <w:t xml:space="preserve">importo </w:t>
      </w:r>
      <w:r>
        <w:rPr>
          <w:rFonts w:ascii="Garamond" w:hAnsi="Garamond"/>
        </w:rPr>
        <w:t xml:space="preserve">inferiore </w:t>
      </w:r>
      <w:r w:rsidRPr="00BC2C0E">
        <w:rPr>
          <w:rFonts w:ascii="Garamond" w:hAnsi="Garamond"/>
        </w:rPr>
        <w:t xml:space="preserve">al 10% e </w:t>
      </w:r>
      <w:r>
        <w:rPr>
          <w:rFonts w:ascii="Garamond" w:hAnsi="Garamond"/>
        </w:rPr>
        <w:t xml:space="preserve">comunque </w:t>
      </w:r>
      <w:r w:rsidRPr="00BC2C0E">
        <w:rPr>
          <w:rFonts w:ascii="Garamond" w:hAnsi="Garamond"/>
        </w:rPr>
        <w:t xml:space="preserve">inferiore </w:t>
      </w:r>
      <w:r w:rsidRPr="00BC2C0E">
        <w:rPr>
          <w:rFonts w:ascii="Garamond" w:hAnsi="Garamond"/>
          <w:bCs/>
          <w:iCs/>
        </w:rPr>
        <w:t xml:space="preserve">a 150.000 euro, in appalto comunque superiore ad € 150.000,00 </w:t>
      </w:r>
      <w:r>
        <w:rPr>
          <w:rFonts w:ascii="Garamond" w:hAnsi="Garamond"/>
          <w:bCs/>
          <w:iCs/>
        </w:rPr>
        <w:t>è possibile l'avvalimento o il subappalto nella misura del 100%.</w:t>
      </w:r>
    </w:p>
    <w:p w:rsidR="00F1747A" w:rsidRDefault="00F1747A" w:rsidP="00F1747A">
      <w:pPr>
        <w:pStyle w:val="Corpotesto"/>
        <w:spacing w:after="0"/>
        <w:rPr>
          <w:rFonts w:ascii="Book Antiqua" w:hAnsi="Book Antiqua" w:cs="Book Antiqua"/>
          <w:sz w:val="22"/>
          <w:szCs w:val="22"/>
        </w:rPr>
      </w:pPr>
    </w:p>
    <w:p w:rsidR="00C12350" w:rsidRPr="00F1747A" w:rsidRDefault="00C12350" w:rsidP="00F1747A">
      <w:pPr>
        <w:pStyle w:val="Corpotesto"/>
        <w:spacing w:after="0"/>
        <w:rPr>
          <w:rFonts w:ascii="Book Antiqua" w:hAnsi="Book Antiqua" w:cs="Book Antiqua"/>
          <w:sz w:val="22"/>
          <w:szCs w:val="22"/>
        </w:rPr>
      </w:pPr>
      <w:r w:rsidRPr="00F1747A">
        <w:rPr>
          <w:rFonts w:ascii="Book Antiqua" w:hAnsi="Book Antiqua" w:cs="Book Antiqua"/>
          <w:sz w:val="22"/>
          <w:szCs w:val="22"/>
        </w:rPr>
        <w:t xml:space="preserve">Ai sensi all’art. 51, comma </w:t>
      </w:r>
      <w:proofErr w:type="gramStart"/>
      <w:r w:rsidRPr="00F1747A">
        <w:rPr>
          <w:rFonts w:ascii="Book Antiqua" w:hAnsi="Book Antiqua" w:cs="Book Antiqua"/>
          <w:sz w:val="22"/>
          <w:szCs w:val="22"/>
        </w:rPr>
        <w:t>1</w:t>
      </w:r>
      <w:proofErr w:type="gramEnd"/>
      <w:r w:rsidRPr="00F1747A">
        <w:rPr>
          <w:rFonts w:ascii="Book Antiqua" w:hAnsi="Book Antiqua" w:cs="Book Antiqua"/>
          <w:sz w:val="22"/>
          <w:szCs w:val="22"/>
        </w:rPr>
        <w:t xml:space="preserve"> del </w:t>
      </w:r>
      <w:r w:rsidR="006B6908">
        <w:rPr>
          <w:rFonts w:ascii="Book Antiqua" w:hAnsi="Book Antiqua" w:cs="Book Antiqua"/>
          <w:sz w:val="22"/>
          <w:szCs w:val="22"/>
        </w:rPr>
        <w:t>Codice</w:t>
      </w:r>
      <w:r w:rsidRPr="00F1747A">
        <w:rPr>
          <w:rFonts w:ascii="Book Antiqua" w:hAnsi="Book Antiqua" w:cs="Book Antiqua"/>
          <w:sz w:val="22"/>
          <w:szCs w:val="22"/>
        </w:rPr>
        <w:t>, i lavori oggetto di realizzazione non possono essere scomposti in lotti funzionali o prestazionali in quanto:</w:t>
      </w:r>
    </w:p>
    <w:p w:rsidR="00C12350" w:rsidRPr="00F1747A" w:rsidRDefault="00C12350" w:rsidP="00F1747A">
      <w:pPr>
        <w:pStyle w:val="Corpotesto"/>
        <w:tabs>
          <w:tab w:val="left" w:pos="567"/>
        </w:tabs>
        <w:spacing w:after="0"/>
        <w:ind w:left="567" w:hanging="283"/>
        <w:rPr>
          <w:rFonts w:ascii="Book Antiqua" w:hAnsi="Book Antiqua" w:cs="Book Antiqua"/>
          <w:sz w:val="22"/>
          <w:szCs w:val="22"/>
        </w:rPr>
      </w:pPr>
      <w:r w:rsidRPr="00F1747A">
        <w:rPr>
          <w:rFonts w:ascii="Book Antiqua" w:hAnsi="Book Antiqua" w:cs="Book Antiqua"/>
          <w:sz w:val="22"/>
          <w:szCs w:val="22"/>
        </w:rPr>
        <w:t>•</w:t>
      </w:r>
      <w:r w:rsidRPr="00F1747A">
        <w:rPr>
          <w:rFonts w:ascii="Book Antiqua" w:hAnsi="Book Antiqua" w:cs="Book Antiqua"/>
          <w:sz w:val="22"/>
          <w:szCs w:val="22"/>
        </w:rPr>
        <w:tab/>
        <w:t>costituenti un lotto funzionale unitario non frazionabile o ulteriormente suddivisibile senza compromettere l’efficacia complessiva dell’opera o del lavoro da attuare (impossibilità oggettiva);</w:t>
      </w:r>
    </w:p>
    <w:p w:rsidR="00C32CE1" w:rsidRDefault="00C12350" w:rsidP="00F1747A">
      <w:pPr>
        <w:pStyle w:val="Corpotesto"/>
        <w:tabs>
          <w:tab w:val="left" w:pos="567"/>
        </w:tabs>
        <w:spacing w:after="0"/>
        <w:ind w:left="567" w:hanging="283"/>
        <w:rPr>
          <w:rFonts w:ascii="Book Antiqua" w:hAnsi="Book Antiqua" w:cs="Book Antiqua"/>
          <w:sz w:val="22"/>
          <w:szCs w:val="22"/>
        </w:rPr>
      </w:pPr>
      <w:r w:rsidRPr="00F1747A">
        <w:rPr>
          <w:rFonts w:ascii="Book Antiqua" w:hAnsi="Book Antiqua" w:cs="Book Antiqua"/>
          <w:sz w:val="22"/>
          <w:szCs w:val="22"/>
        </w:rPr>
        <w:t>•</w:t>
      </w:r>
      <w:r w:rsidRPr="00F1747A">
        <w:rPr>
          <w:rFonts w:ascii="Book Antiqua" w:hAnsi="Book Antiqua" w:cs="Book Antiqua"/>
          <w:sz w:val="22"/>
          <w:szCs w:val="22"/>
        </w:rPr>
        <w:tab/>
      </w:r>
      <w:proofErr w:type="gramStart"/>
      <w:r w:rsidRPr="00F1747A">
        <w:rPr>
          <w:rFonts w:ascii="Book Antiqua" w:hAnsi="Book Antiqua" w:cs="Book Antiqua"/>
          <w:sz w:val="22"/>
          <w:szCs w:val="22"/>
        </w:rPr>
        <w:t>verrebbe</w:t>
      </w:r>
      <w:proofErr w:type="gramEnd"/>
      <w:r w:rsidRPr="00F1747A">
        <w:rPr>
          <w:rFonts w:ascii="Book Antiqua" w:hAnsi="Book Antiqua" w:cs="Book Antiqua"/>
          <w:sz w:val="22"/>
          <w:szCs w:val="22"/>
        </w:rPr>
        <w:t xml:space="preserve"> violato quanto prescritto dall’art. 35 comma 6 del </w:t>
      </w:r>
      <w:r w:rsidR="006B6908">
        <w:rPr>
          <w:rFonts w:ascii="Book Antiqua" w:hAnsi="Book Antiqua" w:cs="Book Antiqua"/>
          <w:sz w:val="22"/>
          <w:szCs w:val="22"/>
        </w:rPr>
        <w:t xml:space="preserve">Codice </w:t>
      </w:r>
      <w:r w:rsidRPr="00F1747A">
        <w:rPr>
          <w:rFonts w:ascii="Book Antiqua" w:hAnsi="Book Antiqua" w:cs="Book Antiqua"/>
          <w:sz w:val="22"/>
          <w:szCs w:val="22"/>
        </w:rPr>
        <w:t>(diviet</w:t>
      </w:r>
      <w:r w:rsidR="00C32CE1">
        <w:rPr>
          <w:rFonts w:ascii="Book Antiqua" w:hAnsi="Book Antiqua" w:cs="Book Antiqua"/>
          <w:sz w:val="22"/>
          <w:szCs w:val="22"/>
        </w:rPr>
        <w:t>o di artificioso frazionamento).</w:t>
      </w:r>
    </w:p>
    <w:p w:rsidR="00C32CE1" w:rsidRDefault="00C32CE1" w:rsidP="00C32CE1">
      <w:pPr>
        <w:pStyle w:val="Corpotesto"/>
        <w:tabs>
          <w:tab w:val="left" w:pos="0"/>
        </w:tabs>
        <w:spacing w:after="0"/>
        <w:rPr>
          <w:rFonts w:ascii="Book Antiqua" w:hAnsi="Book Antiqua" w:cs="Book Antiqua"/>
          <w:sz w:val="22"/>
          <w:szCs w:val="22"/>
        </w:rPr>
      </w:pPr>
    </w:p>
    <w:p w:rsidR="00C32CE1" w:rsidRPr="00C32CE1" w:rsidRDefault="00C32CE1" w:rsidP="00C32CE1">
      <w:pPr>
        <w:pStyle w:val="Corpotesto"/>
        <w:tabs>
          <w:tab w:val="left" w:pos="0"/>
        </w:tabs>
        <w:spacing w:after="0"/>
        <w:rPr>
          <w:rFonts w:ascii="Book Antiqua" w:hAnsi="Book Antiqua" w:cs="Book Antiqua"/>
          <w:b/>
          <w:sz w:val="22"/>
          <w:szCs w:val="22"/>
        </w:rPr>
      </w:pPr>
      <w:proofErr w:type="gramStart"/>
      <w:r w:rsidRPr="00C32CE1">
        <w:rPr>
          <w:rFonts w:ascii="Book Antiqua" w:hAnsi="Book Antiqua" w:cs="Book Antiqua"/>
          <w:b/>
          <w:sz w:val="22"/>
          <w:szCs w:val="22"/>
        </w:rPr>
        <w:t>N.B.</w:t>
      </w:r>
      <w:r>
        <w:rPr>
          <w:rFonts w:ascii="Book Antiqua" w:hAnsi="Book Antiqua" w:cs="Book Antiqua"/>
          <w:b/>
          <w:sz w:val="22"/>
          <w:szCs w:val="22"/>
        </w:rPr>
        <w:t xml:space="preserve">: Si richiama l'attenzione degli aspiranti concorrenti quanto riportato in calce all'elaborato progettuale denominato "Elenco Prezzi Unitari" il cui contenuto si riporta integralmente: </w:t>
      </w:r>
      <w:r>
        <w:rPr>
          <w:rFonts w:ascii="Book Antiqua" w:hAnsi="Book Antiqua" w:cs="Book Antiqua"/>
          <w:b/>
          <w:i/>
          <w:sz w:val="22"/>
          <w:szCs w:val="22"/>
          <w:u w:val="single"/>
        </w:rPr>
        <w:t xml:space="preserve">"Considerato il tipo di lavorazione, </w:t>
      </w:r>
      <w:proofErr w:type="spellStart"/>
      <w:r>
        <w:rPr>
          <w:rFonts w:ascii="Book Antiqua" w:hAnsi="Book Antiqua" w:cs="Book Antiqua"/>
          <w:b/>
          <w:i/>
          <w:sz w:val="22"/>
          <w:szCs w:val="22"/>
          <w:u w:val="single"/>
        </w:rPr>
        <w:t>nonchè</w:t>
      </w:r>
      <w:proofErr w:type="spellEnd"/>
      <w:r>
        <w:rPr>
          <w:rFonts w:ascii="Book Antiqua" w:hAnsi="Book Antiqua" w:cs="Book Antiqua"/>
          <w:b/>
          <w:i/>
          <w:sz w:val="22"/>
          <w:szCs w:val="22"/>
          <w:u w:val="single"/>
        </w:rPr>
        <w:t xml:space="preserve"> la "</w:t>
      </w:r>
      <w:proofErr w:type="spellStart"/>
      <w:r>
        <w:rPr>
          <w:rFonts w:ascii="Book Antiqua" w:hAnsi="Book Antiqua" w:cs="Book Antiqua"/>
          <w:b/>
          <w:i/>
          <w:sz w:val="22"/>
          <w:szCs w:val="22"/>
          <w:u w:val="single"/>
        </w:rPr>
        <w:t>comodita</w:t>
      </w:r>
      <w:proofErr w:type="spellEnd"/>
      <w:r>
        <w:rPr>
          <w:rFonts w:ascii="Book Antiqua" w:hAnsi="Book Antiqua" w:cs="Book Antiqua"/>
          <w:b/>
          <w:i/>
          <w:sz w:val="22"/>
          <w:szCs w:val="22"/>
          <w:u w:val="single"/>
        </w:rPr>
        <w:t xml:space="preserve">" di esecuzione, i prezzi indicati </w:t>
      </w:r>
      <w:r w:rsidR="009F5D89">
        <w:rPr>
          <w:rFonts w:ascii="Book Antiqua" w:hAnsi="Book Antiqua" w:cs="Book Antiqua"/>
          <w:b/>
          <w:i/>
          <w:sz w:val="22"/>
          <w:szCs w:val="22"/>
          <w:u w:val="single"/>
        </w:rPr>
        <w:t>sono stati ribassati rispetto ai prezzi unitari riportati nel listino prezzi "OPERE PUGLIA 2017"</w:t>
      </w:r>
      <w:proofErr w:type="gramEnd"/>
      <w:r w:rsidR="009F5D89">
        <w:rPr>
          <w:rFonts w:ascii="Book Antiqua" w:hAnsi="Book Antiqua" w:cs="Book Antiqua"/>
          <w:b/>
          <w:i/>
          <w:sz w:val="22"/>
          <w:szCs w:val="22"/>
          <w:u w:val="single"/>
        </w:rPr>
        <w:t>.</w:t>
      </w:r>
      <w:r>
        <w:rPr>
          <w:rFonts w:ascii="Book Antiqua" w:hAnsi="Book Antiqua" w:cs="Book Antiqua"/>
          <w:b/>
          <w:i/>
          <w:sz w:val="22"/>
          <w:szCs w:val="22"/>
          <w:u w:val="single"/>
        </w:rPr>
        <w:t xml:space="preserve"> </w:t>
      </w:r>
      <w:r>
        <w:rPr>
          <w:rFonts w:ascii="Book Antiqua" w:hAnsi="Book Antiqua" w:cs="Book Antiqua"/>
          <w:b/>
          <w:sz w:val="22"/>
          <w:szCs w:val="22"/>
        </w:rPr>
        <w:t xml:space="preserve">  </w:t>
      </w:r>
    </w:p>
    <w:p w:rsidR="00F1747A" w:rsidRDefault="00F1747A" w:rsidP="00F1747A">
      <w:pPr>
        <w:pStyle w:val="Corpotesto"/>
        <w:spacing w:after="0"/>
        <w:rPr>
          <w:rFonts w:ascii="Book Antiqua" w:hAnsi="Book Antiqua" w:cs="Book Antiqua"/>
          <w:sz w:val="22"/>
          <w:szCs w:val="22"/>
        </w:rPr>
      </w:pPr>
    </w:p>
    <w:p w:rsidR="00F1747A" w:rsidRDefault="00F1747A" w:rsidP="00F1747A">
      <w:pPr>
        <w:pStyle w:val="Corpotesto"/>
        <w:spacing w:after="0"/>
        <w:rPr>
          <w:rFonts w:ascii="Book Antiqua" w:hAnsi="Book Antiqua" w:cs="Book Antiqua"/>
          <w:sz w:val="22"/>
          <w:szCs w:val="22"/>
        </w:rPr>
      </w:pPr>
    </w:p>
    <w:p w:rsidR="008D4D12" w:rsidRPr="00F1747A" w:rsidRDefault="008D4D12" w:rsidP="006A5CC0">
      <w:pPr>
        <w:pStyle w:val="Corpotesto"/>
        <w:spacing w:line="276" w:lineRule="auto"/>
        <w:rPr>
          <w:rFonts w:ascii="Book Antiqua" w:hAnsi="Book Antiqua" w:cs="Book Antiqua"/>
          <w:b/>
          <w:bCs/>
          <w:sz w:val="22"/>
          <w:szCs w:val="22"/>
        </w:rPr>
      </w:pPr>
    </w:p>
    <w:p w:rsidR="00E92CCA" w:rsidRPr="00F1747A" w:rsidRDefault="008D4D12" w:rsidP="00F1747A">
      <w:pPr>
        <w:pStyle w:val="Corpotesto"/>
        <w:spacing w:after="0"/>
        <w:rPr>
          <w:rFonts w:ascii="Book Antiqua" w:hAnsi="Book Antiqua" w:cs="Book Antiqua"/>
          <w:b/>
          <w:bCs/>
          <w:sz w:val="22"/>
          <w:szCs w:val="22"/>
        </w:rPr>
      </w:pPr>
      <w:r w:rsidRPr="00F1747A">
        <w:rPr>
          <w:rFonts w:ascii="Book Antiqua" w:hAnsi="Book Antiqua" w:cs="Book Antiqua"/>
          <w:b/>
          <w:bCs/>
          <w:sz w:val="22"/>
          <w:szCs w:val="22"/>
        </w:rPr>
        <w:lastRenderedPageBreak/>
        <w:t>3.</w:t>
      </w:r>
      <w:proofErr w:type="gramStart"/>
      <w:r w:rsidRPr="00F1747A">
        <w:rPr>
          <w:rFonts w:ascii="Book Antiqua" w:hAnsi="Book Antiqua" w:cs="Book Antiqua"/>
          <w:b/>
          <w:bCs/>
          <w:sz w:val="22"/>
          <w:szCs w:val="22"/>
        </w:rPr>
        <w:t xml:space="preserve"> </w:t>
      </w:r>
      <w:r w:rsidR="0066516A">
        <w:rPr>
          <w:rFonts w:ascii="Book Antiqua" w:hAnsi="Book Antiqua" w:cs="Book Antiqua"/>
          <w:b/>
          <w:bCs/>
          <w:sz w:val="22"/>
          <w:szCs w:val="22"/>
        </w:rPr>
        <w:t xml:space="preserve"> </w:t>
      </w:r>
      <w:proofErr w:type="gramEnd"/>
      <w:r w:rsidR="00E92CCA" w:rsidRPr="00F1747A">
        <w:rPr>
          <w:rFonts w:ascii="Book Antiqua" w:hAnsi="Book Antiqua" w:cs="Book Antiqua"/>
          <w:b/>
          <w:bCs/>
          <w:sz w:val="22"/>
          <w:szCs w:val="22"/>
        </w:rPr>
        <w:t xml:space="preserve">Soggetti ammessi alla gara </w:t>
      </w:r>
    </w:p>
    <w:p w:rsidR="00F1747A" w:rsidRDefault="00F1747A" w:rsidP="00F1747A">
      <w:pPr>
        <w:pStyle w:val="Default"/>
        <w:rPr>
          <w:rFonts w:ascii="Book Antiqua" w:hAnsi="Book Antiqua" w:cs="Book Antiqua"/>
          <w:color w:val="auto"/>
          <w:sz w:val="22"/>
          <w:szCs w:val="22"/>
        </w:rPr>
      </w:pPr>
    </w:p>
    <w:p w:rsidR="00E92CCA" w:rsidRPr="00F1747A" w:rsidRDefault="00E92CCA" w:rsidP="00F1747A">
      <w:pPr>
        <w:pStyle w:val="Default"/>
        <w:rPr>
          <w:rFonts w:ascii="Book Antiqua" w:hAnsi="Book Antiqua" w:cs="Book Antiqua"/>
          <w:color w:val="auto"/>
          <w:sz w:val="22"/>
          <w:szCs w:val="22"/>
        </w:rPr>
      </w:pPr>
      <w:r w:rsidRPr="00F1747A">
        <w:rPr>
          <w:rFonts w:ascii="Book Antiqua" w:hAnsi="Book Antiqua" w:cs="Book Antiqua"/>
          <w:color w:val="auto"/>
          <w:sz w:val="22"/>
          <w:szCs w:val="22"/>
        </w:rPr>
        <w:t xml:space="preserve">Sono ammessi alla gara i soggetti di cui </w:t>
      </w:r>
      <w:r w:rsidRPr="00F1747A">
        <w:rPr>
          <w:rFonts w:ascii="Book Antiqua" w:hAnsi="Book Antiqua" w:cs="Book Antiqua"/>
          <w:b/>
          <w:bCs/>
          <w:color w:val="auto"/>
          <w:sz w:val="22"/>
          <w:szCs w:val="22"/>
        </w:rPr>
        <w:t>all’art. 45</w:t>
      </w:r>
      <w:r w:rsidRPr="00F1747A">
        <w:rPr>
          <w:rFonts w:ascii="Book Antiqua" w:hAnsi="Book Antiqua" w:cs="Book Antiqua"/>
          <w:color w:val="auto"/>
          <w:sz w:val="22"/>
          <w:szCs w:val="22"/>
        </w:rPr>
        <w:t xml:space="preserve"> del Codice in possesso dei requisiti </w:t>
      </w:r>
      <w:proofErr w:type="gramStart"/>
      <w:r w:rsidRPr="00F1747A">
        <w:rPr>
          <w:rFonts w:ascii="Book Antiqua" w:hAnsi="Book Antiqua" w:cs="Book Antiqua"/>
          <w:color w:val="auto"/>
          <w:sz w:val="22"/>
          <w:szCs w:val="22"/>
        </w:rPr>
        <w:t>di</w:t>
      </w:r>
      <w:proofErr w:type="gramEnd"/>
      <w:r w:rsidRPr="00F1747A">
        <w:rPr>
          <w:rFonts w:ascii="Book Antiqua" w:hAnsi="Book Antiqua" w:cs="Book Antiqua"/>
          <w:color w:val="auto"/>
          <w:sz w:val="22"/>
          <w:szCs w:val="22"/>
        </w:rPr>
        <w:t xml:space="preserve"> qualificazione prescritti dal presente bando di gara:</w:t>
      </w:r>
    </w:p>
    <w:p w:rsidR="00475513" w:rsidRPr="00F1747A" w:rsidRDefault="00475513" w:rsidP="00F1747A">
      <w:pPr>
        <w:pStyle w:val="Default"/>
        <w:numPr>
          <w:ilvl w:val="0"/>
          <w:numId w:val="24"/>
        </w:numPr>
        <w:rPr>
          <w:rFonts w:ascii="Book Antiqua" w:hAnsi="Book Antiqua" w:cs="Book Antiqua"/>
          <w:color w:val="auto"/>
          <w:sz w:val="22"/>
          <w:szCs w:val="22"/>
        </w:rPr>
      </w:pPr>
      <w:proofErr w:type="gramStart"/>
      <w:r w:rsidRPr="00F1747A">
        <w:rPr>
          <w:rFonts w:ascii="Book Antiqua" w:hAnsi="Book Antiqua" w:cs="Book Antiqua"/>
          <w:color w:val="auto"/>
          <w:sz w:val="22"/>
          <w:szCs w:val="22"/>
        </w:rPr>
        <w:t>Iscrizione alla C.C.I.A.A. (Registro delle Imprese) ovvero, se imprese non italiane residenti in uno Stato U.E., in analogo registro profess</w:t>
      </w:r>
      <w:proofErr w:type="gramEnd"/>
      <w:r w:rsidRPr="00F1747A">
        <w:rPr>
          <w:rFonts w:ascii="Book Antiqua" w:hAnsi="Book Antiqua" w:cs="Book Antiqua"/>
          <w:color w:val="auto"/>
          <w:sz w:val="22"/>
          <w:szCs w:val="22"/>
        </w:rPr>
        <w:t>ionale o commerciale dello Stato U.E. di residenza;</w:t>
      </w:r>
    </w:p>
    <w:p w:rsidR="00475513" w:rsidRPr="00F1747A" w:rsidRDefault="00475513" w:rsidP="00F1747A">
      <w:pPr>
        <w:pStyle w:val="Default"/>
        <w:numPr>
          <w:ilvl w:val="0"/>
          <w:numId w:val="24"/>
        </w:numPr>
        <w:rPr>
          <w:rFonts w:ascii="Book Antiqua" w:hAnsi="Book Antiqua" w:cs="Book Antiqua"/>
          <w:color w:val="auto"/>
          <w:sz w:val="22"/>
          <w:szCs w:val="22"/>
        </w:rPr>
      </w:pPr>
      <w:r w:rsidRPr="00F1747A">
        <w:rPr>
          <w:rFonts w:ascii="Book Antiqua" w:hAnsi="Book Antiqua" w:cs="Book Antiqua"/>
          <w:color w:val="auto"/>
          <w:sz w:val="22"/>
          <w:szCs w:val="22"/>
        </w:rPr>
        <w:t xml:space="preserve">Non trovarsi in alcuna delle situazioni che precludono la partecipazione alle gare ex articolo </w:t>
      </w:r>
      <w:proofErr w:type="gramStart"/>
      <w:r w:rsidRPr="00F1747A">
        <w:rPr>
          <w:rFonts w:ascii="Book Antiqua" w:hAnsi="Book Antiqua" w:cs="Book Antiqua"/>
          <w:color w:val="auto"/>
          <w:sz w:val="22"/>
          <w:szCs w:val="22"/>
        </w:rPr>
        <w:t>80</w:t>
      </w:r>
      <w:proofErr w:type="gramEnd"/>
      <w:r w:rsidRPr="00F1747A">
        <w:rPr>
          <w:rFonts w:ascii="Book Antiqua" w:hAnsi="Book Antiqua" w:cs="Book Antiqua"/>
          <w:color w:val="auto"/>
          <w:sz w:val="22"/>
          <w:szCs w:val="22"/>
        </w:rPr>
        <w:t xml:space="preserve"> del </w:t>
      </w:r>
      <w:proofErr w:type="spellStart"/>
      <w:r w:rsidRPr="00F1747A">
        <w:rPr>
          <w:rFonts w:ascii="Book Antiqua" w:hAnsi="Book Antiqua" w:cs="Book Antiqua"/>
          <w:color w:val="auto"/>
          <w:sz w:val="22"/>
          <w:szCs w:val="22"/>
        </w:rPr>
        <w:t>D.Lgs.</w:t>
      </w:r>
      <w:proofErr w:type="spellEnd"/>
      <w:r w:rsidRPr="00F1747A">
        <w:rPr>
          <w:rFonts w:ascii="Book Antiqua" w:hAnsi="Book Antiqua" w:cs="Book Antiqua"/>
          <w:color w:val="auto"/>
          <w:sz w:val="22"/>
          <w:szCs w:val="22"/>
        </w:rPr>
        <w:t xml:space="preserve"> 50/2016</w:t>
      </w:r>
      <w:r w:rsidR="009C2FA3">
        <w:rPr>
          <w:rFonts w:ascii="Book Antiqua" w:hAnsi="Book Antiqua" w:cs="Book Antiqua"/>
          <w:color w:val="auto"/>
          <w:sz w:val="22"/>
          <w:szCs w:val="22"/>
        </w:rPr>
        <w:t xml:space="preserve"> </w:t>
      </w:r>
      <w:r w:rsidR="009C2FA3" w:rsidRPr="00C133E3">
        <w:rPr>
          <w:rFonts w:ascii="Book Antiqua" w:hAnsi="Book Antiqua" w:cs="Book Antiqua"/>
          <w:b/>
          <w:color w:val="auto"/>
          <w:sz w:val="22"/>
          <w:szCs w:val="22"/>
          <w:u w:val="single"/>
        </w:rPr>
        <w:t>come modificato dal D.L. n.32/2019</w:t>
      </w:r>
      <w:r w:rsidRPr="00C133E3">
        <w:rPr>
          <w:rFonts w:ascii="Book Antiqua" w:hAnsi="Book Antiqua" w:cs="Book Antiqua"/>
          <w:color w:val="auto"/>
          <w:sz w:val="22"/>
          <w:szCs w:val="22"/>
        </w:rPr>
        <w:t>,</w:t>
      </w:r>
      <w:r w:rsidRPr="00F1747A">
        <w:rPr>
          <w:rFonts w:ascii="Book Antiqua" w:hAnsi="Book Antiqua" w:cs="Book Antiqua"/>
          <w:color w:val="auto"/>
          <w:sz w:val="22"/>
          <w:szCs w:val="22"/>
        </w:rPr>
        <w:t xml:space="preserve"> comprese quelle previste dalla normativa antimafia;</w:t>
      </w:r>
    </w:p>
    <w:p w:rsidR="00475513" w:rsidRPr="00F1747A" w:rsidRDefault="00475513" w:rsidP="00F1747A">
      <w:pPr>
        <w:pStyle w:val="Default"/>
        <w:numPr>
          <w:ilvl w:val="0"/>
          <w:numId w:val="24"/>
        </w:numPr>
        <w:rPr>
          <w:rFonts w:ascii="Book Antiqua" w:hAnsi="Book Antiqua" w:cs="Book Antiqua"/>
          <w:color w:val="auto"/>
          <w:sz w:val="22"/>
          <w:szCs w:val="22"/>
        </w:rPr>
      </w:pPr>
      <w:proofErr w:type="gramStart"/>
      <w:r w:rsidRPr="00F1747A">
        <w:rPr>
          <w:rFonts w:ascii="Book Antiqua" w:hAnsi="Book Antiqua" w:cs="Book Antiqua"/>
          <w:color w:val="auto"/>
          <w:sz w:val="22"/>
          <w:szCs w:val="22"/>
        </w:rPr>
        <w:t>possesso</w:t>
      </w:r>
      <w:proofErr w:type="gramEnd"/>
      <w:r w:rsidRPr="00F1747A">
        <w:rPr>
          <w:rFonts w:ascii="Book Antiqua" w:hAnsi="Book Antiqua" w:cs="Book Antiqua"/>
          <w:color w:val="auto"/>
          <w:sz w:val="22"/>
          <w:szCs w:val="22"/>
        </w:rPr>
        <w:t xml:space="preserve"> di qualificazione ad eseguire lavori in categoria e classifica adeguata, ai sensi dell’art. 84 del D.lgs. 50/2016</w:t>
      </w:r>
      <w:r w:rsidR="009C2FA3">
        <w:rPr>
          <w:rFonts w:ascii="Book Antiqua" w:hAnsi="Book Antiqua" w:cs="Book Antiqua"/>
          <w:color w:val="auto"/>
          <w:sz w:val="22"/>
          <w:szCs w:val="22"/>
        </w:rPr>
        <w:t xml:space="preserve"> e </w:t>
      </w:r>
      <w:proofErr w:type="spellStart"/>
      <w:proofErr w:type="gramStart"/>
      <w:r w:rsidR="009C2FA3">
        <w:rPr>
          <w:rFonts w:ascii="Book Antiqua" w:hAnsi="Book Antiqua" w:cs="Book Antiqua"/>
          <w:color w:val="auto"/>
          <w:sz w:val="22"/>
          <w:szCs w:val="22"/>
        </w:rPr>
        <w:t>s.m.i</w:t>
      </w:r>
      <w:proofErr w:type="gramEnd"/>
      <w:r w:rsidR="009C2FA3">
        <w:rPr>
          <w:rFonts w:ascii="Book Antiqua" w:hAnsi="Book Antiqua" w:cs="Book Antiqua"/>
          <w:color w:val="auto"/>
          <w:sz w:val="22"/>
          <w:szCs w:val="22"/>
        </w:rPr>
        <w:t>.</w:t>
      </w:r>
      <w:proofErr w:type="spellEnd"/>
      <w:r w:rsidRPr="00F1747A">
        <w:rPr>
          <w:rFonts w:ascii="Book Antiqua" w:hAnsi="Book Antiqua" w:cs="Book Antiqua"/>
          <w:color w:val="auto"/>
          <w:sz w:val="22"/>
          <w:szCs w:val="22"/>
        </w:rPr>
        <w:t>.</w:t>
      </w:r>
    </w:p>
    <w:p w:rsidR="00F1747A" w:rsidRDefault="00F1747A" w:rsidP="00F1747A">
      <w:pPr>
        <w:pStyle w:val="Default"/>
        <w:rPr>
          <w:rFonts w:ascii="Book Antiqua" w:hAnsi="Book Antiqua" w:cs="Book Antiqua"/>
          <w:color w:val="auto"/>
          <w:sz w:val="22"/>
          <w:szCs w:val="22"/>
        </w:rPr>
      </w:pPr>
    </w:p>
    <w:p w:rsidR="00E92CCA" w:rsidRPr="00F1747A" w:rsidRDefault="00E92CCA" w:rsidP="00F1747A">
      <w:pPr>
        <w:pStyle w:val="Default"/>
        <w:rPr>
          <w:rFonts w:ascii="Book Antiqua" w:hAnsi="Book Antiqua" w:cs="Book Antiqua"/>
          <w:color w:val="auto"/>
          <w:sz w:val="22"/>
          <w:szCs w:val="22"/>
        </w:rPr>
      </w:pPr>
      <w:r w:rsidRPr="00F1747A">
        <w:rPr>
          <w:rFonts w:ascii="Book Antiqua" w:hAnsi="Book Antiqua" w:cs="Book Antiqua"/>
          <w:color w:val="auto"/>
          <w:sz w:val="22"/>
          <w:szCs w:val="22"/>
        </w:rPr>
        <w:t xml:space="preserve">Agli operatori economici concorrenti, ai sensi dell’articolo </w:t>
      </w:r>
      <w:proofErr w:type="gramStart"/>
      <w:r w:rsidRPr="00F1747A">
        <w:rPr>
          <w:rFonts w:ascii="Book Antiqua" w:hAnsi="Book Antiqua" w:cs="Book Antiqua"/>
          <w:color w:val="auto"/>
          <w:sz w:val="22"/>
          <w:szCs w:val="22"/>
        </w:rPr>
        <w:t>45</w:t>
      </w:r>
      <w:proofErr w:type="gramEnd"/>
      <w:r w:rsidRPr="00F1747A">
        <w:rPr>
          <w:rFonts w:ascii="Book Antiqua" w:hAnsi="Book Antiqua" w:cs="Book Antiqua"/>
          <w:color w:val="auto"/>
          <w:sz w:val="22"/>
          <w:szCs w:val="22"/>
        </w:rPr>
        <w:t xml:space="preserve"> del Codice, è vietato partecipare alla gara in più di un raggruppamento temporaneo o consorzio ordinario di concorrenti, ovvero partecipare alla gara anche in forma individuale qualora gli stessi abbiano partecipato alla gara medesima in raggruppamento, consorzio ordinario di concorrenti o aggregazione di imprese aderenti al contratto di rete (nel prosieguo, aggregazione di imprese di rete). </w:t>
      </w:r>
    </w:p>
    <w:p w:rsidR="00F1747A" w:rsidRDefault="00F1747A" w:rsidP="00F1747A">
      <w:pPr>
        <w:pStyle w:val="Corpotesto"/>
        <w:spacing w:after="0"/>
        <w:rPr>
          <w:rFonts w:ascii="Book Antiqua" w:hAnsi="Book Antiqua" w:cs="Book Antiqua"/>
          <w:b/>
          <w:bCs/>
          <w:sz w:val="22"/>
          <w:szCs w:val="22"/>
        </w:rPr>
      </w:pPr>
    </w:p>
    <w:p w:rsidR="00E92CCA" w:rsidRPr="00F1747A" w:rsidRDefault="00E92CCA" w:rsidP="00F1747A">
      <w:pPr>
        <w:pStyle w:val="Corpotesto"/>
        <w:spacing w:after="0"/>
        <w:rPr>
          <w:rFonts w:ascii="Book Antiqua" w:hAnsi="Book Antiqua" w:cs="Book Antiqua"/>
          <w:b/>
          <w:bCs/>
          <w:sz w:val="22"/>
          <w:szCs w:val="22"/>
        </w:rPr>
      </w:pPr>
      <w:r w:rsidRPr="00F1747A">
        <w:rPr>
          <w:rFonts w:ascii="Book Antiqua" w:hAnsi="Book Antiqua" w:cs="Book Antiqua"/>
          <w:b/>
          <w:bCs/>
          <w:sz w:val="22"/>
          <w:szCs w:val="22"/>
        </w:rPr>
        <w:t xml:space="preserve">E’ fatto obbligo </w:t>
      </w:r>
      <w:r w:rsidRPr="00F1747A">
        <w:rPr>
          <w:rFonts w:ascii="Book Antiqua" w:hAnsi="Book Antiqua" w:cs="Book Antiqua"/>
          <w:sz w:val="22"/>
          <w:szCs w:val="22"/>
        </w:rPr>
        <w:t xml:space="preserve">agli operatori economici che intendono riunirsi o si sono riuniti in raggruppamento di indicare in sede di gara, </w:t>
      </w:r>
      <w:r w:rsidRPr="00F1747A">
        <w:rPr>
          <w:rFonts w:ascii="Book Antiqua" w:hAnsi="Book Antiqua" w:cs="Book Antiqua"/>
          <w:b/>
          <w:bCs/>
          <w:sz w:val="22"/>
          <w:szCs w:val="22"/>
        </w:rPr>
        <w:t>a pena di esclusione</w:t>
      </w:r>
      <w:r w:rsidRPr="00F1747A">
        <w:rPr>
          <w:rFonts w:ascii="Book Antiqua" w:hAnsi="Book Antiqua" w:cs="Book Antiqua"/>
          <w:sz w:val="22"/>
          <w:szCs w:val="22"/>
        </w:rPr>
        <w:t xml:space="preserve">, le quote di partecipazione al raggruppamento, al fine di rendere possibile la verifica dei requisiti percentuali richiesti, </w:t>
      </w:r>
      <w:proofErr w:type="gramStart"/>
      <w:r w:rsidRPr="00F1747A">
        <w:rPr>
          <w:rFonts w:ascii="Book Antiqua" w:hAnsi="Book Antiqua" w:cs="Book Antiqua"/>
          <w:sz w:val="22"/>
          <w:szCs w:val="22"/>
        </w:rPr>
        <w:t>nonché</w:t>
      </w:r>
      <w:proofErr w:type="gramEnd"/>
      <w:r w:rsidRPr="00F1747A">
        <w:rPr>
          <w:rFonts w:ascii="Book Antiqua" w:hAnsi="Book Antiqua" w:cs="Book Antiqua"/>
          <w:sz w:val="22"/>
          <w:szCs w:val="22"/>
        </w:rPr>
        <w:t xml:space="preserve"> l’impegno ad eseguire le prestazioni oggetto dell’appalto nella percentuale corrispondente; </w:t>
      </w:r>
      <w:r w:rsidRPr="00F1747A">
        <w:rPr>
          <w:rFonts w:ascii="Book Antiqua" w:hAnsi="Book Antiqua" w:cs="Book Antiqua"/>
          <w:b/>
          <w:bCs/>
          <w:sz w:val="22"/>
          <w:szCs w:val="22"/>
        </w:rPr>
        <w:t>il medesimo obbligo si applica agli operatori economici che partecipano alla gara in aggregazione di imprese di rete.</w:t>
      </w:r>
    </w:p>
    <w:p w:rsidR="00F1747A" w:rsidRDefault="00F1747A" w:rsidP="00F1747A">
      <w:pPr>
        <w:pStyle w:val="Corpotesto"/>
        <w:spacing w:after="0"/>
        <w:rPr>
          <w:rFonts w:ascii="Book Antiqua" w:hAnsi="Book Antiqua" w:cs="Book Antiqua"/>
          <w:sz w:val="22"/>
          <w:szCs w:val="22"/>
        </w:rPr>
      </w:pPr>
    </w:p>
    <w:p w:rsidR="00E92CCA" w:rsidRPr="00F1747A" w:rsidRDefault="00E92CCA" w:rsidP="00F1747A">
      <w:pPr>
        <w:pStyle w:val="Corpotesto"/>
        <w:spacing w:after="0"/>
        <w:rPr>
          <w:rFonts w:ascii="Book Antiqua" w:hAnsi="Book Antiqua" w:cs="Book Antiqua"/>
          <w:sz w:val="22"/>
          <w:szCs w:val="22"/>
        </w:rPr>
      </w:pPr>
      <w:r w:rsidRPr="00F1747A">
        <w:rPr>
          <w:rFonts w:ascii="Book Antiqua" w:hAnsi="Book Antiqua" w:cs="Book Antiqua"/>
          <w:sz w:val="22"/>
          <w:szCs w:val="22"/>
        </w:rPr>
        <w:t xml:space="preserve">È prevista, </w:t>
      </w:r>
      <w:r w:rsidRPr="00F1747A">
        <w:rPr>
          <w:rFonts w:ascii="Book Antiqua" w:hAnsi="Book Antiqua" w:cs="Book Antiqua"/>
          <w:b/>
          <w:bCs/>
          <w:sz w:val="22"/>
          <w:szCs w:val="22"/>
        </w:rPr>
        <w:t>a pena di esclusione</w:t>
      </w:r>
      <w:r w:rsidRPr="00F1747A">
        <w:rPr>
          <w:rFonts w:ascii="Book Antiqua" w:hAnsi="Book Antiqua" w:cs="Book Antiqua"/>
          <w:sz w:val="22"/>
          <w:szCs w:val="22"/>
        </w:rPr>
        <w:t xml:space="preserve">, l’accettazione del </w:t>
      </w:r>
      <w:r w:rsidRPr="00F1747A">
        <w:rPr>
          <w:rFonts w:ascii="Book Antiqua" w:hAnsi="Book Antiqua" w:cs="Book Antiqua"/>
          <w:b/>
          <w:i/>
          <w:sz w:val="22"/>
          <w:szCs w:val="22"/>
        </w:rPr>
        <w:t>Codice Etico</w:t>
      </w:r>
      <w:r w:rsidRPr="00F1747A">
        <w:rPr>
          <w:rFonts w:ascii="Book Antiqua" w:hAnsi="Book Antiqua" w:cs="Book Antiqua"/>
          <w:sz w:val="22"/>
          <w:szCs w:val="22"/>
        </w:rPr>
        <w:t xml:space="preserve"> e delle clausole di cui al </w:t>
      </w:r>
      <w:r w:rsidRPr="00F1747A">
        <w:rPr>
          <w:rFonts w:ascii="Book Antiqua" w:hAnsi="Book Antiqua" w:cs="Book Antiqua"/>
          <w:b/>
          <w:i/>
          <w:sz w:val="22"/>
          <w:szCs w:val="22"/>
        </w:rPr>
        <w:t xml:space="preserve">Protocollo </w:t>
      </w:r>
      <w:proofErr w:type="gramStart"/>
      <w:r w:rsidRPr="00F1747A">
        <w:rPr>
          <w:rFonts w:ascii="Book Antiqua" w:hAnsi="Book Antiqua" w:cs="Book Antiqua"/>
          <w:b/>
          <w:i/>
          <w:sz w:val="22"/>
          <w:szCs w:val="22"/>
        </w:rPr>
        <w:t>di</w:t>
      </w:r>
      <w:proofErr w:type="gramEnd"/>
      <w:r w:rsidRPr="00F1747A">
        <w:rPr>
          <w:rFonts w:ascii="Book Antiqua" w:hAnsi="Book Antiqua" w:cs="Book Antiqua"/>
          <w:b/>
          <w:i/>
          <w:sz w:val="22"/>
          <w:szCs w:val="22"/>
        </w:rPr>
        <w:t xml:space="preserve"> Legalità</w:t>
      </w:r>
      <w:r w:rsidRPr="00F1747A">
        <w:rPr>
          <w:rFonts w:ascii="Book Antiqua" w:hAnsi="Book Antiqua" w:cs="Book Antiqua"/>
          <w:sz w:val="22"/>
          <w:szCs w:val="22"/>
        </w:rPr>
        <w:t xml:space="preserve"> come da allegato alla documentazione di gara.</w:t>
      </w:r>
    </w:p>
    <w:p w:rsidR="00F1747A" w:rsidRDefault="00F1747A" w:rsidP="00F1747A">
      <w:pPr>
        <w:pStyle w:val="Corpotesto"/>
        <w:spacing w:after="0"/>
        <w:rPr>
          <w:rFonts w:ascii="Book Antiqua" w:hAnsi="Book Antiqua" w:cs="Book Antiqua"/>
          <w:sz w:val="22"/>
          <w:szCs w:val="22"/>
        </w:rPr>
      </w:pPr>
    </w:p>
    <w:p w:rsidR="00E92CCA" w:rsidRPr="00F1747A" w:rsidRDefault="00E92CCA" w:rsidP="00F1747A">
      <w:pPr>
        <w:pStyle w:val="Corpotesto"/>
        <w:spacing w:after="0"/>
        <w:rPr>
          <w:rFonts w:ascii="Book Antiqua" w:hAnsi="Book Antiqua" w:cs="Book Antiqua"/>
          <w:sz w:val="22"/>
          <w:szCs w:val="22"/>
        </w:rPr>
      </w:pPr>
      <w:r w:rsidRPr="00F1747A">
        <w:rPr>
          <w:rFonts w:ascii="Book Antiqua" w:hAnsi="Book Antiqua" w:cs="Book Antiqua"/>
          <w:sz w:val="22"/>
          <w:szCs w:val="22"/>
        </w:rPr>
        <w:t xml:space="preserve">Costituisce, altresì, causa di esclusione il mancato rispetto delle prescrizioni contenute nel suddetto Codice Etico e protocollo di legalità (articolo1, comma </w:t>
      </w:r>
      <w:proofErr w:type="gramStart"/>
      <w:r w:rsidRPr="00F1747A">
        <w:rPr>
          <w:rFonts w:ascii="Book Antiqua" w:hAnsi="Book Antiqua" w:cs="Book Antiqua"/>
          <w:sz w:val="22"/>
          <w:szCs w:val="22"/>
        </w:rPr>
        <w:t>17</w:t>
      </w:r>
      <w:proofErr w:type="gramEnd"/>
      <w:r w:rsidRPr="00F1747A">
        <w:rPr>
          <w:rFonts w:ascii="Book Antiqua" w:hAnsi="Book Antiqua" w:cs="Book Antiqua"/>
          <w:sz w:val="22"/>
          <w:szCs w:val="22"/>
        </w:rPr>
        <w:t>, della legge 6 novembre 2012, n.190).</w:t>
      </w:r>
    </w:p>
    <w:p w:rsidR="00E92CCA" w:rsidRPr="00F1747A" w:rsidRDefault="00E92CCA" w:rsidP="00F1747A">
      <w:pPr>
        <w:autoSpaceDE w:val="0"/>
        <w:autoSpaceDN w:val="0"/>
        <w:adjustRightInd w:val="0"/>
        <w:rPr>
          <w:rFonts w:ascii="Book Antiqua" w:hAnsi="Book Antiqua" w:cs="Book Antiqua"/>
          <w:sz w:val="22"/>
          <w:szCs w:val="22"/>
        </w:rPr>
      </w:pPr>
    </w:p>
    <w:p w:rsidR="00F1747A" w:rsidRDefault="00F1747A" w:rsidP="00F1747A">
      <w:pPr>
        <w:pStyle w:val="Corpotesto"/>
        <w:tabs>
          <w:tab w:val="left" w:pos="567"/>
        </w:tabs>
        <w:spacing w:after="0"/>
        <w:ind w:left="480" w:hanging="480"/>
        <w:rPr>
          <w:rFonts w:ascii="Book Antiqua" w:hAnsi="Book Antiqua" w:cs="Book Antiqua"/>
          <w:b/>
          <w:bCs/>
          <w:sz w:val="22"/>
          <w:szCs w:val="22"/>
        </w:rPr>
      </w:pPr>
    </w:p>
    <w:p w:rsidR="000B628B" w:rsidRPr="00F1747A" w:rsidRDefault="008D4D12" w:rsidP="00F1747A">
      <w:pPr>
        <w:pStyle w:val="Corpotesto"/>
        <w:tabs>
          <w:tab w:val="left" w:pos="567"/>
        </w:tabs>
        <w:spacing w:after="0"/>
        <w:ind w:left="480" w:hanging="480"/>
        <w:rPr>
          <w:rFonts w:ascii="Book Antiqua" w:hAnsi="Book Antiqua" w:cs="Book Antiqua"/>
          <w:b/>
          <w:bCs/>
          <w:sz w:val="22"/>
          <w:szCs w:val="22"/>
        </w:rPr>
      </w:pPr>
      <w:r w:rsidRPr="00F1747A">
        <w:rPr>
          <w:rFonts w:ascii="Book Antiqua" w:hAnsi="Book Antiqua" w:cs="Book Antiqua"/>
          <w:b/>
          <w:bCs/>
          <w:sz w:val="22"/>
          <w:szCs w:val="22"/>
        </w:rPr>
        <w:t xml:space="preserve">4. </w:t>
      </w:r>
      <w:r w:rsidR="00E92CCA" w:rsidRPr="00F1747A">
        <w:rPr>
          <w:rFonts w:ascii="Book Antiqua" w:hAnsi="Book Antiqua" w:cs="Book Antiqua"/>
          <w:b/>
          <w:bCs/>
          <w:sz w:val="22"/>
          <w:szCs w:val="22"/>
        </w:rPr>
        <w:t xml:space="preserve">Requisiti di </w:t>
      </w:r>
      <w:r w:rsidR="0066516A">
        <w:rPr>
          <w:rFonts w:ascii="Book Antiqua" w:hAnsi="Book Antiqua" w:cs="Book Antiqua"/>
          <w:b/>
          <w:bCs/>
          <w:sz w:val="22"/>
          <w:szCs w:val="22"/>
        </w:rPr>
        <w:t>Q</w:t>
      </w:r>
      <w:r w:rsidR="00E92CCA" w:rsidRPr="00F1747A">
        <w:rPr>
          <w:rFonts w:ascii="Book Antiqua" w:hAnsi="Book Antiqua" w:cs="Book Antiqua"/>
          <w:b/>
          <w:bCs/>
          <w:sz w:val="22"/>
          <w:szCs w:val="22"/>
        </w:rPr>
        <w:t>ualificazione</w:t>
      </w:r>
    </w:p>
    <w:p w:rsidR="00F1747A" w:rsidRDefault="00F1747A" w:rsidP="00F1747A">
      <w:pPr>
        <w:pStyle w:val="Corpotesto"/>
        <w:tabs>
          <w:tab w:val="left" w:pos="567"/>
        </w:tabs>
        <w:spacing w:after="0"/>
        <w:rPr>
          <w:rFonts w:ascii="Book Antiqua" w:hAnsi="Book Antiqua"/>
          <w:b/>
          <w:bCs/>
          <w:sz w:val="22"/>
          <w:szCs w:val="22"/>
        </w:rPr>
      </w:pPr>
    </w:p>
    <w:p w:rsidR="000B628B" w:rsidRPr="00F1747A" w:rsidRDefault="000B628B" w:rsidP="00F1747A">
      <w:pPr>
        <w:pStyle w:val="Corpotesto"/>
        <w:tabs>
          <w:tab w:val="left" w:pos="567"/>
        </w:tabs>
        <w:spacing w:after="0"/>
        <w:rPr>
          <w:rFonts w:ascii="Book Antiqua" w:hAnsi="Book Antiqua"/>
          <w:b/>
          <w:bCs/>
          <w:sz w:val="22"/>
          <w:szCs w:val="22"/>
        </w:rPr>
      </w:pPr>
      <w:r w:rsidRPr="00F1747A">
        <w:rPr>
          <w:rFonts w:ascii="Book Antiqua" w:hAnsi="Book Antiqua"/>
          <w:b/>
          <w:bCs/>
          <w:sz w:val="22"/>
          <w:szCs w:val="22"/>
        </w:rPr>
        <w:t xml:space="preserve">I concorrenti devono </w:t>
      </w:r>
      <w:proofErr w:type="gramStart"/>
      <w:r w:rsidRPr="00F1747A">
        <w:rPr>
          <w:rFonts w:ascii="Book Antiqua" w:hAnsi="Book Antiqua"/>
          <w:b/>
          <w:bCs/>
          <w:sz w:val="22"/>
          <w:szCs w:val="22"/>
        </w:rPr>
        <w:t>essere in possesso di</w:t>
      </w:r>
      <w:proofErr w:type="gramEnd"/>
      <w:r w:rsidRPr="00F1747A">
        <w:rPr>
          <w:rFonts w:ascii="Book Antiqua" w:hAnsi="Book Antiqua"/>
          <w:b/>
          <w:bCs/>
          <w:sz w:val="22"/>
          <w:szCs w:val="22"/>
        </w:rPr>
        <w:t xml:space="preserve"> attestazione, rilasciata da società organismo di attestazione (SOA) regolarmente autorizzata, in corso di validità, che documenti la qualificazione in categoria e classifica adeguata, ai sensi dell’art. 84 del D. </w:t>
      </w:r>
      <w:proofErr w:type="spellStart"/>
      <w:r w:rsidRPr="00F1747A">
        <w:rPr>
          <w:rFonts w:ascii="Book Antiqua" w:hAnsi="Book Antiqua"/>
          <w:b/>
          <w:bCs/>
          <w:sz w:val="22"/>
          <w:szCs w:val="22"/>
        </w:rPr>
        <w:t>Lgs</w:t>
      </w:r>
      <w:proofErr w:type="spellEnd"/>
      <w:r w:rsidRPr="00F1747A">
        <w:rPr>
          <w:rFonts w:ascii="Book Antiqua" w:hAnsi="Book Antiqua"/>
          <w:b/>
          <w:bCs/>
          <w:sz w:val="22"/>
          <w:szCs w:val="22"/>
        </w:rPr>
        <w:t xml:space="preserve">. 50/2016 e </w:t>
      </w:r>
      <w:proofErr w:type="spellStart"/>
      <w:proofErr w:type="gramStart"/>
      <w:r w:rsidRPr="00F1747A">
        <w:rPr>
          <w:rFonts w:ascii="Book Antiqua" w:hAnsi="Book Antiqua"/>
          <w:b/>
          <w:bCs/>
          <w:sz w:val="22"/>
          <w:szCs w:val="22"/>
        </w:rPr>
        <w:t>s.m.i.</w:t>
      </w:r>
      <w:proofErr w:type="spellEnd"/>
      <w:proofErr w:type="gramEnd"/>
      <w:r w:rsidRPr="00F1747A">
        <w:rPr>
          <w:rFonts w:ascii="Book Antiqua" w:hAnsi="Book Antiqua"/>
          <w:b/>
          <w:bCs/>
          <w:sz w:val="22"/>
          <w:szCs w:val="22"/>
        </w:rPr>
        <w:t xml:space="preserve"> (per la dichiarazione riferita al possesso del certificato SOA per categoria e classifica richiesta, in corso di validità, vedi DGUE Parte II – Sezione A, con invito ad indicare le date della scadenza triennale e quinquennale).</w:t>
      </w:r>
    </w:p>
    <w:p w:rsidR="000B628B" w:rsidRPr="00F1747A" w:rsidRDefault="000B628B" w:rsidP="00F1747A">
      <w:pPr>
        <w:pStyle w:val="Corpotesto"/>
        <w:tabs>
          <w:tab w:val="left" w:pos="567"/>
        </w:tabs>
        <w:spacing w:after="0"/>
        <w:rPr>
          <w:rFonts w:ascii="Book Antiqua" w:hAnsi="Book Antiqua"/>
          <w:b/>
          <w:bCs/>
          <w:sz w:val="22"/>
          <w:szCs w:val="22"/>
        </w:rPr>
      </w:pPr>
      <w:r w:rsidRPr="00F1747A">
        <w:rPr>
          <w:rFonts w:ascii="Book Antiqua" w:hAnsi="Book Antiqua"/>
          <w:b/>
          <w:bCs/>
          <w:sz w:val="22"/>
          <w:szCs w:val="22"/>
        </w:rPr>
        <w:t xml:space="preserve">Per i raggruppamenti i temporanei, le </w:t>
      </w:r>
      <w:proofErr w:type="gramStart"/>
      <w:r w:rsidRPr="00F1747A">
        <w:rPr>
          <w:rFonts w:ascii="Book Antiqua" w:hAnsi="Book Antiqua"/>
          <w:b/>
          <w:bCs/>
          <w:sz w:val="22"/>
          <w:szCs w:val="22"/>
        </w:rPr>
        <w:t>aggregazioni</w:t>
      </w:r>
      <w:proofErr w:type="gramEnd"/>
      <w:r w:rsidRPr="00F1747A">
        <w:rPr>
          <w:rFonts w:ascii="Book Antiqua" w:hAnsi="Book Antiqua"/>
          <w:b/>
          <w:bCs/>
          <w:sz w:val="22"/>
          <w:szCs w:val="22"/>
        </w:rPr>
        <w:t xml:space="preserve"> di imprese di rete e per i consorzi di imprese di tipo orizzontale i requisiti dovranno essere posseduti secondo quanto previsto dalla vigente normativa.</w:t>
      </w:r>
    </w:p>
    <w:p w:rsidR="00F1747A" w:rsidRDefault="00F1747A" w:rsidP="00F1747A">
      <w:pPr>
        <w:pStyle w:val="Corpotesto"/>
        <w:tabs>
          <w:tab w:val="left" w:pos="567"/>
        </w:tabs>
        <w:spacing w:after="0"/>
        <w:rPr>
          <w:rFonts w:ascii="Book Antiqua" w:hAnsi="Book Antiqua"/>
          <w:sz w:val="22"/>
          <w:szCs w:val="22"/>
        </w:rPr>
      </w:pPr>
    </w:p>
    <w:p w:rsidR="000B628B" w:rsidRPr="00F1747A" w:rsidRDefault="000B628B" w:rsidP="00F1747A">
      <w:pPr>
        <w:pStyle w:val="Corpotesto"/>
        <w:tabs>
          <w:tab w:val="left" w:pos="567"/>
        </w:tabs>
        <w:spacing w:after="0"/>
        <w:rPr>
          <w:rFonts w:ascii="Book Antiqua" w:hAnsi="Book Antiqua"/>
          <w:sz w:val="22"/>
          <w:szCs w:val="22"/>
        </w:rPr>
      </w:pPr>
      <w:r w:rsidRPr="00F1747A">
        <w:rPr>
          <w:rFonts w:ascii="Book Antiqua" w:hAnsi="Book Antiqua"/>
          <w:sz w:val="22"/>
          <w:szCs w:val="22"/>
        </w:rPr>
        <w:t>L’Impresa mandataria in ogni caso dovrà possedere i requisiti in misura maggioritaria.</w:t>
      </w:r>
    </w:p>
    <w:p w:rsidR="00F1747A" w:rsidRDefault="00F1747A" w:rsidP="00F1747A">
      <w:pPr>
        <w:pStyle w:val="Corpotesto"/>
        <w:tabs>
          <w:tab w:val="left" w:pos="567"/>
        </w:tabs>
        <w:spacing w:after="0"/>
        <w:rPr>
          <w:rFonts w:ascii="Book Antiqua" w:hAnsi="Book Antiqua"/>
          <w:b/>
          <w:bCs/>
          <w:sz w:val="22"/>
          <w:szCs w:val="22"/>
        </w:rPr>
      </w:pPr>
    </w:p>
    <w:p w:rsidR="000B628B" w:rsidRPr="00F1747A" w:rsidRDefault="000B628B" w:rsidP="00F1747A">
      <w:pPr>
        <w:pStyle w:val="Corpotesto"/>
        <w:tabs>
          <w:tab w:val="left" w:pos="567"/>
        </w:tabs>
        <w:spacing w:after="0"/>
        <w:rPr>
          <w:rFonts w:ascii="Book Antiqua" w:hAnsi="Book Antiqua"/>
          <w:b/>
          <w:bCs/>
          <w:sz w:val="22"/>
          <w:szCs w:val="22"/>
        </w:rPr>
      </w:pPr>
      <w:r w:rsidRPr="00F1747A">
        <w:rPr>
          <w:rFonts w:ascii="Book Antiqua" w:hAnsi="Book Antiqua"/>
          <w:b/>
          <w:bCs/>
          <w:sz w:val="22"/>
          <w:szCs w:val="22"/>
        </w:rPr>
        <w:t>(per la dichiarazione riferita alla forma di partecipazione alla procedura di gara, vedi DGUE Parte II – Sezione A, in ogni caso ciascun operatore economico facente parte del raggruppamento/consorzio/</w:t>
      </w:r>
      <w:proofErr w:type="gramStart"/>
      <w:r w:rsidRPr="00F1747A">
        <w:rPr>
          <w:rFonts w:ascii="Book Antiqua" w:hAnsi="Book Antiqua"/>
          <w:b/>
          <w:bCs/>
          <w:sz w:val="22"/>
          <w:szCs w:val="22"/>
        </w:rPr>
        <w:t>aggregazione</w:t>
      </w:r>
      <w:proofErr w:type="gramEnd"/>
      <w:r w:rsidRPr="00F1747A">
        <w:rPr>
          <w:rFonts w:ascii="Book Antiqua" w:hAnsi="Book Antiqua"/>
          <w:b/>
          <w:bCs/>
          <w:sz w:val="22"/>
          <w:szCs w:val="22"/>
        </w:rPr>
        <w:t xml:space="preserve"> di rete ecc. </w:t>
      </w:r>
      <w:proofErr w:type="gramStart"/>
      <w:r w:rsidRPr="00F1747A">
        <w:rPr>
          <w:rFonts w:ascii="Book Antiqua" w:hAnsi="Book Antiqua"/>
          <w:b/>
          <w:bCs/>
          <w:sz w:val="22"/>
          <w:szCs w:val="22"/>
        </w:rPr>
        <w:t>dovrà</w:t>
      </w:r>
      <w:proofErr w:type="gramEnd"/>
      <w:r w:rsidRPr="00F1747A">
        <w:rPr>
          <w:rFonts w:ascii="Book Antiqua" w:hAnsi="Book Antiqua"/>
          <w:b/>
          <w:bCs/>
          <w:sz w:val="22"/>
          <w:szCs w:val="22"/>
        </w:rPr>
        <w:t xml:space="preserve"> compilare un distinto DGUE).</w:t>
      </w:r>
    </w:p>
    <w:p w:rsidR="00F1747A" w:rsidRDefault="00F1747A" w:rsidP="00F1747A">
      <w:pPr>
        <w:pStyle w:val="Corpotesto"/>
        <w:tabs>
          <w:tab w:val="left" w:pos="567"/>
        </w:tabs>
        <w:spacing w:after="0"/>
        <w:rPr>
          <w:rFonts w:ascii="Book Antiqua" w:hAnsi="Book Antiqua"/>
          <w:sz w:val="22"/>
          <w:szCs w:val="22"/>
        </w:rPr>
      </w:pPr>
    </w:p>
    <w:p w:rsidR="000B628B" w:rsidRPr="00F1747A" w:rsidRDefault="000B628B" w:rsidP="00F1747A">
      <w:pPr>
        <w:pStyle w:val="Corpotesto"/>
        <w:tabs>
          <w:tab w:val="left" w:pos="567"/>
        </w:tabs>
        <w:spacing w:after="0"/>
        <w:rPr>
          <w:rStyle w:val="Enfasicorsivo"/>
          <w:rFonts w:ascii="Book Antiqua" w:hAnsi="Book Antiqua"/>
          <w:b/>
          <w:sz w:val="22"/>
          <w:szCs w:val="22"/>
        </w:rPr>
      </w:pPr>
      <w:r w:rsidRPr="00F1747A">
        <w:rPr>
          <w:rFonts w:ascii="Book Antiqua" w:hAnsi="Book Antiqua"/>
          <w:sz w:val="22"/>
          <w:szCs w:val="22"/>
        </w:rPr>
        <w:lastRenderedPageBreak/>
        <w:t xml:space="preserve">Il concorrente singolo, consorziato, raggruppato o aggregato in rete - ai sensi dell’articolo </w:t>
      </w:r>
      <w:proofErr w:type="gramStart"/>
      <w:r w:rsidRPr="00F1747A">
        <w:rPr>
          <w:rFonts w:ascii="Book Antiqua" w:hAnsi="Book Antiqua"/>
          <w:sz w:val="22"/>
          <w:szCs w:val="22"/>
        </w:rPr>
        <w:t>89</w:t>
      </w:r>
      <w:proofErr w:type="gramEnd"/>
      <w:r w:rsidRPr="00F1747A">
        <w:rPr>
          <w:rFonts w:ascii="Book Antiqua" w:hAnsi="Book Antiqua"/>
          <w:sz w:val="22"/>
          <w:szCs w:val="22"/>
        </w:rPr>
        <w:t xml:space="preserve"> del </w:t>
      </w:r>
      <w:r w:rsidR="006B6908">
        <w:rPr>
          <w:rFonts w:ascii="Book Antiqua" w:hAnsi="Book Antiqua"/>
          <w:sz w:val="22"/>
          <w:szCs w:val="22"/>
        </w:rPr>
        <w:t xml:space="preserve">Codice </w:t>
      </w:r>
      <w:r w:rsidRPr="00F1747A">
        <w:rPr>
          <w:rFonts w:ascii="Book Antiqua" w:hAnsi="Book Antiqua"/>
          <w:sz w:val="22"/>
          <w:szCs w:val="22"/>
        </w:rPr>
        <w:t>può dimostrare il possesso dei requisiti di carattere economico, finanziario, tecnico e organizzativo avvalendosi dei requisiti di un altro soggetto (c.d. AVVALIMENTO)</w:t>
      </w:r>
      <w:r w:rsidRPr="00F1747A">
        <w:rPr>
          <w:rStyle w:val="Enfasicorsivo"/>
          <w:rFonts w:ascii="Book Antiqua" w:hAnsi="Book Antiqua"/>
          <w:b/>
          <w:sz w:val="22"/>
          <w:szCs w:val="22"/>
        </w:rPr>
        <w:t>.</w:t>
      </w:r>
    </w:p>
    <w:p w:rsidR="00F1747A" w:rsidRDefault="00F1747A" w:rsidP="00F1747A">
      <w:pPr>
        <w:pStyle w:val="Corpotesto"/>
        <w:tabs>
          <w:tab w:val="left" w:pos="567"/>
        </w:tabs>
        <w:spacing w:after="0"/>
        <w:rPr>
          <w:rFonts w:ascii="Book Antiqua" w:hAnsi="Book Antiqua"/>
          <w:sz w:val="22"/>
          <w:szCs w:val="22"/>
        </w:rPr>
      </w:pPr>
    </w:p>
    <w:p w:rsidR="000B628B" w:rsidRPr="00F1747A" w:rsidRDefault="000B628B" w:rsidP="00F1747A">
      <w:pPr>
        <w:pStyle w:val="Corpotesto"/>
        <w:tabs>
          <w:tab w:val="left" w:pos="567"/>
        </w:tabs>
        <w:spacing w:after="0"/>
        <w:rPr>
          <w:rFonts w:ascii="Book Antiqua" w:hAnsi="Book Antiqua"/>
          <w:sz w:val="22"/>
          <w:szCs w:val="22"/>
        </w:rPr>
      </w:pPr>
      <w:r w:rsidRPr="00F1747A">
        <w:rPr>
          <w:rFonts w:ascii="Book Antiqua" w:hAnsi="Book Antiqua"/>
          <w:sz w:val="22"/>
          <w:szCs w:val="22"/>
        </w:rPr>
        <w:t xml:space="preserve">Ai fini di quanto sopra, dal concorrente dovrà essere fornita - </w:t>
      </w:r>
      <w:r w:rsidRPr="00F1747A">
        <w:rPr>
          <w:rFonts w:ascii="Book Antiqua" w:hAnsi="Book Antiqua"/>
          <w:b/>
          <w:bCs/>
          <w:sz w:val="22"/>
          <w:szCs w:val="22"/>
        </w:rPr>
        <w:t xml:space="preserve">a pena di esclusione </w:t>
      </w:r>
      <w:r w:rsidRPr="00F1747A">
        <w:rPr>
          <w:rFonts w:ascii="Book Antiqua" w:hAnsi="Book Antiqua"/>
          <w:sz w:val="22"/>
          <w:szCs w:val="22"/>
        </w:rPr>
        <w:t xml:space="preserve">- in sede di domanda di partecipazione, tutta la documentazione di cui all’articolo </w:t>
      </w:r>
      <w:proofErr w:type="gramStart"/>
      <w:r w:rsidRPr="00F1747A">
        <w:rPr>
          <w:rFonts w:ascii="Book Antiqua" w:hAnsi="Book Antiqua"/>
          <w:sz w:val="22"/>
          <w:szCs w:val="22"/>
        </w:rPr>
        <w:t>89</w:t>
      </w:r>
      <w:proofErr w:type="gramEnd"/>
      <w:r w:rsidRPr="00F1747A">
        <w:rPr>
          <w:rFonts w:ascii="Book Antiqua" w:hAnsi="Book Antiqua"/>
          <w:sz w:val="22"/>
          <w:szCs w:val="22"/>
        </w:rPr>
        <w:t xml:space="preserve"> del Codice ovvero:</w:t>
      </w:r>
    </w:p>
    <w:p w:rsidR="00F1747A" w:rsidRDefault="000B628B" w:rsidP="00F1747A">
      <w:pPr>
        <w:pStyle w:val="Corpotesto"/>
        <w:numPr>
          <w:ilvl w:val="0"/>
          <w:numId w:val="38"/>
        </w:numPr>
        <w:tabs>
          <w:tab w:val="left" w:pos="567"/>
        </w:tabs>
        <w:spacing w:after="0"/>
        <w:ind w:left="567" w:hanging="207"/>
        <w:rPr>
          <w:rFonts w:ascii="Book Antiqua" w:hAnsi="Book Antiqua"/>
          <w:sz w:val="22"/>
          <w:szCs w:val="22"/>
        </w:rPr>
      </w:pPr>
      <w:proofErr w:type="gramStart"/>
      <w:r w:rsidRPr="00F1747A">
        <w:rPr>
          <w:rFonts w:ascii="Book Antiqua" w:hAnsi="Book Antiqua"/>
          <w:sz w:val="22"/>
          <w:szCs w:val="22"/>
        </w:rPr>
        <w:t>una</w:t>
      </w:r>
      <w:proofErr w:type="gramEnd"/>
      <w:r w:rsidRPr="00F1747A">
        <w:rPr>
          <w:rFonts w:ascii="Book Antiqua" w:hAnsi="Book Antiqua"/>
          <w:sz w:val="22"/>
          <w:szCs w:val="22"/>
        </w:rPr>
        <w:t xml:space="preserve"> sua dichiarazione verificabile ai sensi della vigente normativa, attestante l’avvalimento</w:t>
      </w:r>
      <w:r w:rsidR="00F1747A" w:rsidRPr="00F1747A">
        <w:rPr>
          <w:rFonts w:ascii="Book Antiqua" w:hAnsi="Book Antiqua"/>
          <w:sz w:val="22"/>
          <w:szCs w:val="22"/>
        </w:rPr>
        <w:t xml:space="preserve"> </w:t>
      </w:r>
      <w:r w:rsidRPr="00F1747A">
        <w:rPr>
          <w:rFonts w:ascii="Book Antiqua" w:hAnsi="Book Antiqua"/>
          <w:sz w:val="22"/>
          <w:szCs w:val="22"/>
        </w:rPr>
        <w:t>dei requisiti necessari per la partecipazione alla gara, con specifica indicazione dei requisiti stessi e dell’impresa ausiliaria;</w:t>
      </w:r>
    </w:p>
    <w:p w:rsidR="00F1747A" w:rsidRDefault="000B628B" w:rsidP="00F1747A">
      <w:pPr>
        <w:pStyle w:val="Corpotesto"/>
        <w:numPr>
          <w:ilvl w:val="0"/>
          <w:numId w:val="38"/>
        </w:numPr>
        <w:tabs>
          <w:tab w:val="left" w:pos="567"/>
        </w:tabs>
        <w:spacing w:after="0"/>
        <w:ind w:left="567" w:hanging="207"/>
        <w:rPr>
          <w:rFonts w:ascii="Book Antiqua" w:hAnsi="Book Antiqua"/>
          <w:sz w:val="22"/>
          <w:szCs w:val="22"/>
        </w:rPr>
      </w:pPr>
      <w:proofErr w:type="gramStart"/>
      <w:r w:rsidRPr="00F1747A">
        <w:rPr>
          <w:rFonts w:ascii="Book Antiqua" w:hAnsi="Book Antiqua"/>
          <w:sz w:val="22"/>
          <w:szCs w:val="22"/>
        </w:rPr>
        <w:t>una</w:t>
      </w:r>
      <w:proofErr w:type="gramEnd"/>
      <w:r w:rsidRPr="00F1747A">
        <w:rPr>
          <w:rFonts w:ascii="Book Antiqua" w:hAnsi="Book Antiqua"/>
          <w:sz w:val="22"/>
          <w:szCs w:val="22"/>
        </w:rPr>
        <w:t xml:space="preserve"> dichiarazione sottoscritta da parte dell’impresa ausiliaria attestante il possesso da parte di quest’ultima dei requisiti di cui all’art. 80 del D.lgs. n. 50/</w:t>
      </w:r>
      <w:r w:rsidR="006B6908">
        <w:rPr>
          <w:rFonts w:ascii="Book Antiqua" w:hAnsi="Book Antiqua"/>
          <w:sz w:val="22"/>
          <w:szCs w:val="22"/>
        </w:rPr>
        <w:t>20</w:t>
      </w:r>
      <w:r w:rsidRPr="00F1747A">
        <w:rPr>
          <w:rFonts w:ascii="Book Antiqua" w:hAnsi="Book Antiqua"/>
          <w:sz w:val="22"/>
          <w:szCs w:val="22"/>
        </w:rPr>
        <w:t>16,</w:t>
      </w:r>
      <w:r w:rsidR="006B6908">
        <w:rPr>
          <w:rFonts w:ascii="Book Antiqua" w:hAnsi="Book Antiqua"/>
          <w:sz w:val="22"/>
          <w:szCs w:val="22"/>
        </w:rPr>
        <w:t xml:space="preserve"> </w:t>
      </w:r>
      <w:r w:rsidR="006B6908">
        <w:rPr>
          <w:rFonts w:ascii="Book Antiqua" w:hAnsi="Book Antiqua"/>
          <w:b/>
          <w:sz w:val="22"/>
          <w:szCs w:val="22"/>
        </w:rPr>
        <w:t>come modificato dal D.L. n.32/2019,</w:t>
      </w:r>
      <w:r w:rsidRPr="00F1747A">
        <w:rPr>
          <w:rFonts w:ascii="Book Antiqua" w:hAnsi="Book Antiqua"/>
          <w:sz w:val="22"/>
          <w:szCs w:val="22"/>
        </w:rPr>
        <w:t xml:space="preserve"> </w:t>
      </w:r>
      <w:proofErr w:type="gramStart"/>
      <w:r w:rsidRPr="00F1747A">
        <w:rPr>
          <w:rFonts w:ascii="Book Antiqua" w:hAnsi="Book Antiqua"/>
          <w:sz w:val="22"/>
          <w:szCs w:val="22"/>
        </w:rPr>
        <w:t>nonché</w:t>
      </w:r>
      <w:proofErr w:type="gramEnd"/>
      <w:r w:rsidRPr="00F1747A">
        <w:rPr>
          <w:rFonts w:ascii="Book Antiqua" w:hAnsi="Book Antiqua"/>
          <w:sz w:val="22"/>
          <w:szCs w:val="22"/>
        </w:rPr>
        <w:t xml:space="preserve"> il possesso dei requisiti tecnici e delle risorse oggetto di avvalimento;</w:t>
      </w:r>
    </w:p>
    <w:p w:rsidR="00F1747A" w:rsidRDefault="000B628B" w:rsidP="00F1747A">
      <w:pPr>
        <w:pStyle w:val="Corpotesto"/>
        <w:numPr>
          <w:ilvl w:val="0"/>
          <w:numId w:val="38"/>
        </w:numPr>
        <w:tabs>
          <w:tab w:val="left" w:pos="567"/>
        </w:tabs>
        <w:spacing w:after="0"/>
        <w:ind w:left="567" w:hanging="207"/>
        <w:rPr>
          <w:rFonts w:ascii="Book Antiqua" w:hAnsi="Book Antiqua"/>
          <w:sz w:val="22"/>
          <w:szCs w:val="22"/>
        </w:rPr>
      </w:pPr>
      <w:proofErr w:type="gramStart"/>
      <w:r w:rsidRPr="00F1747A">
        <w:rPr>
          <w:rFonts w:ascii="Book Antiqua" w:hAnsi="Book Antiqua"/>
          <w:sz w:val="22"/>
          <w:szCs w:val="22"/>
        </w:rPr>
        <w:t>una</w:t>
      </w:r>
      <w:proofErr w:type="gramEnd"/>
      <w:r w:rsidRPr="00F1747A">
        <w:rPr>
          <w:rFonts w:ascii="Book Antiqua" w:hAnsi="Book Antiqua"/>
          <w:sz w:val="22"/>
          <w:szCs w:val="22"/>
        </w:rPr>
        <w:t xml:space="preserve"> dichiarazione sottoscritta dall’impresa ausiliaria con cui quest’ultima si obbliga verso il concorrente e verso la stazione appaltante a mettere a disposizione per tutta la durata dell’appalto le risorse necessarie di cui è carente il concorrente;</w:t>
      </w:r>
    </w:p>
    <w:p w:rsidR="00F1747A" w:rsidRDefault="000B628B" w:rsidP="00F1747A">
      <w:pPr>
        <w:pStyle w:val="Corpotesto"/>
        <w:numPr>
          <w:ilvl w:val="0"/>
          <w:numId w:val="38"/>
        </w:numPr>
        <w:tabs>
          <w:tab w:val="left" w:pos="567"/>
        </w:tabs>
        <w:spacing w:after="0"/>
        <w:ind w:left="567" w:hanging="207"/>
        <w:rPr>
          <w:rFonts w:ascii="Book Antiqua" w:hAnsi="Book Antiqua"/>
          <w:sz w:val="22"/>
          <w:szCs w:val="22"/>
        </w:rPr>
      </w:pPr>
      <w:proofErr w:type="gramStart"/>
      <w:r w:rsidRPr="00F1747A">
        <w:rPr>
          <w:rFonts w:ascii="Book Antiqua" w:hAnsi="Book Antiqua"/>
          <w:sz w:val="22"/>
          <w:szCs w:val="22"/>
        </w:rPr>
        <w:t>una</w:t>
      </w:r>
      <w:proofErr w:type="gramEnd"/>
      <w:r w:rsidRPr="00F1747A">
        <w:rPr>
          <w:rFonts w:ascii="Book Antiqua" w:hAnsi="Book Antiqua"/>
          <w:sz w:val="22"/>
          <w:szCs w:val="22"/>
        </w:rPr>
        <w:t xml:space="preserve"> dichiarazione sottoscritta dall’impresa ausiliaria con cui questa attesta che non partecipa alla gara in proprio o associata o consorziata ai sensi dell’art. 45 del </w:t>
      </w:r>
      <w:r w:rsidR="006B6908">
        <w:rPr>
          <w:rFonts w:ascii="Book Antiqua" w:hAnsi="Book Antiqua"/>
          <w:sz w:val="22"/>
          <w:szCs w:val="22"/>
        </w:rPr>
        <w:t>Codice</w:t>
      </w:r>
      <w:r w:rsidRPr="00F1747A">
        <w:rPr>
          <w:rFonts w:ascii="Book Antiqua" w:hAnsi="Book Antiqua"/>
          <w:sz w:val="22"/>
          <w:szCs w:val="22"/>
        </w:rPr>
        <w:t>;</w:t>
      </w:r>
    </w:p>
    <w:p w:rsidR="000B628B" w:rsidRPr="00F1747A" w:rsidRDefault="000B628B" w:rsidP="00F1747A">
      <w:pPr>
        <w:pStyle w:val="Corpotesto"/>
        <w:numPr>
          <w:ilvl w:val="0"/>
          <w:numId w:val="38"/>
        </w:numPr>
        <w:tabs>
          <w:tab w:val="left" w:pos="567"/>
        </w:tabs>
        <w:spacing w:after="0"/>
        <w:ind w:left="567" w:hanging="207"/>
        <w:rPr>
          <w:rFonts w:ascii="Book Antiqua" w:hAnsi="Book Antiqua"/>
          <w:sz w:val="22"/>
          <w:szCs w:val="22"/>
        </w:rPr>
      </w:pPr>
      <w:proofErr w:type="gramStart"/>
      <w:r w:rsidRPr="00F1747A">
        <w:rPr>
          <w:rFonts w:ascii="Book Antiqua" w:hAnsi="Book Antiqua"/>
          <w:sz w:val="22"/>
          <w:szCs w:val="22"/>
        </w:rPr>
        <w:t>il</w:t>
      </w:r>
      <w:proofErr w:type="gramEnd"/>
      <w:r w:rsidRPr="00F1747A">
        <w:rPr>
          <w:rFonts w:ascii="Book Antiqua" w:hAnsi="Book Antiqua"/>
          <w:sz w:val="22"/>
          <w:szCs w:val="22"/>
        </w:rPr>
        <w:t xml:space="preserve"> contratto in virtù del quale l’impresa ausiliaria si obbliga nei confronti del concorrente a fornire i requisiti e a mettere a disposizione le risorse necessarie per tutta la durata dell’appalto.</w:t>
      </w:r>
    </w:p>
    <w:p w:rsidR="00F1747A" w:rsidRDefault="00F1747A" w:rsidP="00F1747A">
      <w:pPr>
        <w:pStyle w:val="Corpotesto"/>
        <w:tabs>
          <w:tab w:val="left" w:pos="567"/>
        </w:tabs>
        <w:spacing w:after="0"/>
        <w:rPr>
          <w:rFonts w:ascii="Book Antiqua" w:hAnsi="Book Antiqua"/>
          <w:sz w:val="22"/>
          <w:szCs w:val="22"/>
        </w:rPr>
      </w:pPr>
    </w:p>
    <w:p w:rsidR="000B628B" w:rsidRPr="00F1747A" w:rsidRDefault="000B628B" w:rsidP="00F1747A">
      <w:pPr>
        <w:pStyle w:val="Corpotesto"/>
        <w:tabs>
          <w:tab w:val="left" w:pos="567"/>
        </w:tabs>
        <w:spacing w:after="0"/>
        <w:rPr>
          <w:rFonts w:ascii="Book Antiqua" w:hAnsi="Book Antiqua"/>
          <w:sz w:val="22"/>
          <w:szCs w:val="22"/>
        </w:rPr>
      </w:pPr>
      <w:r w:rsidRPr="00F1747A">
        <w:rPr>
          <w:rFonts w:ascii="Book Antiqua" w:hAnsi="Book Antiqua"/>
          <w:sz w:val="22"/>
          <w:szCs w:val="22"/>
        </w:rPr>
        <w:t xml:space="preserve">Le citate dichiarazioni dovranno essere rese ai sensi degli artt. </w:t>
      </w:r>
      <w:proofErr w:type="gramStart"/>
      <w:r w:rsidRPr="00F1747A">
        <w:rPr>
          <w:rFonts w:ascii="Book Antiqua" w:hAnsi="Book Antiqua"/>
          <w:sz w:val="22"/>
          <w:szCs w:val="22"/>
        </w:rPr>
        <w:t>46</w:t>
      </w:r>
      <w:proofErr w:type="gramEnd"/>
      <w:r w:rsidRPr="00F1747A">
        <w:rPr>
          <w:rFonts w:ascii="Book Antiqua" w:hAnsi="Book Antiqua"/>
          <w:sz w:val="22"/>
          <w:szCs w:val="22"/>
        </w:rPr>
        <w:t xml:space="preserve"> e 47 del DPR n. 445/2000 e dalle stesse possono derivare conseguenze penali di cui all’art. 76 del medesimo DPR 445/2000 in caso di </w:t>
      </w:r>
      <w:proofErr w:type="gramStart"/>
      <w:r w:rsidRPr="00F1747A">
        <w:rPr>
          <w:rFonts w:ascii="Book Antiqua" w:hAnsi="Book Antiqua"/>
          <w:sz w:val="22"/>
          <w:szCs w:val="22"/>
        </w:rPr>
        <w:t>dichiarazioni mendaci</w:t>
      </w:r>
      <w:proofErr w:type="gramEnd"/>
      <w:r w:rsidRPr="00F1747A">
        <w:rPr>
          <w:rFonts w:ascii="Book Antiqua" w:hAnsi="Book Antiqua"/>
          <w:sz w:val="22"/>
          <w:szCs w:val="22"/>
        </w:rPr>
        <w:t>.</w:t>
      </w:r>
    </w:p>
    <w:p w:rsidR="00F1747A" w:rsidRDefault="00F1747A" w:rsidP="00F1747A">
      <w:pPr>
        <w:pStyle w:val="Corpotesto"/>
        <w:tabs>
          <w:tab w:val="left" w:pos="567"/>
        </w:tabs>
        <w:spacing w:after="0"/>
        <w:rPr>
          <w:rFonts w:ascii="Book Antiqua" w:hAnsi="Book Antiqua"/>
          <w:sz w:val="22"/>
          <w:szCs w:val="22"/>
        </w:rPr>
      </w:pPr>
    </w:p>
    <w:p w:rsidR="000B628B" w:rsidRPr="00F1747A" w:rsidRDefault="000B628B" w:rsidP="00F1747A">
      <w:pPr>
        <w:pStyle w:val="Corpotesto"/>
        <w:tabs>
          <w:tab w:val="left" w:pos="567"/>
        </w:tabs>
        <w:spacing w:after="0"/>
        <w:rPr>
          <w:rFonts w:ascii="Book Antiqua" w:hAnsi="Book Antiqua"/>
          <w:sz w:val="22"/>
          <w:szCs w:val="22"/>
        </w:rPr>
      </w:pPr>
      <w:proofErr w:type="gramStart"/>
      <w:r w:rsidRPr="00F1747A">
        <w:rPr>
          <w:rFonts w:ascii="Book Antiqua" w:hAnsi="Book Antiqua"/>
          <w:sz w:val="22"/>
          <w:szCs w:val="22"/>
        </w:rPr>
        <w:t>Nel caso di dichiarazioni mendaci</w:t>
      </w:r>
      <w:proofErr w:type="gramEnd"/>
      <w:r w:rsidRPr="00F1747A">
        <w:rPr>
          <w:rFonts w:ascii="Book Antiqua" w:hAnsi="Book Antiqua"/>
          <w:sz w:val="22"/>
          <w:szCs w:val="22"/>
        </w:rPr>
        <w:t xml:space="preserve">, ferma restando l’applicazione dell’art. 80, c. </w:t>
      </w:r>
      <w:proofErr w:type="gramStart"/>
      <w:r w:rsidRPr="00F1747A">
        <w:rPr>
          <w:rFonts w:ascii="Book Antiqua" w:hAnsi="Book Antiqua"/>
          <w:sz w:val="22"/>
          <w:szCs w:val="22"/>
        </w:rPr>
        <w:t>12</w:t>
      </w:r>
      <w:proofErr w:type="gramEnd"/>
      <w:r w:rsidRPr="00F1747A">
        <w:rPr>
          <w:rFonts w:ascii="Book Antiqua" w:hAnsi="Book Antiqua"/>
          <w:sz w:val="22"/>
          <w:szCs w:val="22"/>
        </w:rPr>
        <w:t xml:space="preserve"> del </w:t>
      </w:r>
      <w:r w:rsidR="006B6908">
        <w:rPr>
          <w:rFonts w:ascii="Book Antiqua" w:hAnsi="Book Antiqua"/>
          <w:sz w:val="22"/>
          <w:szCs w:val="22"/>
        </w:rPr>
        <w:t xml:space="preserve">Codice </w:t>
      </w:r>
      <w:r w:rsidRPr="00F1747A">
        <w:rPr>
          <w:rFonts w:ascii="Book Antiqua" w:hAnsi="Book Antiqua"/>
          <w:sz w:val="22"/>
          <w:szCs w:val="22"/>
        </w:rPr>
        <w:t>nei confronti dei sottoscrittori, la stazione appaltante esclude il concorrente ed escute la garanzia.</w:t>
      </w:r>
    </w:p>
    <w:p w:rsidR="00F1747A" w:rsidRDefault="00F1747A" w:rsidP="00F1747A">
      <w:pPr>
        <w:pStyle w:val="Corpotesto"/>
        <w:tabs>
          <w:tab w:val="left" w:pos="567"/>
        </w:tabs>
        <w:spacing w:after="0"/>
        <w:rPr>
          <w:rFonts w:ascii="Book Antiqua" w:hAnsi="Book Antiqua"/>
          <w:sz w:val="22"/>
          <w:szCs w:val="22"/>
        </w:rPr>
      </w:pPr>
    </w:p>
    <w:p w:rsidR="000B628B" w:rsidRPr="00F1747A" w:rsidRDefault="000B628B" w:rsidP="00F1747A">
      <w:pPr>
        <w:pStyle w:val="Corpotesto"/>
        <w:tabs>
          <w:tab w:val="left" w:pos="567"/>
        </w:tabs>
        <w:spacing w:after="0"/>
        <w:rPr>
          <w:rFonts w:ascii="Book Antiqua" w:hAnsi="Book Antiqua"/>
          <w:sz w:val="22"/>
          <w:szCs w:val="22"/>
        </w:rPr>
      </w:pPr>
      <w:r w:rsidRPr="00F1747A">
        <w:rPr>
          <w:rFonts w:ascii="Book Antiqua" w:hAnsi="Book Antiqua"/>
          <w:sz w:val="22"/>
          <w:szCs w:val="22"/>
        </w:rPr>
        <w:t xml:space="preserve">Ai sensi dell’art. 89, c. </w:t>
      </w:r>
      <w:proofErr w:type="gramStart"/>
      <w:r w:rsidRPr="00F1747A">
        <w:rPr>
          <w:rFonts w:ascii="Book Antiqua" w:hAnsi="Book Antiqua"/>
          <w:sz w:val="22"/>
          <w:szCs w:val="22"/>
        </w:rPr>
        <w:t>5</w:t>
      </w:r>
      <w:proofErr w:type="gramEnd"/>
      <w:r w:rsidRPr="00F1747A">
        <w:rPr>
          <w:rFonts w:ascii="Book Antiqua" w:hAnsi="Book Antiqua"/>
          <w:sz w:val="22"/>
          <w:szCs w:val="22"/>
        </w:rPr>
        <w:t xml:space="preserve"> del </w:t>
      </w:r>
      <w:r w:rsidR="006B6908">
        <w:rPr>
          <w:rFonts w:ascii="Book Antiqua" w:hAnsi="Book Antiqua"/>
          <w:sz w:val="22"/>
          <w:szCs w:val="22"/>
        </w:rPr>
        <w:t>Codice</w:t>
      </w:r>
      <w:r w:rsidRPr="00F1747A">
        <w:rPr>
          <w:rFonts w:ascii="Book Antiqua" w:hAnsi="Book Antiqua"/>
          <w:sz w:val="22"/>
          <w:szCs w:val="22"/>
        </w:rPr>
        <w:t xml:space="preserve"> il concorrente e l’impresa ausiliaria sono responsabili in solido nei confronti della stazione appaltante in relazione alle prestazioni oggetto del contratto. Gli obblighi previsti dalla normativa antimafia a carico del concorrente si applicano anche nei confronti del soggetto ausiliario, in ragione dell’importo dell’appalto posto a base </w:t>
      </w:r>
      <w:proofErr w:type="gramStart"/>
      <w:r w:rsidRPr="00F1747A">
        <w:rPr>
          <w:rFonts w:ascii="Book Antiqua" w:hAnsi="Book Antiqua"/>
          <w:sz w:val="22"/>
          <w:szCs w:val="22"/>
        </w:rPr>
        <w:t>di</w:t>
      </w:r>
      <w:proofErr w:type="gramEnd"/>
      <w:r w:rsidRPr="00F1747A">
        <w:rPr>
          <w:rFonts w:ascii="Book Antiqua" w:hAnsi="Book Antiqua"/>
          <w:sz w:val="22"/>
          <w:szCs w:val="22"/>
        </w:rPr>
        <w:t xml:space="preserve"> gara.</w:t>
      </w:r>
    </w:p>
    <w:p w:rsidR="00F1747A" w:rsidRDefault="00F1747A" w:rsidP="00F1747A">
      <w:pPr>
        <w:pStyle w:val="Corpotesto"/>
        <w:tabs>
          <w:tab w:val="left" w:pos="567"/>
        </w:tabs>
        <w:spacing w:after="0"/>
        <w:rPr>
          <w:rFonts w:ascii="Book Antiqua" w:hAnsi="Book Antiqua"/>
          <w:sz w:val="22"/>
          <w:szCs w:val="22"/>
        </w:rPr>
      </w:pPr>
    </w:p>
    <w:p w:rsidR="000B628B" w:rsidRPr="00F1747A" w:rsidRDefault="000B628B" w:rsidP="00F1747A">
      <w:pPr>
        <w:pStyle w:val="Corpotesto"/>
        <w:tabs>
          <w:tab w:val="left" w:pos="567"/>
        </w:tabs>
        <w:spacing w:after="0"/>
        <w:rPr>
          <w:rFonts w:ascii="Book Antiqua" w:hAnsi="Book Antiqua"/>
          <w:sz w:val="22"/>
          <w:szCs w:val="22"/>
        </w:rPr>
      </w:pPr>
      <w:r w:rsidRPr="00F1747A">
        <w:rPr>
          <w:rFonts w:ascii="Book Antiqua" w:hAnsi="Book Antiqua"/>
          <w:sz w:val="22"/>
          <w:szCs w:val="22"/>
        </w:rPr>
        <w:t xml:space="preserve">Ai sensi dell’art. 89, c. </w:t>
      </w:r>
      <w:proofErr w:type="gramStart"/>
      <w:r w:rsidRPr="00F1747A">
        <w:rPr>
          <w:rFonts w:ascii="Book Antiqua" w:hAnsi="Book Antiqua"/>
          <w:sz w:val="22"/>
          <w:szCs w:val="22"/>
        </w:rPr>
        <w:t>7</w:t>
      </w:r>
      <w:proofErr w:type="gramEnd"/>
      <w:r w:rsidRPr="00F1747A">
        <w:rPr>
          <w:rFonts w:ascii="Book Antiqua" w:hAnsi="Book Antiqua"/>
          <w:sz w:val="22"/>
          <w:szCs w:val="22"/>
        </w:rPr>
        <w:t xml:space="preserve"> del </w:t>
      </w:r>
      <w:proofErr w:type="spellStart"/>
      <w:r w:rsidRPr="00F1747A">
        <w:rPr>
          <w:rFonts w:ascii="Book Antiqua" w:hAnsi="Book Antiqua"/>
          <w:sz w:val="22"/>
          <w:szCs w:val="22"/>
        </w:rPr>
        <w:t>D.Lgs.</w:t>
      </w:r>
      <w:proofErr w:type="spellEnd"/>
      <w:r w:rsidRPr="00F1747A">
        <w:rPr>
          <w:rFonts w:ascii="Book Antiqua" w:hAnsi="Book Antiqua"/>
          <w:sz w:val="22"/>
          <w:szCs w:val="22"/>
        </w:rPr>
        <w:t xml:space="preserve"> n. 50/2016 alla presente gara non è consentito, a pena di esclusione, che della stessa impresa ausiliaria si avvalga più di un concorrente, e che partecipino sia l’impresa ausiliaria che quella che si avvale dei requisiti.</w:t>
      </w:r>
    </w:p>
    <w:p w:rsidR="00F1747A" w:rsidRDefault="00F1747A" w:rsidP="00F1747A">
      <w:pPr>
        <w:pStyle w:val="Corpotesto"/>
        <w:tabs>
          <w:tab w:val="left" w:pos="567"/>
        </w:tabs>
        <w:spacing w:after="0"/>
        <w:rPr>
          <w:rFonts w:ascii="Book Antiqua" w:hAnsi="Book Antiqua"/>
          <w:sz w:val="22"/>
          <w:szCs w:val="22"/>
        </w:rPr>
      </w:pPr>
    </w:p>
    <w:p w:rsidR="000B628B" w:rsidRPr="00F1747A" w:rsidRDefault="000B628B" w:rsidP="00F1747A">
      <w:pPr>
        <w:pStyle w:val="Corpotesto"/>
        <w:tabs>
          <w:tab w:val="left" w:pos="567"/>
        </w:tabs>
        <w:spacing w:after="0"/>
        <w:rPr>
          <w:rFonts w:ascii="Book Antiqua" w:hAnsi="Book Antiqua"/>
          <w:sz w:val="22"/>
          <w:szCs w:val="22"/>
        </w:rPr>
      </w:pPr>
      <w:r w:rsidRPr="00F1747A">
        <w:rPr>
          <w:rFonts w:ascii="Book Antiqua" w:hAnsi="Book Antiqua"/>
          <w:sz w:val="22"/>
          <w:szCs w:val="22"/>
        </w:rPr>
        <w:t xml:space="preserve">Ai sensi dell’art. 89, c. </w:t>
      </w:r>
      <w:proofErr w:type="gramStart"/>
      <w:r w:rsidRPr="00F1747A">
        <w:rPr>
          <w:rFonts w:ascii="Book Antiqua" w:hAnsi="Book Antiqua"/>
          <w:sz w:val="22"/>
          <w:szCs w:val="22"/>
        </w:rPr>
        <w:t>8</w:t>
      </w:r>
      <w:proofErr w:type="gramEnd"/>
      <w:r w:rsidRPr="00F1747A">
        <w:rPr>
          <w:rFonts w:ascii="Book Antiqua" w:hAnsi="Book Antiqua"/>
          <w:sz w:val="22"/>
          <w:szCs w:val="22"/>
        </w:rPr>
        <w:t xml:space="preserve"> del </w:t>
      </w:r>
      <w:proofErr w:type="spellStart"/>
      <w:r w:rsidRPr="00F1747A">
        <w:rPr>
          <w:rFonts w:ascii="Book Antiqua" w:hAnsi="Book Antiqua"/>
          <w:sz w:val="22"/>
          <w:szCs w:val="22"/>
        </w:rPr>
        <w:t>D.Lgs.</w:t>
      </w:r>
      <w:proofErr w:type="spellEnd"/>
      <w:r w:rsidRPr="00F1747A">
        <w:rPr>
          <w:rFonts w:ascii="Book Antiqua" w:hAnsi="Book Antiqua"/>
          <w:sz w:val="22"/>
          <w:szCs w:val="22"/>
        </w:rPr>
        <w:t xml:space="preserve"> n. 50/2016 il contratto è in ogni caso eseguito dall’impresa che partecipa alla gara, alla quale è rilasciato il certificato di esecuzione.</w:t>
      </w:r>
    </w:p>
    <w:p w:rsidR="00F1747A" w:rsidRDefault="00F1747A" w:rsidP="00F1747A">
      <w:pPr>
        <w:pStyle w:val="Corpotesto"/>
        <w:tabs>
          <w:tab w:val="left" w:pos="567"/>
        </w:tabs>
        <w:spacing w:after="0"/>
        <w:rPr>
          <w:rFonts w:ascii="Book Antiqua" w:hAnsi="Book Antiqua"/>
          <w:sz w:val="22"/>
          <w:szCs w:val="22"/>
        </w:rPr>
      </w:pPr>
    </w:p>
    <w:p w:rsidR="00DD3274" w:rsidRPr="00F1747A" w:rsidRDefault="000B628B" w:rsidP="00F1747A">
      <w:pPr>
        <w:pStyle w:val="Corpotesto"/>
        <w:tabs>
          <w:tab w:val="left" w:pos="567"/>
        </w:tabs>
        <w:spacing w:after="0"/>
        <w:rPr>
          <w:rFonts w:ascii="Book Antiqua" w:hAnsi="Book Antiqua"/>
          <w:sz w:val="22"/>
          <w:szCs w:val="22"/>
        </w:rPr>
      </w:pPr>
      <w:r w:rsidRPr="00F1747A">
        <w:rPr>
          <w:rFonts w:ascii="Book Antiqua" w:hAnsi="Book Antiqua"/>
          <w:sz w:val="22"/>
          <w:szCs w:val="22"/>
        </w:rPr>
        <w:t xml:space="preserve">Il contratto di avvalimento, a pena di esclusione, secondo quanto indicato </w:t>
      </w:r>
      <w:proofErr w:type="gramStart"/>
      <w:r w:rsidRPr="00F1747A">
        <w:rPr>
          <w:rFonts w:ascii="Book Antiqua" w:hAnsi="Book Antiqua"/>
          <w:sz w:val="22"/>
          <w:szCs w:val="22"/>
        </w:rPr>
        <w:t>nella determina</w:t>
      </w:r>
      <w:proofErr w:type="gramEnd"/>
      <w:r w:rsidRPr="00F1747A">
        <w:rPr>
          <w:rFonts w:ascii="Book Antiqua" w:hAnsi="Book Antiqua"/>
          <w:sz w:val="22"/>
          <w:szCs w:val="22"/>
        </w:rPr>
        <w:t xml:space="preserve"> AVCP n. 2/2012 deve riportare in modo esplicito compiuto ed esauriente l’oggetto del contratto di avvalimento, vale a dire le risorse e i mezzi prestati, da elencare “in modo determinato e specifico”. </w:t>
      </w:r>
    </w:p>
    <w:p w:rsidR="00F1747A" w:rsidRDefault="00F1747A" w:rsidP="00F1747A">
      <w:pPr>
        <w:pStyle w:val="Corpotesto"/>
        <w:tabs>
          <w:tab w:val="left" w:pos="567"/>
        </w:tabs>
        <w:spacing w:after="0"/>
        <w:rPr>
          <w:rFonts w:ascii="Book Antiqua" w:hAnsi="Book Antiqua"/>
          <w:sz w:val="22"/>
          <w:szCs w:val="22"/>
        </w:rPr>
      </w:pPr>
    </w:p>
    <w:p w:rsidR="00DD3274" w:rsidRPr="00F1747A" w:rsidRDefault="000B628B" w:rsidP="00F1747A">
      <w:pPr>
        <w:pStyle w:val="Corpotesto"/>
        <w:tabs>
          <w:tab w:val="left" w:pos="567"/>
        </w:tabs>
        <w:spacing w:after="0"/>
        <w:rPr>
          <w:rFonts w:ascii="Book Antiqua" w:hAnsi="Book Antiqua"/>
          <w:sz w:val="22"/>
          <w:szCs w:val="22"/>
        </w:rPr>
      </w:pPr>
      <w:r w:rsidRPr="00F1747A">
        <w:rPr>
          <w:rFonts w:ascii="Book Antiqua" w:hAnsi="Book Antiqua"/>
          <w:sz w:val="22"/>
          <w:szCs w:val="22"/>
        </w:rPr>
        <w:t xml:space="preserve">Pertanto il contratto di avvalimento non può sostanziarsi nell’impegno generico </w:t>
      </w:r>
      <w:r w:rsidRPr="001E14A1">
        <w:rPr>
          <w:rFonts w:ascii="Book Antiqua" w:hAnsi="Book Antiqua"/>
          <w:i/>
          <w:sz w:val="22"/>
          <w:szCs w:val="22"/>
        </w:rPr>
        <w:t>“a mettere a disposizione in caso di aggiudicazione le risorse necessarie di cui il concorrente è carente”.</w:t>
      </w:r>
      <w:r w:rsidRPr="00F1747A">
        <w:rPr>
          <w:rFonts w:ascii="Book Antiqua" w:hAnsi="Book Antiqua"/>
          <w:sz w:val="22"/>
          <w:szCs w:val="22"/>
        </w:rPr>
        <w:t xml:space="preserve"> </w:t>
      </w:r>
    </w:p>
    <w:p w:rsidR="000B628B" w:rsidRPr="00F1747A" w:rsidRDefault="000B628B" w:rsidP="00F1747A">
      <w:pPr>
        <w:pStyle w:val="Corpotesto"/>
        <w:tabs>
          <w:tab w:val="left" w:pos="567"/>
        </w:tabs>
        <w:spacing w:after="0"/>
        <w:rPr>
          <w:rFonts w:ascii="Book Antiqua" w:hAnsi="Book Antiqua"/>
          <w:sz w:val="22"/>
          <w:szCs w:val="22"/>
        </w:rPr>
      </w:pPr>
      <w:r w:rsidRPr="00F1747A">
        <w:rPr>
          <w:rFonts w:ascii="Book Antiqua" w:hAnsi="Book Antiqua"/>
          <w:sz w:val="22"/>
          <w:szCs w:val="22"/>
        </w:rPr>
        <w:lastRenderedPageBreak/>
        <w:t xml:space="preserve">Trova altresì applicazione il disposto degli artt. </w:t>
      </w:r>
      <w:proofErr w:type="gramStart"/>
      <w:r w:rsidRPr="00F1747A">
        <w:rPr>
          <w:rFonts w:ascii="Book Antiqua" w:hAnsi="Book Antiqua"/>
          <w:sz w:val="22"/>
          <w:szCs w:val="22"/>
        </w:rPr>
        <w:t>88</w:t>
      </w:r>
      <w:proofErr w:type="gramEnd"/>
      <w:r w:rsidRPr="00F1747A">
        <w:rPr>
          <w:rFonts w:ascii="Book Antiqua" w:hAnsi="Book Antiqua"/>
          <w:sz w:val="22"/>
          <w:szCs w:val="22"/>
        </w:rPr>
        <w:t xml:space="preserve"> e 89 del DPR n. 207/2010 e </w:t>
      </w:r>
      <w:proofErr w:type="spellStart"/>
      <w:r w:rsidRPr="00F1747A">
        <w:rPr>
          <w:rFonts w:ascii="Book Antiqua" w:hAnsi="Book Antiqua"/>
          <w:sz w:val="22"/>
          <w:szCs w:val="22"/>
        </w:rPr>
        <w:t>smi</w:t>
      </w:r>
      <w:proofErr w:type="spellEnd"/>
      <w:r w:rsidRPr="00F1747A">
        <w:rPr>
          <w:rFonts w:ascii="Book Antiqua" w:hAnsi="Book Antiqua"/>
          <w:sz w:val="22"/>
          <w:szCs w:val="22"/>
        </w:rPr>
        <w:t xml:space="preserve">, in quanto compatibili ai sensi dell’art. 216, c. 14, </w:t>
      </w:r>
      <w:proofErr w:type="spellStart"/>
      <w:r w:rsidRPr="00F1747A">
        <w:rPr>
          <w:rFonts w:ascii="Book Antiqua" w:hAnsi="Book Antiqua"/>
          <w:sz w:val="22"/>
          <w:szCs w:val="22"/>
        </w:rPr>
        <w:t>D.Lgs.</w:t>
      </w:r>
      <w:proofErr w:type="spellEnd"/>
      <w:r w:rsidRPr="00F1747A">
        <w:rPr>
          <w:rFonts w:ascii="Book Antiqua" w:hAnsi="Book Antiqua"/>
          <w:sz w:val="22"/>
          <w:szCs w:val="22"/>
        </w:rPr>
        <w:t xml:space="preserve"> n. 50/2016.</w:t>
      </w:r>
    </w:p>
    <w:p w:rsidR="00F1747A" w:rsidRDefault="00F1747A" w:rsidP="00F1747A">
      <w:pPr>
        <w:rPr>
          <w:rFonts w:ascii="Book Antiqua" w:hAnsi="Book Antiqua"/>
          <w:sz w:val="22"/>
          <w:szCs w:val="22"/>
        </w:rPr>
      </w:pPr>
    </w:p>
    <w:p w:rsidR="00DD3274" w:rsidRPr="00F1747A" w:rsidRDefault="00DD3274" w:rsidP="00F1747A">
      <w:pPr>
        <w:rPr>
          <w:rFonts w:ascii="Book Antiqua" w:hAnsi="Book Antiqua"/>
          <w:sz w:val="22"/>
          <w:szCs w:val="22"/>
        </w:rPr>
      </w:pPr>
      <w:r w:rsidRPr="00F1747A">
        <w:rPr>
          <w:rFonts w:ascii="Book Antiqua" w:hAnsi="Book Antiqua"/>
          <w:sz w:val="22"/>
          <w:szCs w:val="22"/>
        </w:rPr>
        <w:t xml:space="preserve">Si precisa che è sempre necessario il possesso di adeguata qualificazione certificata da una </w:t>
      </w:r>
      <w:proofErr w:type="gramStart"/>
      <w:r w:rsidRPr="00F1747A">
        <w:rPr>
          <w:rFonts w:ascii="Book Antiqua" w:hAnsi="Book Antiqua"/>
          <w:sz w:val="22"/>
          <w:szCs w:val="22"/>
        </w:rPr>
        <w:t>S.O.A.</w:t>
      </w:r>
      <w:proofErr w:type="gramEnd"/>
      <w:r w:rsidRPr="00F1747A">
        <w:rPr>
          <w:rFonts w:ascii="Book Antiqua" w:hAnsi="Book Antiqua"/>
          <w:sz w:val="22"/>
          <w:szCs w:val="22"/>
        </w:rPr>
        <w:t xml:space="preserve">, anche partecipando come componente di raggruppamenti temporanei, consorzi ordinari o GEIE, non essendo sufficiente il semplice possesso dei requisiti di cui all’art. 90 D.P.R. 207/2010, </w:t>
      </w:r>
      <w:proofErr w:type="gramStart"/>
      <w:r w:rsidRPr="00F1747A">
        <w:rPr>
          <w:rFonts w:ascii="Book Antiqua" w:hAnsi="Book Antiqua"/>
          <w:sz w:val="22"/>
          <w:szCs w:val="22"/>
        </w:rPr>
        <w:t>in quanto</w:t>
      </w:r>
      <w:proofErr w:type="gramEnd"/>
      <w:r w:rsidRPr="00F1747A">
        <w:rPr>
          <w:rFonts w:ascii="Book Antiqua" w:hAnsi="Book Antiqua"/>
          <w:sz w:val="22"/>
          <w:szCs w:val="22"/>
        </w:rPr>
        <w:t xml:space="preserve"> l’importo complessivo dei lavori a base di gara  è superiore a € 150.000,00 (determinazione dell’Autorità per la Vigilanza sui lavori pubblici n. 25 del 20.12.2001 - </w:t>
      </w:r>
      <w:proofErr w:type="spellStart"/>
      <w:r w:rsidRPr="00F1747A">
        <w:rPr>
          <w:rFonts w:ascii="Book Antiqua" w:hAnsi="Book Antiqua"/>
          <w:sz w:val="22"/>
          <w:szCs w:val="22"/>
        </w:rPr>
        <w:t>Cons</w:t>
      </w:r>
      <w:proofErr w:type="spellEnd"/>
      <w:r w:rsidRPr="00F1747A">
        <w:rPr>
          <w:rFonts w:ascii="Book Antiqua" w:hAnsi="Book Antiqua"/>
          <w:sz w:val="22"/>
          <w:szCs w:val="22"/>
        </w:rPr>
        <w:t>. St., sez. VI, 9 marzo 2007, n. 1114).</w:t>
      </w:r>
    </w:p>
    <w:p w:rsidR="00F1747A" w:rsidRDefault="00F1747A" w:rsidP="00F1747A">
      <w:pPr>
        <w:rPr>
          <w:rFonts w:ascii="Book Antiqua" w:hAnsi="Book Antiqua"/>
          <w:sz w:val="22"/>
          <w:szCs w:val="22"/>
        </w:rPr>
      </w:pPr>
    </w:p>
    <w:p w:rsidR="00DD3274" w:rsidRPr="00F1747A" w:rsidRDefault="00DD3274" w:rsidP="00F1747A">
      <w:pPr>
        <w:rPr>
          <w:rFonts w:ascii="Book Antiqua" w:hAnsi="Book Antiqua"/>
          <w:sz w:val="22"/>
          <w:szCs w:val="22"/>
        </w:rPr>
      </w:pPr>
      <w:r w:rsidRPr="00F1747A">
        <w:rPr>
          <w:rFonts w:ascii="Book Antiqua" w:hAnsi="Book Antiqua"/>
          <w:sz w:val="22"/>
          <w:szCs w:val="22"/>
        </w:rPr>
        <w:t>Sono ammessi i raggruppamenti temporanei, i consorzi ordinari e GEIE di tipo orizzontale e i raggruppamenti con impresa “cooptata” ai sensi dell’art. 92, comma 5, D.P.R. 207/10.</w:t>
      </w:r>
    </w:p>
    <w:p w:rsidR="00DD3274" w:rsidRPr="00F1747A" w:rsidRDefault="00DD3274" w:rsidP="00F1747A">
      <w:pPr>
        <w:rPr>
          <w:rFonts w:ascii="Book Antiqua" w:hAnsi="Book Antiqua"/>
          <w:sz w:val="22"/>
          <w:szCs w:val="22"/>
        </w:rPr>
      </w:pPr>
      <w:r w:rsidRPr="00F1747A">
        <w:rPr>
          <w:rFonts w:ascii="Book Antiqua" w:hAnsi="Book Antiqua"/>
          <w:sz w:val="22"/>
          <w:szCs w:val="22"/>
        </w:rPr>
        <w:t xml:space="preserve">Come stabilito dalla giurisprudenza amministrativa </w:t>
      </w:r>
      <w:proofErr w:type="gramStart"/>
      <w:r w:rsidRPr="00F1747A">
        <w:rPr>
          <w:rFonts w:ascii="Book Antiqua" w:hAnsi="Book Antiqua"/>
          <w:sz w:val="22"/>
          <w:szCs w:val="22"/>
        </w:rPr>
        <w:t>(</w:t>
      </w:r>
      <w:proofErr w:type="spellStart"/>
      <w:proofErr w:type="gramEnd"/>
      <w:r w:rsidRPr="00F1747A">
        <w:rPr>
          <w:rFonts w:ascii="Book Antiqua" w:hAnsi="Book Antiqua"/>
          <w:sz w:val="22"/>
          <w:szCs w:val="22"/>
        </w:rPr>
        <w:t>Cons</w:t>
      </w:r>
      <w:proofErr w:type="spellEnd"/>
      <w:r w:rsidRPr="00F1747A">
        <w:rPr>
          <w:rFonts w:ascii="Book Antiqua" w:hAnsi="Book Antiqua"/>
          <w:sz w:val="22"/>
          <w:szCs w:val="22"/>
        </w:rPr>
        <w:t xml:space="preserve">. St., </w:t>
      </w:r>
      <w:proofErr w:type="gramStart"/>
      <w:r w:rsidRPr="00F1747A">
        <w:rPr>
          <w:rFonts w:ascii="Book Antiqua" w:hAnsi="Book Antiqua"/>
          <w:sz w:val="22"/>
          <w:szCs w:val="22"/>
        </w:rPr>
        <w:t>ad.</w:t>
      </w:r>
      <w:proofErr w:type="gramEnd"/>
      <w:r w:rsidRPr="00F1747A">
        <w:rPr>
          <w:rFonts w:ascii="Book Antiqua" w:hAnsi="Book Antiqua"/>
          <w:sz w:val="22"/>
          <w:szCs w:val="22"/>
        </w:rPr>
        <w:t xml:space="preserve"> </w:t>
      </w:r>
      <w:proofErr w:type="spellStart"/>
      <w:r w:rsidRPr="00F1747A">
        <w:rPr>
          <w:rFonts w:ascii="Book Antiqua" w:hAnsi="Book Antiqua"/>
          <w:sz w:val="22"/>
          <w:szCs w:val="22"/>
        </w:rPr>
        <w:t>plen</w:t>
      </w:r>
      <w:proofErr w:type="spellEnd"/>
      <w:r w:rsidRPr="00F1747A">
        <w:rPr>
          <w:rFonts w:ascii="Book Antiqua" w:hAnsi="Book Antiqua"/>
          <w:sz w:val="22"/>
          <w:szCs w:val="22"/>
        </w:rPr>
        <w:t>., 20.7.2015, n. 8) i requisiti di partecipazione devono essere posseduti al momento della scadenza del termine di presentazione delle offerte e devono perdurare per tutto lo svolgimento della procedura fino alla stipula del contratto, nonché per tutto il periodo dell’esecuzione dello stesso, senza soluzione di continuità.</w:t>
      </w:r>
    </w:p>
    <w:p w:rsidR="00F1747A" w:rsidRDefault="00F1747A" w:rsidP="00F1747A">
      <w:pPr>
        <w:autoSpaceDE w:val="0"/>
        <w:autoSpaceDN w:val="0"/>
        <w:adjustRightInd w:val="0"/>
        <w:rPr>
          <w:rFonts w:ascii="Book Antiqua" w:hAnsi="Book Antiqua"/>
          <w:sz w:val="22"/>
          <w:szCs w:val="22"/>
        </w:rPr>
      </w:pPr>
    </w:p>
    <w:p w:rsidR="00DD3274" w:rsidRDefault="00DD3274" w:rsidP="00F1747A">
      <w:pPr>
        <w:autoSpaceDE w:val="0"/>
        <w:autoSpaceDN w:val="0"/>
        <w:adjustRightInd w:val="0"/>
        <w:rPr>
          <w:rFonts w:ascii="Book Antiqua" w:hAnsi="Book Antiqua"/>
          <w:sz w:val="22"/>
          <w:szCs w:val="22"/>
        </w:rPr>
      </w:pPr>
      <w:r w:rsidRPr="00F1747A">
        <w:rPr>
          <w:rFonts w:ascii="Book Antiqua" w:hAnsi="Book Antiqua"/>
          <w:sz w:val="22"/>
          <w:szCs w:val="22"/>
        </w:rPr>
        <w:t xml:space="preserve">I concorrenti stabiliti in Stati diversi dall’Italia e aderenti all’Unione Europea, qualora non </w:t>
      </w:r>
      <w:proofErr w:type="gramStart"/>
      <w:r w:rsidRPr="00F1747A">
        <w:rPr>
          <w:rFonts w:ascii="Book Antiqua" w:hAnsi="Book Antiqua"/>
          <w:sz w:val="22"/>
          <w:szCs w:val="22"/>
        </w:rPr>
        <w:t>siano in possesso dell’</w:t>
      </w:r>
      <w:proofErr w:type="gramEnd"/>
      <w:r w:rsidRPr="00F1747A">
        <w:rPr>
          <w:rFonts w:ascii="Book Antiqua" w:hAnsi="Book Antiqua"/>
          <w:sz w:val="22"/>
          <w:szCs w:val="22"/>
        </w:rPr>
        <w:t>attestazione di qualificazione, devono essere in possesso dei requisiti previsti dal titolo III, parte II del Regolamento (D.P.R. n.207/2010) accertati in base alla documentazione prodotta secondo le norme vigenti nei rispettivi Paesi. In particolare, è richiesto il possesso dei seguenti requisiti:</w:t>
      </w:r>
    </w:p>
    <w:p w:rsidR="00F1747A" w:rsidRPr="00F1747A" w:rsidRDefault="00F1747A" w:rsidP="00F1747A">
      <w:pPr>
        <w:autoSpaceDE w:val="0"/>
        <w:autoSpaceDN w:val="0"/>
        <w:adjustRightInd w:val="0"/>
        <w:rPr>
          <w:rFonts w:ascii="Book Antiqua" w:hAnsi="Book Antiqua"/>
          <w:sz w:val="22"/>
          <w:szCs w:val="22"/>
        </w:rPr>
      </w:pPr>
    </w:p>
    <w:p w:rsidR="00E92CCA" w:rsidRPr="00F1747A" w:rsidRDefault="00E92CCA" w:rsidP="00F1747A">
      <w:pPr>
        <w:pStyle w:val="Default"/>
        <w:numPr>
          <w:ilvl w:val="0"/>
          <w:numId w:val="12"/>
        </w:numPr>
        <w:rPr>
          <w:rFonts w:ascii="Book Antiqua" w:hAnsi="Book Antiqua" w:cs="Book Antiqua"/>
          <w:sz w:val="22"/>
          <w:szCs w:val="22"/>
        </w:rPr>
      </w:pPr>
      <w:proofErr w:type="gramStart"/>
      <w:r w:rsidRPr="00F1747A">
        <w:rPr>
          <w:rFonts w:ascii="Book Antiqua" w:hAnsi="Book Antiqua" w:cs="Book Antiqua"/>
          <w:sz w:val="22"/>
          <w:szCs w:val="22"/>
        </w:rPr>
        <w:t>requisiti</w:t>
      </w:r>
      <w:proofErr w:type="gramEnd"/>
      <w:r w:rsidRPr="00F1747A">
        <w:rPr>
          <w:rFonts w:ascii="Book Antiqua" w:hAnsi="Book Antiqua" w:cs="Book Antiqua"/>
          <w:sz w:val="22"/>
          <w:szCs w:val="22"/>
        </w:rPr>
        <w:t xml:space="preserve"> economico-finanziari:</w:t>
      </w:r>
    </w:p>
    <w:p w:rsidR="00E92CCA" w:rsidRPr="00F1747A" w:rsidRDefault="00E92CCA" w:rsidP="00F1747A">
      <w:pPr>
        <w:pStyle w:val="Default"/>
        <w:numPr>
          <w:ilvl w:val="0"/>
          <w:numId w:val="13"/>
        </w:numPr>
        <w:ind w:left="1134" w:hanging="425"/>
        <w:rPr>
          <w:rFonts w:ascii="Book Antiqua" w:hAnsi="Book Antiqua" w:cs="Book Antiqua"/>
          <w:sz w:val="22"/>
          <w:szCs w:val="22"/>
        </w:rPr>
      </w:pPr>
      <w:proofErr w:type="gramStart"/>
      <w:r w:rsidRPr="00F1747A">
        <w:rPr>
          <w:rFonts w:ascii="Book Antiqua" w:hAnsi="Book Antiqua" w:cs="Book Antiqua"/>
          <w:sz w:val="22"/>
          <w:szCs w:val="22"/>
        </w:rPr>
        <w:t>almeno</w:t>
      </w:r>
      <w:proofErr w:type="gramEnd"/>
      <w:r w:rsidRPr="00F1747A">
        <w:rPr>
          <w:rFonts w:ascii="Book Antiqua" w:hAnsi="Book Antiqua" w:cs="Book Antiqua"/>
          <w:sz w:val="22"/>
          <w:szCs w:val="22"/>
        </w:rPr>
        <w:t xml:space="preserve"> una referenza bancaria; </w:t>
      </w:r>
    </w:p>
    <w:p w:rsidR="00E92CCA" w:rsidRPr="00F1747A" w:rsidRDefault="00E92CCA" w:rsidP="00F1747A">
      <w:pPr>
        <w:pStyle w:val="Default"/>
        <w:numPr>
          <w:ilvl w:val="0"/>
          <w:numId w:val="13"/>
        </w:numPr>
        <w:ind w:left="1134" w:hanging="425"/>
        <w:rPr>
          <w:rFonts w:ascii="Book Antiqua" w:hAnsi="Book Antiqua" w:cs="Book Antiqua"/>
          <w:sz w:val="22"/>
          <w:szCs w:val="22"/>
        </w:rPr>
      </w:pPr>
      <w:r w:rsidRPr="00F1747A">
        <w:rPr>
          <w:rFonts w:ascii="Book Antiqua" w:hAnsi="Book Antiqua" w:cs="Book Antiqua"/>
          <w:sz w:val="22"/>
          <w:szCs w:val="22"/>
        </w:rPr>
        <w:t xml:space="preserve">volume d’affari in lavori (espressa in euro), svolti mediante attività diretta </w:t>
      </w:r>
      <w:proofErr w:type="gramStart"/>
      <w:r w:rsidRPr="00F1747A">
        <w:rPr>
          <w:rFonts w:ascii="Book Antiqua" w:hAnsi="Book Antiqua" w:cs="Book Antiqua"/>
          <w:sz w:val="22"/>
          <w:szCs w:val="22"/>
        </w:rPr>
        <w:t>ed</w:t>
      </w:r>
      <w:proofErr w:type="gramEnd"/>
      <w:r w:rsidRPr="00F1747A">
        <w:rPr>
          <w:rFonts w:ascii="Book Antiqua" w:hAnsi="Book Antiqua" w:cs="Book Antiqua"/>
          <w:sz w:val="22"/>
          <w:szCs w:val="22"/>
        </w:rPr>
        <w:t xml:space="preserve"> indiretta, conseguito nel quinquennio antecedente alla data di pubblicazione del bando di gara, non inferiore al 100% degli importi delle qualificazioni richieste nelle varie categorie dell’appalto da affidare, così come definita dagli articoli 79 e 83 del Regolamento; </w:t>
      </w:r>
    </w:p>
    <w:p w:rsidR="00E92CCA" w:rsidRPr="00F1747A" w:rsidRDefault="00E92CCA" w:rsidP="00F1747A">
      <w:pPr>
        <w:pStyle w:val="Default"/>
        <w:numPr>
          <w:ilvl w:val="0"/>
          <w:numId w:val="13"/>
        </w:numPr>
        <w:ind w:left="1134" w:hanging="425"/>
        <w:rPr>
          <w:rFonts w:ascii="Book Antiqua" w:hAnsi="Book Antiqua" w:cs="Book Antiqua"/>
          <w:sz w:val="22"/>
          <w:szCs w:val="22"/>
        </w:rPr>
      </w:pPr>
      <w:proofErr w:type="gramStart"/>
      <w:r w:rsidRPr="00F1747A">
        <w:rPr>
          <w:rFonts w:ascii="Book Antiqua" w:hAnsi="Book Antiqua" w:cs="Book Antiqua"/>
          <w:sz w:val="22"/>
          <w:szCs w:val="22"/>
        </w:rPr>
        <w:t>se</w:t>
      </w:r>
      <w:proofErr w:type="gramEnd"/>
      <w:r w:rsidRPr="00F1747A">
        <w:rPr>
          <w:rFonts w:ascii="Book Antiqua" w:hAnsi="Book Antiqua" w:cs="Book Antiqua"/>
          <w:sz w:val="22"/>
          <w:szCs w:val="22"/>
        </w:rPr>
        <w:t xml:space="preserve"> operatore economico</w:t>
      </w:r>
      <w:r w:rsidR="00010F07" w:rsidRPr="00F1747A">
        <w:rPr>
          <w:rFonts w:ascii="Book Antiqua" w:hAnsi="Book Antiqua" w:cs="Book Antiqua"/>
          <w:sz w:val="22"/>
          <w:szCs w:val="22"/>
        </w:rPr>
        <w:t>,</w:t>
      </w:r>
      <w:r w:rsidR="000B628B" w:rsidRPr="00F1747A">
        <w:rPr>
          <w:rFonts w:ascii="Book Antiqua" w:hAnsi="Book Antiqua" w:cs="Book Antiqua"/>
          <w:sz w:val="22"/>
          <w:szCs w:val="22"/>
        </w:rPr>
        <w:t xml:space="preserve"> </w:t>
      </w:r>
      <w:r w:rsidR="00010F07" w:rsidRPr="00F1747A">
        <w:rPr>
          <w:rFonts w:ascii="Book Antiqua" w:hAnsi="Book Antiqua" w:cs="Book Antiqua"/>
          <w:sz w:val="22"/>
          <w:szCs w:val="22"/>
        </w:rPr>
        <w:t>i</w:t>
      </w:r>
      <w:r w:rsidRPr="00F1747A">
        <w:rPr>
          <w:rFonts w:ascii="Book Antiqua" w:hAnsi="Book Antiqua" w:cs="Book Antiqua"/>
          <w:sz w:val="22"/>
          <w:szCs w:val="22"/>
        </w:rPr>
        <w:t xml:space="preserve">l bilancio </w:t>
      </w:r>
      <w:r w:rsidR="00010F07" w:rsidRPr="00F1747A">
        <w:rPr>
          <w:rFonts w:ascii="Book Antiqua" w:hAnsi="Book Antiqua" w:cs="Book Antiqua"/>
          <w:sz w:val="22"/>
          <w:szCs w:val="22"/>
        </w:rPr>
        <w:t xml:space="preserve">compilato </w:t>
      </w:r>
      <w:r w:rsidRPr="00F1747A">
        <w:rPr>
          <w:rFonts w:ascii="Book Antiqua" w:hAnsi="Book Antiqua" w:cs="Book Antiqua"/>
          <w:sz w:val="22"/>
          <w:szCs w:val="22"/>
        </w:rPr>
        <w:t>in base alle norme del paese di appartenenza</w:t>
      </w:r>
      <w:r w:rsidR="00010F07" w:rsidRPr="00F1747A">
        <w:rPr>
          <w:rFonts w:ascii="Book Antiqua" w:hAnsi="Book Antiqua" w:cs="Book Antiqua"/>
          <w:sz w:val="22"/>
          <w:szCs w:val="22"/>
        </w:rPr>
        <w:t>, dovrà riportare</w:t>
      </w:r>
      <w:r w:rsidRPr="00F1747A">
        <w:rPr>
          <w:rFonts w:ascii="Book Antiqua" w:hAnsi="Book Antiqua" w:cs="Book Antiqua"/>
          <w:sz w:val="22"/>
          <w:szCs w:val="22"/>
        </w:rPr>
        <w:t xml:space="preserve">: capitale netto, costituito dal totale della lettera A del passivo di cui all’articolo 2424 del codice civile, riferito all’ultimo bilancio approvato, di valore positivo; </w:t>
      </w:r>
    </w:p>
    <w:p w:rsidR="00F1747A" w:rsidRDefault="00F1747A" w:rsidP="00F1747A">
      <w:pPr>
        <w:pStyle w:val="Default"/>
        <w:ind w:left="720"/>
        <w:rPr>
          <w:rFonts w:ascii="Book Antiqua" w:hAnsi="Book Antiqua" w:cs="Book Antiqua"/>
          <w:sz w:val="22"/>
          <w:szCs w:val="22"/>
        </w:rPr>
      </w:pPr>
    </w:p>
    <w:p w:rsidR="00E92CCA" w:rsidRPr="00F1747A" w:rsidRDefault="00E92CCA" w:rsidP="00F1747A">
      <w:pPr>
        <w:pStyle w:val="Default"/>
        <w:numPr>
          <w:ilvl w:val="0"/>
          <w:numId w:val="12"/>
        </w:numPr>
        <w:rPr>
          <w:rFonts w:ascii="Book Antiqua" w:hAnsi="Book Antiqua" w:cs="Book Antiqua"/>
          <w:sz w:val="22"/>
          <w:szCs w:val="22"/>
        </w:rPr>
      </w:pPr>
      <w:proofErr w:type="gramStart"/>
      <w:r w:rsidRPr="00F1747A">
        <w:rPr>
          <w:rFonts w:ascii="Book Antiqua" w:hAnsi="Book Antiqua" w:cs="Book Antiqua"/>
          <w:sz w:val="22"/>
          <w:szCs w:val="22"/>
        </w:rPr>
        <w:t>requisiti</w:t>
      </w:r>
      <w:proofErr w:type="gramEnd"/>
      <w:r w:rsidRPr="00F1747A">
        <w:rPr>
          <w:rFonts w:ascii="Book Antiqua" w:hAnsi="Book Antiqua" w:cs="Book Antiqua"/>
          <w:sz w:val="22"/>
          <w:szCs w:val="22"/>
        </w:rPr>
        <w:t xml:space="preserve"> tecnico-organizzativi:</w:t>
      </w:r>
    </w:p>
    <w:p w:rsidR="00E92CCA" w:rsidRPr="00F1747A" w:rsidRDefault="00E92CCA" w:rsidP="00F1747A">
      <w:pPr>
        <w:pStyle w:val="Default"/>
        <w:numPr>
          <w:ilvl w:val="0"/>
          <w:numId w:val="13"/>
        </w:numPr>
        <w:ind w:left="1134" w:hanging="425"/>
        <w:rPr>
          <w:rFonts w:ascii="Book Antiqua" w:hAnsi="Book Antiqua" w:cs="Book Antiqua"/>
          <w:sz w:val="22"/>
          <w:szCs w:val="22"/>
        </w:rPr>
      </w:pPr>
      <w:proofErr w:type="gramStart"/>
      <w:r w:rsidRPr="00F1747A">
        <w:rPr>
          <w:rFonts w:ascii="Book Antiqua" w:hAnsi="Book Antiqua" w:cs="Book Antiqua"/>
          <w:sz w:val="22"/>
          <w:szCs w:val="22"/>
        </w:rPr>
        <w:t>presenza</w:t>
      </w:r>
      <w:proofErr w:type="gramEnd"/>
      <w:r w:rsidRPr="00F1747A">
        <w:rPr>
          <w:rFonts w:ascii="Book Antiqua" w:hAnsi="Book Antiqua" w:cs="Book Antiqua"/>
          <w:sz w:val="22"/>
          <w:szCs w:val="22"/>
        </w:rPr>
        <w:t xml:space="preserve"> di idonea direzione tecnica secondo quanto previsto dall’art.87 del Regolamento; </w:t>
      </w:r>
    </w:p>
    <w:p w:rsidR="00E92CCA" w:rsidRPr="00F1747A" w:rsidRDefault="00E92CCA" w:rsidP="00F1747A">
      <w:pPr>
        <w:pStyle w:val="Default"/>
        <w:numPr>
          <w:ilvl w:val="0"/>
          <w:numId w:val="13"/>
        </w:numPr>
        <w:ind w:left="1134" w:hanging="425"/>
        <w:rPr>
          <w:rFonts w:ascii="Book Antiqua" w:hAnsi="Book Antiqua" w:cs="Book Antiqua"/>
          <w:sz w:val="22"/>
          <w:szCs w:val="22"/>
        </w:rPr>
      </w:pPr>
      <w:bookmarkStart w:id="1" w:name="Pg16"/>
      <w:bookmarkEnd w:id="1"/>
      <w:proofErr w:type="gramStart"/>
      <w:r w:rsidRPr="00F1747A">
        <w:rPr>
          <w:rFonts w:ascii="Book Antiqua" w:hAnsi="Book Antiqua" w:cs="Book Antiqua"/>
          <w:sz w:val="22"/>
          <w:szCs w:val="22"/>
        </w:rPr>
        <w:t>esecuzione</w:t>
      </w:r>
      <w:proofErr w:type="gramEnd"/>
      <w:r w:rsidRPr="00F1747A">
        <w:rPr>
          <w:rFonts w:ascii="Book Antiqua" w:hAnsi="Book Antiqua" w:cs="Book Antiqua"/>
          <w:sz w:val="22"/>
          <w:szCs w:val="22"/>
        </w:rPr>
        <w:t xml:space="preserve"> di lavori nel quinquennio antecedente alla data di pubblicazione del bando di gara, appartenenti a ciascuna categoria dell’appalto, di importo non inferiore al 90% di quello della classifica richiesta; </w:t>
      </w:r>
    </w:p>
    <w:p w:rsidR="00E92CCA" w:rsidRDefault="00E92CCA" w:rsidP="00F1747A">
      <w:pPr>
        <w:pStyle w:val="Default"/>
        <w:numPr>
          <w:ilvl w:val="0"/>
          <w:numId w:val="13"/>
        </w:numPr>
        <w:ind w:left="1134" w:hanging="425"/>
        <w:rPr>
          <w:rFonts w:ascii="Book Antiqua" w:hAnsi="Book Antiqua" w:cs="Book Antiqua"/>
          <w:sz w:val="22"/>
          <w:szCs w:val="22"/>
        </w:rPr>
      </w:pPr>
      <w:proofErr w:type="gramStart"/>
      <w:r w:rsidRPr="00F1747A">
        <w:rPr>
          <w:rFonts w:ascii="Book Antiqua" w:hAnsi="Book Antiqua" w:cs="Book Antiqua"/>
          <w:sz w:val="22"/>
          <w:szCs w:val="22"/>
        </w:rPr>
        <w:t>esecuzione</w:t>
      </w:r>
      <w:proofErr w:type="gramEnd"/>
      <w:r w:rsidRPr="00F1747A">
        <w:rPr>
          <w:rFonts w:ascii="Book Antiqua" w:hAnsi="Book Antiqua" w:cs="Book Antiqua"/>
          <w:sz w:val="22"/>
          <w:szCs w:val="22"/>
        </w:rPr>
        <w:t xml:space="preserve"> di un singolo lavoro nel quinquennio antecedente alla data di pubblicazione del bando di gara, in relazione ad ogni singola categoria oggetto dell’appalto, di importo non inferiore al 40% della classifica richiesta, ovvero, in alternativa, di due lavori, nella stessa singola categoria, di importo complessivo non inferiore al 55% dell’importo della classifica richiesta, ovvero, in alternativa, di tre lavori, nella stessa singola categoria, di importo complessivo non inferiore al 65% dell’importo della classifica richiesta; gli importi sono determinati secondo quanto previsto dal citato articolo 83; </w:t>
      </w:r>
    </w:p>
    <w:p w:rsidR="00F1747A" w:rsidRPr="00F1747A" w:rsidRDefault="00F1747A" w:rsidP="00F1747A">
      <w:pPr>
        <w:pStyle w:val="Default"/>
        <w:ind w:left="1134"/>
        <w:rPr>
          <w:rFonts w:ascii="Book Antiqua" w:hAnsi="Book Antiqua" w:cs="Book Antiqua"/>
          <w:sz w:val="22"/>
          <w:szCs w:val="22"/>
        </w:rPr>
      </w:pPr>
    </w:p>
    <w:p w:rsidR="00E92CCA" w:rsidRDefault="00E92CCA" w:rsidP="00F1747A">
      <w:pPr>
        <w:pStyle w:val="Default"/>
        <w:numPr>
          <w:ilvl w:val="0"/>
          <w:numId w:val="12"/>
        </w:numPr>
        <w:rPr>
          <w:rFonts w:ascii="Book Antiqua" w:hAnsi="Book Antiqua" w:cs="Book Antiqua"/>
          <w:sz w:val="22"/>
          <w:szCs w:val="22"/>
        </w:rPr>
      </w:pPr>
      <w:proofErr w:type="gramStart"/>
      <w:r w:rsidRPr="00F1747A">
        <w:rPr>
          <w:rFonts w:ascii="Book Antiqua" w:hAnsi="Book Antiqua" w:cs="Book Antiqua"/>
          <w:sz w:val="22"/>
          <w:szCs w:val="22"/>
        </w:rPr>
        <w:lastRenderedPageBreak/>
        <w:t>costo</w:t>
      </w:r>
      <w:proofErr w:type="gramEnd"/>
      <w:r w:rsidRPr="00F1747A">
        <w:rPr>
          <w:rFonts w:ascii="Book Antiqua" w:hAnsi="Book Antiqua" w:cs="Book Antiqua"/>
          <w:sz w:val="22"/>
          <w:szCs w:val="22"/>
        </w:rPr>
        <w:t xml:space="preserve"> complessivo sostenuto per il personale dipendente, non inferiore ai valori fissati dall’articolo 79, comma 10, del Regolamento, relativo al quinquennio antecedente alla data di pubblicazione del bando di gara;</w:t>
      </w:r>
    </w:p>
    <w:p w:rsidR="00F1747A" w:rsidRPr="00F1747A" w:rsidRDefault="00F1747A" w:rsidP="00F1747A">
      <w:pPr>
        <w:pStyle w:val="Default"/>
        <w:ind w:left="720"/>
        <w:rPr>
          <w:rFonts w:ascii="Book Antiqua" w:hAnsi="Book Antiqua" w:cs="Book Antiqua"/>
          <w:sz w:val="22"/>
          <w:szCs w:val="22"/>
        </w:rPr>
      </w:pPr>
    </w:p>
    <w:p w:rsidR="00E92CCA" w:rsidRPr="00F1747A" w:rsidRDefault="00E92CCA" w:rsidP="00F1747A">
      <w:pPr>
        <w:pStyle w:val="Default"/>
        <w:numPr>
          <w:ilvl w:val="0"/>
          <w:numId w:val="12"/>
        </w:numPr>
        <w:rPr>
          <w:rFonts w:ascii="Book Antiqua" w:hAnsi="Book Antiqua" w:cs="Book Antiqua"/>
          <w:sz w:val="22"/>
          <w:szCs w:val="22"/>
        </w:rPr>
      </w:pPr>
      <w:proofErr w:type="gramStart"/>
      <w:r w:rsidRPr="00F1747A">
        <w:rPr>
          <w:rFonts w:ascii="Book Antiqua" w:hAnsi="Book Antiqua" w:cs="Book Antiqua"/>
          <w:sz w:val="22"/>
          <w:szCs w:val="22"/>
        </w:rPr>
        <w:t>dotazione</w:t>
      </w:r>
      <w:proofErr w:type="gramEnd"/>
      <w:r w:rsidRPr="00F1747A">
        <w:rPr>
          <w:rFonts w:ascii="Book Antiqua" w:hAnsi="Book Antiqua" w:cs="Book Antiqua"/>
          <w:sz w:val="22"/>
          <w:szCs w:val="22"/>
        </w:rPr>
        <w:t xml:space="preserve"> stabile di attrezzatura tecnica secondo i valori fissati dall’art.79,comma 8 del Regolamento, relativo al quinquennio antecedente alla data di pubblicazione del bando di gara</w:t>
      </w:r>
      <w:r w:rsidR="000B628B" w:rsidRPr="00F1747A">
        <w:rPr>
          <w:rFonts w:ascii="Book Antiqua" w:hAnsi="Book Antiqua" w:cs="Book Antiqua"/>
          <w:sz w:val="22"/>
          <w:szCs w:val="22"/>
        </w:rPr>
        <w:t>.</w:t>
      </w:r>
    </w:p>
    <w:p w:rsidR="00E92CCA" w:rsidRPr="00F1747A" w:rsidRDefault="00E92CCA" w:rsidP="00F1747A">
      <w:pPr>
        <w:pStyle w:val="Corpotesto"/>
        <w:spacing w:after="0"/>
        <w:rPr>
          <w:rFonts w:ascii="Book Antiqua" w:hAnsi="Book Antiqua" w:cs="Book Antiqua"/>
          <w:sz w:val="22"/>
          <w:szCs w:val="22"/>
        </w:rPr>
      </w:pPr>
    </w:p>
    <w:p w:rsidR="00F1747A" w:rsidRDefault="00F1747A" w:rsidP="00F1747A">
      <w:pPr>
        <w:pStyle w:val="Corpotesto"/>
        <w:tabs>
          <w:tab w:val="left" w:pos="426"/>
        </w:tabs>
        <w:spacing w:line="276" w:lineRule="auto"/>
        <w:ind w:left="480" w:hanging="480"/>
        <w:rPr>
          <w:rFonts w:ascii="Book Antiqua" w:hAnsi="Book Antiqua" w:cs="Book Antiqua"/>
          <w:b/>
          <w:bCs/>
          <w:sz w:val="22"/>
          <w:szCs w:val="22"/>
        </w:rPr>
      </w:pPr>
    </w:p>
    <w:p w:rsidR="00E92CCA" w:rsidRPr="00F1747A" w:rsidRDefault="00F1747A" w:rsidP="00F1747A">
      <w:pPr>
        <w:pStyle w:val="Corpotesto"/>
        <w:tabs>
          <w:tab w:val="left" w:pos="426"/>
        </w:tabs>
        <w:spacing w:line="276" w:lineRule="auto"/>
        <w:ind w:left="480" w:hanging="480"/>
        <w:rPr>
          <w:rFonts w:ascii="Book Antiqua" w:hAnsi="Book Antiqua" w:cs="Book Antiqua"/>
          <w:b/>
          <w:bCs/>
          <w:sz w:val="22"/>
          <w:szCs w:val="22"/>
        </w:rPr>
      </w:pPr>
      <w:r w:rsidRPr="00F1747A">
        <w:rPr>
          <w:rFonts w:ascii="Book Antiqua" w:hAnsi="Book Antiqua" w:cs="Book Antiqua"/>
          <w:b/>
          <w:bCs/>
          <w:sz w:val="22"/>
          <w:szCs w:val="22"/>
        </w:rPr>
        <w:t xml:space="preserve">5. </w:t>
      </w:r>
      <w:proofErr w:type="gramStart"/>
      <w:r w:rsidR="00E92CCA" w:rsidRPr="00F1747A">
        <w:rPr>
          <w:rFonts w:ascii="Book Antiqua" w:hAnsi="Book Antiqua" w:cs="Book Antiqua"/>
          <w:b/>
          <w:bCs/>
          <w:sz w:val="22"/>
          <w:szCs w:val="22"/>
        </w:rPr>
        <w:t>Modalità</w:t>
      </w:r>
      <w:proofErr w:type="gramEnd"/>
      <w:r w:rsidR="00E92CCA" w:rsidRPr="00F1747A">
        <w:rPr>
          <w:rFonts w:ascii="Book Antiqua" w:hAnsi="Book Antiqua" w:cs="Book Antiqua"/>
          <w:b/>
          <w:bCs/>
          <w:sz w:val="22"/>
          <w:szCs w:val="22"/>
        </w:rPr>
        <w:t xml:space="preserve"> di verifica dei requisiti di partecipazione </w:t>
      </w:r>
    </w:p>
    <w:p w:rsidR="00E92CCA" w:rsidRPr="00F1747A" w:rsidRDefault="00E92CCA" w:rsidP="00F1747A">
      <w:pPr>
        <w:autoSpaceDE w:val="0"/>
        <w:autoSpaceDN w:val="0"/>
        <w:adjustRightInd w:val="0"/>
        <w:rPr>
          <w:rFonts w:ascii="Book Antiqua" w:hAnsi="Book Antiqua" w:cs="Book Antiqua"/>
          <w:sz w:val="22"/>
          <w:szCs w:val="22"/>
        </w:rPr>
      </w:pPr>
      <w:r w:rsidRPr="00F1747A">
        <w:rPr>
          <w:rFonts w:ascii="Book Antiqua" w:hAnsi="Book Antiqua" w:cs="Book Antiqua"/>
          <w:sz w:val="22"/>
          <w:szCs w:val="22"/>
        </w:rPr>
        <w:t xml:space="preserve">La verifica del possesso dei requisiti di carattere generale, tecnico-organizzativo ed economico-finanziario avviene, attraverso l’utilizzo del sistema </w:t>
      </w:r>
      <w:proofErr w:type="spellStart"/>
      <w:r w:rsidRPr="00F1747A">
        <w:rPr>
          <w:rFonts w:ascii="Book Antiqua" w:hAnsi="Book Antiqua" w:cs="Book Antiqua"/>
          <w:sz w:val="22"/>
          <w:szCs w:val="22"/>
        </w:rPr>
        <w:t>AVCpass</w:t>
      </w:r>
      <w:proofErr w:type="spellEnd"/>
      <w:r w:rsidRPr="00F1747A">
        <w:rPr>
          <w:rFonts w:ascii="Book Antiqua" w:hAnsi="Book Antiqua" w:cs="Book Antiqua"/>
          <w:sz w:val="22"/>
          <w:szCs w:val="22"/>
        </w:rPr>
        <w:t xml:space="preserve">, reso disponibile dall’Autorità di vigilanza sui contratti pubblici di lavori, servizi e forniture, ora Autorità Nazionale Anticorruzione – ANAC (nel </w:t>
      </w:r>
      <w:proofErr w:type="gramStart"/>
      <w:r w:rsidRPr="00F1747A">
        <w:rPr>
          <w:rFonts w:ascii="Book Antiqua" w:hAnsi="Book Antiqua" w:cs="Book Antiqua"/>
          <w:sz w:val="22"/>
          <w:szCs w:val="22"/>
        </w:rPr>
        <w:t>prosieguo</w:t>
      </w:r>
      <w:proofErr w:type="gramEnd"/>
      <w:r w:rsidRPr="00F1747A">
        <w:rPr>
          <w:rFonts w:ascii="Book Antiqua" w:hAnsi="Book Antiqua" w:cs="Book Antiqua"/>
          <w:sz w:val="22"/>
          <w:szCs w:val="22"/>
        </w:rPr>
        <w:t>, Autorità)</w:t>
      </w:r>
      <w:r w:rsidR="007C5CE8">
        <w:rPr>
          <w:rFonts w:ascii="Book Antiqua" w:hAnsi="Book Antiqua" w:cs="Book Antiqua"/>
          <w:sz w:val="22"/>
          <w:szCs w:val="22"/>
        </w:rPr>
        <w:t>.</w:t>
      </w:r>
    </w:p>
    <w:p w:rsidR="00F1747A" w:rsidRDefault="00F1747A" w:rsidP="00F1747A">
      <w:pPr>
        <w:autoSpaceDE w:val="0"/>
        <w:autoSpaceDN w:val="0"/>
        <w:adjustRightInd w:val="0"/>
        <w:rPr>
          <w:rFonts w:ascii="Book Antiqua" w:hAnsi="Book Antiqua" w:cs="Book Antiqua"/>
          <w:sz w:val="22"/>
          <w:szCs w:val="22"/>
        </w:rPr>
      </w:pPr>
    </w:p>
    <w:p w:rsidR="00E92CCA" w:rsidRPr="00F1747A" w:rsidRDefault="00E92CCA" w:rsidP="00F1747A">
      <w:pPr>
        <w:autoSpaceDE w:val="0"/>
        <w:autoSpaceDN w:val="0"/>
        <w:adjustRightInd w:val="0"/>
        <w:rPr>
          <w:rFonts w:ascii="Book Antiqua" w:hAnsi="Book Antiqua" w:cs="Book Antiqua"/>
          <w:sz w:val="22"/>
          <w:szCs w:val="22"/>
        </w:rPr>
      </w:pPr>
      <w:r w:rsidRPr="00F1747A">
        <w:rPr>
          <w:rFonts w:ascii="Book Antiqua" w:hAnsi="Book Antiqua" w:cs="Book Antiqua"/>
          <w:sz w:val="22"/>
          <w:szCs w:val="22"/>
        </w:rPr>
        <w:t xml:space="preserve">Pertanto, tutti i soggetti interessati a partecipare alla procedura devono obbligatoriamente registrarsi al sistema </w:t>
      </w:r>
      <w:proofErr w:type="spellStart"/>
      <w:r w:rsidRPr="00F1747A">
        <w:rPr>
          <w:rFonts w:ascii="Book Antiqua" w:hAnsi="Book Antiqua" w:cs="Book Antiqua"/>
          <w:sz w:val="22"/>
          <w:szCs w:val="22"/>
        </w:rPr>
        <w:t>AVCpass</w:t>
      </w:r>
      <w:proofErr w:type="spellEnd"/>
      <w:r w:rsidRPr="00F1747A">
        <w:rPr>
          <w:rFonts w:ascii="Book Antiqua" w:hAnsi="Book Antiqua" w:cs="Book Antiqua"/>
          <w:sz w:val="22"/>
          <w:szCs w:val="22"/>
        </w:rPr>
        <w:t xml:space="preserve"> accedendo all’</w:t>
      </w:r>
      <w:proofErr w:type="gramStart"/>
      <w:r w:rsidRPr="00F1747A">
        <w:rPr>
          <w:rFonts w:ascii="Book Antiqua" w:hAnsi="Book Antiqua" w:cs="Book Antiqua"/>
          <w:sz w:val="22"/>
          <w:szCs w:val="22"/>
        </w:rPr>
        <w:t>apposito</w:t>
      </w:r>
      <w:proofErr w:type="gramEnd"/>
      <w:r w:rsidRPr="00F1747A">
        <w:rPr>
          <w:rFonts w:ascii="Book Antiqua" w:hAnsi="Book Antiqua" w:cs="Book Antiqua"/>
          <w:sz w:val="22"/>
          <w:szCs w:val="22"/>
        </w:rPr>
        <w:t xml:space="preserve"> link sul portale dell’Autorità (servizi ad accesso riservato-</w:t>
      </w:r>
      <w:proofErr w:type="spellStart"/>
      <w:r w:rsidRPr="00F1747A">
        <w:rPr>
          <w:rFonts w:ascii="Book Antiqua" w:hAnsi="Book Antiqua" w:cs="Book Antiqua"/>
          <w:sz w:val="22"/>
          <w:szCs w:val="22"/>
        </w:rPr>
        <w:t>avcpass</w:t>
      </w:r>
      <w:proofErr w:type="spellEnd"/>
      <w:r w:rsidRPr="00F1747A">
        <w:rPr>
          <w:rFonts w:ascii="Book Antiqua" w:hAnsi="Book Antiqua" w:cs="Book Antiqua"/>
          <w:sz w:val="22"/>
          <w:szCs w:val="22"/>
        </w:rPr>
        <w:t>) secondo le istruzioni ivi contenute, nonché acquisire il “PASSOE”</w:t>
      </w:r>
      <w:r w:rsidR="009E2BBE">
        <w:rPr>
          <w:rFonts w:ascii="Book Antiqua" w:hAnsi="Book Antiqua" w:cs="Book Antiqua"/>
          <w:sz w:val="22"/>
          <w:szCs w:val="22"/>
        </w:rPr>
        <w:t xml:space="preserve">, </w:t>
      </w:r>
      <w:r w:rsidRPr="00F1747A">
        <w:rPr>
          <w:rFonts w:ascii="Book Antiqua" w:hAnsi="Book Antiqua" w:cs="Book Antiqua"/>
          <w:sz w:val="22"/>
          <w:szCs w:val="22"/>
        </w:rPr>
        <w:t xml:space="preserve"> da produrre in sede di partecipazione alla gara.</w:t>
      </w:r>
    </w:p>
    <w:p w:rsidR="00E92CCA" w:rsidRPr="00F1747A" w:rsidRDefault="00E92CCA" w:rsidP="00605904">
      <w:pPr>
        <w:pStyle w:val="Corpotesto"/>
        <w:spacing w:line="276" w:lineRule="auto"/>
        <w:rPr>
          <w:rFonts w:ascii="Book Antiqua" w:hAnsi="Book Antiqua" w:cs="Book Antiqua"/>
          <w:sz w:val="22"/>
          <w:szCs w:val="22"/>
        </w:rPr>
      </w:pPr>
    </w:p>
    <w:p w:rsidR="00E92CCA" w:rsidRPr="00F1747A" w:rsidRDefault="00F1747A" w:rsidP="00F1747A">
      <w:pPr>
        <w:pStyle w:val="Corpotesto"/>
        <w:tabs>
          <w:tab w:val="left" w:pos="567"/>
        </w:tabs>
        <w:spacing w:line="276" w:lineRule="auto"/>
        <w:ind w:left="480" w:hanging="480"/>
        <w:rPr>
          <w:rFonts w:ascii="Book Antiqua" w:hAnsi="Book Antiqua" w:cs="Book Antiqua"/>
          <w:b/>
          <w:bCs/>
          <w:sz w:val="22"/>
          <w:szCs w:val="22"/>
        </w:rPr>
      </w:pPr>
      <w:r w:rsidRPr="00F1747A">
        <w:rPr>
          <w:rFonts w:ascii="Book Antiqua" w:hAnsi="Book Antiqua" w:cs="Book Antiqua"/>
          <w:b/>
          <w:bCs/>
          <w:sz w:val="22"/>
          <w:szCs w:val="22"/>
        </w:rPr>
        <w:t xml:space="preserve">6. </w:t>
      </w:r>
      <w:r w:rsidR="00E92CCA" w:rsidRPr="00F1747A">
        <w:rPr>
          <w:rFonts w:ascii="Book Antiqua" w:hAnsi="Book Antiqua" w:cs="Book Antiqua"/>
          <w:b/>
          <w:bCs/>
          <w:sz w:val="22"/>
          <w:szCs w:val="22"/>
        </w:rPr>
        <w:t>Documentazione di gara</w:t>
      </w:r>
    </w:p>
    <w:p w:rsidR="00E92CCA" w:rsidRPr="00F1747A" w:rsidRDefault="00E92CCA" w:rsidP="00F1747A">
      <w:pPr>
        <w:pStyle w:val="Default"/>
        <w:rPr>
          <w:rFonts w:ascii="Book Antiqua" w:hAnsi="Book Antiqua" w:cs="Book Antiqua"/>
          <w:sz w:val="22"/>
          <w:szCs w:val="22"/>
        </w:rPr>
      </w:pPr>
      <w:r w:rsidRPr="00F1747A">
        <w:rPr>
          <w:rFonts w:ascii="Book Antiqua" w:hAnsi="Book Antiqua" w:cs="Book Antiqua"/>
          <w:sz w:val="22"/>
          <w:szCs w:val="22"/>
        </w:rPr>
        <w:t xml:space="preserve">La documentazione di gara è disponibile sul sito internet del Comune di Molfetta, direttamente accessibile all’indirizzo </w:t>
      </w:r>
      <w:hyperlink r:id="rId12" w:history="1">
        <w:r w:rsidRPr="00F1747A">
          <w:rPr>
            <w:rStyle w:val="Collegamentoipertestuale"/>
            <w:rFonts w:ascii="Book Antiqua" w:hAnsi="Book Antiqua" w:cs="Book Antiqua"/>
            <w:sz w:val="22"/>
            <w:szCs w:val="22"/>
          </w:rPr>
          <w:t>www.comune.molfetta.ba.it</w:t>
        </w:r>
      </w:hyperlink>
      <w:r w:rsidRPr="00F1747A">
        <w:rPr>
          <w:rFonts w:ascii="Book Antiqua" w:hAnsi="Book Antiqua" w:cs="Book Antiqua"/>
          <w:sz w:val="22"/>
          <w:szCs w:val="22"/>
        </w:rPr>
        <w:t xml:space="preserve"> – sez. trasparenza – bandi di gara e contratti, nonché sulla piattaforma telematica </w:t>
      </w:r>
      <w:proofErr w:type="spellStart"/>
      <w:r w:rsidRPr="00F1747A">
        <w:rPr>
          <w:rFonts w:ascii="Book Antiqua" w:hAnsi="Book Antiqua" w:cs="Book Antiqua"/>
          <w:sz w:val="22"/>
          <w:szCs w:val="22"/>
        </w:rPr>
        <w:t>EmPULIA</w:t>
      </w:r>
      <w:proofErr w:type="spellEnd"/>
      <w:r w:rsidRPr="00F1747A">
        <w:rPr>
          <w:rFonts w:ascii="Book Antiqua" w:hAnsi="Book Antiqua" w:cs="Book Antiqua"/>
          <w:sz w:val="22"/>
          <w:szCs w:val="22"/>
        </w:rPr>
        <w:t xml:space="preserve"> all’indirizzo </w:t>
      </w:r>
      <w:hyperlink r:id="rId13" w:history="1">
        <w:r w:rsidRPr="00F1747A">
          <w:rPr>
            <w:rStyle w:val="Collegamentoipertestuale"/>
            <w:rFonts w:ascii="Book Antiqua" w:hAnsi="Book Antiqua" w:cs="Book Antiqua"/>
            <w:sz w:val="22"/>
            <w:szCs w:val="22"/>
          </w:rPr>
          <w:t>www.empulia.it</w:t>
        </w:r>
      </w:hyperlink>
      <w:r w:rsidRPr="00F1747A">
        <w:rPr>
          <w:rFonts w:ascii="Book Antiqua" w:hAnsi="Book Antiqua" w:cs="Book Antiqua"/>
          <w:sz w:val="22"/>
          <w:szCs w:val="22"/>
        </w:rPr>
        <w:t xml:space="preserve"> ed è composta da:</w:t>
      </w:r>
    </w:p>
    <w:p w:rsidR="00E92CCA" w:rsidRPr="00F1747A" w:rsidRDefault="00E92CCA" w:rsidP="00F1747A">
      <w:pPr>
        <w:pStyle w:val="Default"/>
        <w:numPr>
          <w:ilvl w:val="0"/>
          <w:numId w:val="2"/>
        </w:numPr>
        <w:rPr>
          <w:rFonts w:ascii="Book Antiqua" w:hAnsi="Book Antiqua" w:cs="Book Antiqua"/>
          <w:sz w:val="22"/>
          <w:szCs w:val="22"/>
        </w:rPr>
      </w:pPr>
      <w:r w:rsidRPr="00F1747A">
        <w:rPr>
          <w:rFonts w:ascii="Book Antiqua" w:hAnsi="Book Antiqua" w:cs="Book Antiqua"/>
          <w:sz w:val="22"/>
          <w:szCs w:val="22"/>
        </w:rPr>
        <w:t xml:space="preserve">Determinazione </w:t>
      </w:r>
      <w:r w:rsidR="00EB5648" w:rsidRPr="00F1747A">
        <w:rPr>
          <w:rFonts w:ascii="Book Antiqua" w:hAnsi="Book Antiqua" w:cs="Book Antiqua"/>
          <w:sz w:val="22"/>
          <w:szCs w:val="22"/>
        </w:rPr>
        <w:t>D</w:t>
      </w:r>
      <w:r w:rsidRPr="00F1747A">
        <w:rPr>
          <w:rFonts w:ascii="Book Antiqua" w:hAnsi="Book Antiqua" w:cs="Book Antiqua"/>
          <w:sz w:val="22"/>
          <w:szCs w:val="22"/>
        </w:rPr>
        <w:t xml:space="preserve">irigenziale a contrattare </w:t>
      </w:r>
      <w:r w:rsidR="001A4C49" w:rsidRPr="00F1747A">
        <w:rPr>
          <w:rFonts w:ascii="Book Antiqua" w:hAnsi="Book Antiqua" w:cs="Book Antiqua"/>
          <w:sz w:val="22"/>
          <w:szCs w:val="22"/>
        </w:rPr>
        <w:t xml:space="preserve">del Settore </w:t>
      </w:r>
      <w:r w:rsidR="00C133E3">
        <w:rPr>
          <w:rFonts w:ascii="Book Antiqua" w:hAnsi="Book Antiqua" w:cs="Book Antiqua"/>
          <w:sz w:val="22"/>
          <w:szCs w:val="22"/>
        </w:rPr>
        <w:t>Attività Produttive - Ambiente -</w:t>
      </w:r>
      <w:r w:rsidR="001A4C49" w:rsidRPr="00F1747A">
        <w:rPr>
          <w:rFonts w:ascii="Book Antiqua" w:hAnsi="Book Antiqua" w:cs="Book Antiqua"/>
          <w:sz w:val="22"/>
          <w:szCs w:val="22"/>
        </w:rPr>
        <w:t xml:space="preserve"> n. </w:t>
      </w:r>
      <w:r w:rsidR="00094B94">
        <w:rPr>
          <w:rFonts w:ascii="Book Antiqua" w:hAnsi="Book Antiqua" w:cs="Book Antiqua"/>
          <w:sz w:val="22"/>
          <w:szCs w:val="22"/>
        </w:rPr>
        <w:t>38</w:t>
      </w:r>
      <w:r w:rsidR="001A4C49" w:rsidRPr="00F1747A">
        <w:rPr>
          <w:rFonts w:ascii="Book Antiqua" w:hAnsi="Book Antiqua" w:cs="Book Antiqua"/>
          <w:sz w:val="22"/>
          <w:szCs w:val="22"/>
        </w:rPr>
        <w:t xml:space="preserve"> </w:t>
      </w:r>
      <w:proofErr w:type="gramStart"/>
      <w:r w:rsidR="001A4C49" w:rsidRPr="00F1747A">
        <w:rPr>
          <w:rFonts w:ascii="Book Antiqua" w:hAnsi="Book Antiqua" w:cs="Book Antiqua"/>
          <w:sz w:val="22"/>
          <w:szCs w:val="22"/>
        </w:rPr>
        <w:t>del</w:t>
      </w:r>
      <w:proofErr w:type="gramEnd"/>
      <w:r w:rsidR="001A4C49" w:rsidRPr="00F1747A">
        <w:rPr>
          <w:rFonts w:ascii="Book Antiqua" w:hAnsi="Book Antiqua" w:cs="Book Antiqua"/>
          <w:sz w:val="22"/>
          <w:szCs w:val="22"/>
        </w:rPr>
        <w:t xml:space="preserve"> </w:t>
      </w:r>
      <w:r w:rsidR="00094B94">
        <w:rPr>
          <w:rFonts w:ascii="Book Antiqua" w:hAnsi="Book Antiqua" w:cs="Book Antiqua"/>
          <w:sz w:val="22"/>
          <w:szCs w:val="22"/>
        </w:rPr>
        <w:t>07/05/2019 (gen.449)</w:t>
      </w:r>
      <w:r w:rsidRPr="00F1747A">
        <w:rPr>
          <w:rFonts w:ascii="Book Antiqua" w:hAnsi="Book Antiqua" w:cs="Book Antiqua"/>
          <w:sz w:val="22"/>
          <w:szCs w:val="22"/>
        </w:rPr>
        <w:t>;</w:t>
      </w:r>
    </w:p>
    <w:p w:rsidR="00E92CCA" w:rsidRPr="00F1747A" w:rsidRDefault="00E92CCA" w:rsidP="00F1747A">
      <w:pPr>
        <w:pStyle w:val="Default"/>
        <w:numPr>
          <w:ilvl w:val="0"/>
          <w:numId w:val="2"/>
        </w:numPr>
        <w:rPr>
          <w:rFonts w:ascii="Book Antiqua" w:hAnsi="Book Antiqua" w:cs="Book Antiqua"/>
          <w:sz w:val="22"/>
          <w:szCs w:val="22"/>
        </w:rPr>
      </w:pPr>
      <w:r w:rsidRPr="00F1747A">
        <w:rPr>
          <w:rFonts w:ascii="Book Antiqua" w:hAnsi="Book Antiqua" w:cs="Book Antiqua"/>
          <w:sz w:val="22"/>
          <w:szCs w:val="22"/>
        </w:rPr>
        <w:t>Bando di gara</w:t>
      </w:r>
      <w:r w:rsidR="00DD3274" w:rsidRPr="00F1747A">
        <w:rPr>
          <w:rFonts w:ascii="Book Antiqua" w:hAnsi="Book Antiqua" w:cs="Book Antiqua"/>
          <w:sz w:val="22"/>
          <w:szCs w:val="22"/>
        </w:rPr>
        <w:t>;</w:t>
      </w:r>
      <w:r w:rsidRPr="00F1747A">
        <w:rPr>
          <w:rFonts w:ascii="Book Antiqua" w:hAnsi="Book Antiqua" w:cs="Book Antiqua"/>
          <w:sz w:val="22"/>
          <w:szCs w:val="22"/>
        </w:rPr>
        <w:t xml:space="preserve"> </w:t>
      </w:r>
    </w:p>
    <w:p w:rsidR="00E92CCA" w:rsidRPr="00F1747A" w:rsidRDefault="00E92CCA" w:rsidP="00F1747A">
      <w:pPr>
        <w:pStyle w:val="Default"/>
        <w:numPr>
          <w:ilvl w:val="0"/>
          <w:numId w:val="2"/>
        </w:numPr>
        <w:rPr>
          <w:rFonts w:ascii="Book Antiqua" w:hAnsi="Book Antiqua" w:cs="Book Antiqua"/>
          <w:sz w:val="22"/>
          <w:szCs w:val="22"/>
        </w:rPr>
      </w:pPr>
      <w:r w:rsidRPr="00F1747A">
        <w:rPr>
          <w:rFonts w:ascii="Book Antiqua" w:hAnsi="Book Antiqua" w:cs="Book Antiqua"/>
          <w:sz w:val="22"/>
          <w:szCs w:val="22"/>
        </w:rPr>
        <w:t>Modulistica</w:t>
      </w:r>
      <w:r w:rsidR="00DD3274" w:rsidRPr="00F1747A">
        <w:rPr>
          <w:rFonts w:ascii="Book Antiqua" w:hAnsi="Book Antiqua" w:cs="Book Antiqua"/>
          <w:sz w:val="22"/>
          <w:szCs w:val="22"/>
        </w:rPr>
        <w:t>;</w:t>
      </w:r>
    </w:p>
    <w:p w:rsidR="00DD3274" w:rsidRPr="00F1747A" w:rsidRDefault="00DD3274" w:rsidP="00F1747A">
      <w:pPr>
        <w:pStyle w:val="Default"/>
        <w:numPr>
          <w:ilvl w:val="0"/>
          <w:numId w:val="2"/>
        </w:numPr>
        <w:rPr>
          <w:rFonts w:ascii="Book Antiqua" w:hAnsi="Book Antiqua" w:cs="Book Antiqua"/>
          <w:sz w:val="22"/>
          <w:szCs w:val="22"/>
        </w:rPr>
      </w:pPr>
      <w:r w:rsidRPr="00F1747A">
        <w:rPr>
          <w:rFonts w:ascii="Book Antiqua" w:hAnsi="Book Antiqua" w:cs="Book Antiqua"/>
          <w:sz w:val="22"/>
          <w:szCs w:val="22"/>
        </w:rPr>
        <w:t>DGUE elettronico;</w:t>
      </w:r>
    </w:p>
    <w:p w:rsidR="0049550C" w:rsidRPr="00F1747A" w:rsidRDefault="0049550C" w:rsidP="00F1747A">
      <w:pPr>
        <w:pStyle w:val="Default"/>
        <w:numPr>
          <w:ilvl w:val="0"/>
          <w:numId w:val="2"/>
        </w:numPr>
        <w:rPr>
          <w:rFonts w:ascii="Book Antiqua" w:hAnsi="Book Antiqua" w:cs="Book Antiqua"/>
          <w:sz w:val="22"/>
          <w:szCs w:val="22"/>
        </w:rPr>
      </w:pPr>
      <w:proofErr w:type="gramStart"/>
      <w:r w:rsidRPr="00F1747A">
        <w:rPr>
          <w:rFonts w:ascii="Book Antiqua" w:hAnsi="Book Antiqua" w:cs="Book Antiqua"/>
          <w:sz w:val="22"/>
          <w:szCs w:val="22"/>
        </w:rPr>
        <w:t>Capitolato (</w:t>
      </w:r>
      <w:r w:rsidRPr="00F1747A">
        <w:rPr>
          <w:rFonts w:ascii="Book Antiqua" w:hAnsi="Book Antiqua" w:cs="Book Antiqua"/>
          <w:i/>
          <w:sz w:val="22"/>
          <w:szCs w:val="22"/>
        </w:rPr>
        <w:t xml:space="preserve">scaricabili dal sito del Comune di Molfetta Sezione Bandi di gara in pubblicazione e comunque scaricabili dalla piattaforma di </w:t>
      </w:r>
      <w:proofErr w:type="spellStart"/>
      <w:r w:rsidRPr="00F1747A">
        <w:rPr>
          <w:rFonts w:ascii="Book Antiqua" w:hAnsi="Book Antiqua" w:cs="Book Antiqua"/>
          <w:i/>
          <w:sz w:val="22"/>
          <w:szCs w:val="22"/>
        </w:rPr>
        <w:t>E</w:t>
      </w:r>
      <w:proofErr w:type="gramEnd"/>
      <w:r w:rsidRPr="00F1747A">
        <w:rPr>
          <w:rFonts w:ascii="Book Antiqua" w:hAnsi="Book Antiqua" w:cs="Book Antiqua"/>
          <w:i/>
          <w:sz w:val="22"/>
          <w:szCs w:val="22"/>
        </w:rPr>
        <w:t>mPulia</w:t>
      </w:r>
      <w:proofErr w:type="spellEnd"/>
      <w:r w:rsidRPr="00F1747A">
        <w:rPr>
          <w:rFonts w:ascii="Book Antiqua" w:hAnsi="Book Antiqua" w:cs="Book Antiqua"/>
          <w:sz w:val="22"/>
          <w:szCs w:val="22"/>
        </w:rPr>
        <w:t>)</w:t>
      </w:r>
      <w:r w:rsidR="00DD3274" w:rsidRPr="00F1747A">
        <w:rPr>
          <w:rFonts w:ascii="Book Antiqua" w:hAnsi="Book Antiqua" w:cs="Book Antiqua"/>
          <w:sz w:val="22"/>
          <w:szCs w:val="22"/>
        </w:rPr>
        <w:t>;</w:t>
      </w:r>
    </w:p>
    <w:p w:rsidR="0049550C" w:rsidRPr="00F1747A" w:rsidRDefault="0049550C" w:rsidP="00F1747A">
      <w:pPr>
        <w:pStyle w:val="Default"/>
        <w:numPr>
          <w:ilvl w:val="0"/>
          <w:numId w:val="2"/>
        </w:numPr>
        <w:rPr>
          <w:rFonts w:ascii="Book Antiqua" w:hAnsi="Book Antiqua" w:cs="Book Antiqua"/>
          <w:sz w:val="22"/>
          <w:szCs w:val="22"/>
        </w:rPr>
      </w:pPr>
      <w:proofErr w:type="gramStart"/>
      <w:r w:rsidRPr="00F1747A">
        <w:rPr>
          <w:rFonts w:ascii="Book Antiqua" w:hAnsi="Book Antiqua" w:cs="Book Antiqua"/>
          <w:sz w:val="22"/>
          <w:szCs w:val="22"/>
        </w:rPr>
        <w:t>Progetto esecutivo comprensivo di tavole ed elaborati (</w:t>
      </w:r>
      <w:r w:rsidRPr="00F1747A">
        <w:rPr>
          <w:rFonts w:ascii="Book Antiqua" w:hAnsi="Book Antiqua" w:cs="Book Antiqua"/>
          <w:i/>
          <w:sz w:val="22"/>
          <w:szCs w:val="22"/>
        </w:rPr>
        <w:t xml:space="preserve">scaricabili dal sito del Comune di Molfetta Sezione Bandi di gara in pubblicazione e </w:t>
      </w:r>
      <w:proofErr w:type="gramEnd"/>
      <w:r w:rsidRPr="00F1747A">
        <w:rPr>
          <w:rFonts w:ascii="Book Antiqua" w:hAnsi="Book Antiqua" w:cs="Book Antiqua"/>
          <w:i/>
          <w:sz w:val="22"/>
          <w:szCs w:val="22"/>
        </w:rPr>
        <w:t xml:space="preserve">comunque scaricabili dalla piattaforma di </w:t>
      </w:r>
      <w:proofErr w:type="spellStart"/>
      <w:r w:rsidRPr="00F1747A">
        <w:rPr>
          <w:rFonts w:ascii="Book Antiqua" w:hAnsi="Book Antiqua" w:cs="Book Antiqua"/>
          <w:i/>
          <w:sz w:val="22"/>
          <w:szCs w:val="22"/>
        </w:rPr>
        <w:t>EmPulia</w:t>
      </w:r>
      <w:proofErr w:type="spellEnd"/>
      <w:r w:rsidRPr="00F1747A">
        <w:rPr>
          <w:rFonts w:ascii="Book Antiqua" w:hAnsi="Book Antiqua" w:cs="Book Antiqua"/>
          <w:sz w:val="22"/>
          <w:szCs w:val="22"/>
        </w:rPr>
        <w:t>)</w:t>
      </w:r>
      <w:r w:rsidR="00DD3274" w:rsidRPr="00F1747A">
        <w:rPr>
          <w:rFonts w:ascii="Book Antiqua" w:hAnsi="Book Antiqua" w:cs="Book Antiqua"/>
          <w:sz w:val="22"/>
          <w:szCs w:val="22"/>
        </w:rPr>
        <w:t>;</w:t>
      </w:r>
    </w:p>
    <w:p w:rsidR="0010169D" w:rsidRPr="00F1747A" w:rsidRDefault="0010169D" w:rsidP="00F1747A">
      <w:pPr>
        <w:pStyle w:val="Default"/>
        <w:numPr>
          <w:ilvl w:val="0"/>
          <w:numId w:val="2"/>
        </w:numPr>
        <w:rPr>
          <w:rFonts w:ascii="Book Antiqua" w:hAnsi="Book Antiqua" w:cs="Book Antiqua"/>
          <w:sz w:val="22"/>
          <w:szCs w:val="22"/>
        </w:rPr>
      </w:pPr>
      <w:r w:rsidRPr="00F1747A">
        <w:rPr>
          <w:rFonts w:ascii="Book Antiqua" w:hAnsi="Book Antiqua" w:cs="Book Antiqua"/>
          <w:sz w:val="22"/>
          <w:szCs w:val="22"/>
        </w:rPr>
        <w:t>Codice etico degli appalti comunali</w:t>
      </w:r>
      <w:r w:rsidR="00DD3274" w:rsidRPr="00F1747A">
        <w:rPr>
          <w:rFonts w:ascii="Book Antiqua" w:hAnsi="Book Antiqua" w:cs="Book Antiqua"/>
          <w:sz w:val="22"/>
          <w:szCs w:val="22"/>
        </w:rPr>
        <w:t>;</w:t>
      </w:r>
    </w:p>
    <w:p w:rsidR="00E92CCA" w:rsidRPr="00F1747A" w:rsidRDefault="00E92CCA" w:rsidP="00F1747A">
      <w:pPr>
        <w:pStyle w:val="Default"/>
        <w:numPr>
          <w:ilvl w:val="0"/>
          <w:numId w:val="2"/>
        </w:numPr>
        <w:rPr>
          <w:rFonts w:ascii="Book Antiqua" w:hAnsi="Book Antiqua" w:cs="Book Antiqua"/>
          <w:sz w:val="22"/>
          <w:szCs w:val="22"/>
        </w:rPr>
      </w:pPr>
      <w:r w:rsidRPr="00F1747A">
        <w:rPr>
          <w:rFonts w:ascii="Book Antiqua" w:hAnsi="Book Antiqua" w:cs="Book Antiqua"/>
          <w:sz w:val="22"/>
          <w:szCs w:val="22"/>
        </w:rPr>
        <w:t xml:space="preserve">Clausole contrattuali di cui al Protocollo d’intesa sottoscritto tra la Prefettura di Bari </w:t>
      </w:r>
      <w:proofErr w:type="gramStart"/>
      <w:r w:rsidRPr="00F1747A">
        <w:rPr>
          <w:rFonts w:ascii="Book Antiqua" w:hAnsi="Book Antiqua" w:cs="Book Antiqua"/>
          <w:sz w:val="22"/>
          <w:szCs w:val="22"/>
        </w:rPr>
        <w:t>ed</w:t>
      </w:r>
      <w:proofErr w:type="gramEnd"/>
      <w:r w:rsidRPr="00F1747A">
        <w:rPr>
          <w:rFonts w:ascii="Book Antiqua" w:hAnsi="Book Antiqua" w:cs="Book Antiqua"/>
          <w:sz w:val="22"/>
          <w:szCs w:val="22"/>
        </w:rPr>
        <w:t xml:space="preserve"> il Comune di Molfetta.</w:t>
      </w:r>
    </w:p>
    <w:p w:rsidR="00FF0C12" w:rsidRPr="00F1747A" w:rsidRDefault="00FF0C12" w:rsidP="00FF0C12">
      <w:pPr>
        <w:pStyle w:val="Default"/>
        <w:spacing w:after="120" w:line="276" w:lineRule="auto"/>
        <w:ind w:left="502"/>
        <w:rPr>
          <w:rFonts w:ascii="Book Antiqua" w:hAnsi="Book Antiqua" w:cs="Book Antiqua"/>
          <w:sz w:val="22"/>
          <w:szCs w:val="22"/>
        </w:rPr>
      </w:pPr>
    </w:p>
    <w:p w:rsidR="00E92CCA" w:rsidRDefault="00F1747A" w:rsidP="00462239">
      <w:pPr>
        <w:pStyle w:val="Corpotesto"/>
        <w:tabs>
          <w:tab w:val="left" w:pos="0"/>
        </w:tabs>
        <w:spacing w:after="0"/>
        <w:ind w:left="480" w:hanging="480"/>
        <w:rPr>
          <w:rFonts w:ascii="Book Antiqua" w:hAnsi="Book Antiqua" w:cs="Book Antiqua"/>
          <w:b/>
          <w:bCs/>
          <w:sz w:val="22"/>
          <w:szCs w:val="22"/>
        </w:rPr>
      </w:pPr>
      <w:r w:rsidRPr="00F1747A">
        <w:rPr>
          <w:rFonts w:ascii="Book Antiqua" w:hAnsi="Book Antiqua" w:cs="Book Antiqua"/>
          <w:b/>
          <w:bCs/>
          <w:sz w:val="22"/>
          <w:szCs w:val="22"/>
        </w:rPr>
        <w:t xml:space="preserve">7. </w:t>
      </w:r>
      <w:r w:rsidR="00E92CCA" w:rsidRPr="00F1747A">
        <w:rPr>
          <w:rFonts w:ascii="Book Antiqua" w:hAnsi="Book Antiqua" w:cs="Book Antiqua"/>
          <w:b/>
          <w:bCs/>
          <w:sz w:val="22"/>
          <w:szCs w:val="22"/>
        </w:rPr>
        <w:t xml:space="preserve">Sopralluogo </w:t>
      </w:r>
    </w:p>
    <w:p w:rsidR="00462239" w:rsidRPr="00F1747A" w:rsidRDefault="00462239" w:rsidP="00462239">
      <w:pPr>
        <w:pStyle w:val="Corpotesto"/>
        <w:tabs>
          <w:tab w:val="left" w:pos="0"/>
        </w:tabs>
        <w:spacing w:after="0"/>
        <w:ind w:left="480" w:hanging="480"/>
        <w:rPr>
          <w:rFonts w:ascii="Book Antiqua" w:hAnsi="Book Antiqua" w:cs="Book Antiqua"/>
          <w:b/>
          <w:bCs/>
          <w:sz w:val="22"/>
          <w:szCs w:val="22"/>
        </w:rPr>
      </w:pPr>
    </w:p>
    <w:p w:rsidR="002B4A84" w:rsidRDefault="001963E1" w:rsidP="00462239">
      <w:pPr>
        <w:pStyle w:val="Default"/>
        <w:rPr>
          <w:rFonts w:ascii="Book Antiqua" w:hAnsi="Book Antiqua" w:cs="Book Antiqua"/>
          <w:sz w:val="22"/>
          <w:szCs w:val="22"/>
        </w:rPr>
      </w:pPr>
      <w:r w:rsidRPr="00F1747A">
        <w:rPr>
          <w:rFonts w:ascii="Book Antiqua" w:hAnsi="Book Antiqua" w:cs="Book Antiqua"/>
          <w:sz w:val="22"/>
          <w:szCs w:val="22"/>
        </w:rPr>
        <w:t xml:space="preserve">In considerazione del tipo </w:t>
      </w:r>
      <w:proofErr w:type="gramStart"/>
      <w:r w:rsidRPr="00F1747A">
        <w:rPr>
          <w:rFonts w:ascii="Book Antiqua" w:hAnsi="Book Antiqua" w:cs="Book Antiqua"/>
          <w:sz w:val="22"/>
          <w:szCs w:val="22"/>
        </w:rPr>
        <w:t xml:space="preserve">di </w:t>
      </w:r>
      <w:proofErr w:type="gramEnd"/>
      <w:r w:rsidRPr="00F1747A">
        <w:rPr>
          <w:rFonts w:ascii="Book Antiqua" w:hAnsi="Book Antiqua" w:cs="Book Antiqua"/>
          <w:sz w:val="22"/>
          <w:szCs w:val="22"/>
        </w:rPr>
        <w:t>intervento,</w:t>
      </w:r>
      <w:r w:rsidR="00DC3DAD" w:rsidRPr="00F1747A">
        <w:rPr>
          <w:rFonts w:ascii="Book Antiqua" w:hAnsi="Book Antiqua" w:cs="Book Antiqua"/>
          <w:sz w:val="22"/>
          <w:szCs w:val="22"/>
        </w:rPr>
        <w:t xml:space="preserve"> della totale e libera accessibilità dei luoghi, nonché </w:t>
      </w:r>
      <w:r w:rsidRPr="00F1747A">
        <w:rPr>
          <w:rFonts w:ascii="Book Antiqua" w:hAnsi="Book Antiqua" w:cs="Book Antiqua"/>
          <w:sz w:val="22"/>
          <w:szCs w:val="22"/>
        </w:rPr>
        <w:t xml:space="preserve">della reperibilità sul sito internet del Comune di Molfetta e sulla piattaforma telematica </w:t>
      </w:r>
      <w:proofErr w:type="spellStart"/>
      <w:r w:rsidRPr="00F1747A">
        <w:rPr>
          <w:rFonts w:ascii="Book Antiqua" w:hAnsi="Book Antiqua" w:cs="Book Antiqua"/>
          <w:sz w:val="22"/>
          <w:szCs w:val="22"/>
        </w:rPr>
        <w:t>EmPulia</w:t>
      </w:r>
      <w:proofErr w:type="spellEnd"/>
      <w:r w:rsidRPr="00F1747A">
        <w:rPr>
          <w:rFonts w:ascii="Book Antiqua" w:hAnsi="Book Antiqua" w:cs="Book Antiqua"/>
          <w:sz w:val="22"/>
          <w:szCs w:val="22"/>
        </w:rPr>
        <w:t xml:space="preserve"> di tutta la documentazione di progetto</w:t>
      </w:r>
      <w:r w:rsidR="00DC3DAD" w:rsidRPr="00F1747A">
        <w:rPr>
          <w:rFonts w:ascii="Book Antiqua" w:hAnsi="Book Antiqua" w:cs="Book Antiqua"/>
          <w:sz w:val="22"/>
          <w:szCs w:val="22"/>
        </w:rPr>
        <w:t>,</w:t>
      </w:r>
      <w:r w:rsidR="002B4A84">
        <w:rPr>
          <w:rFonts w:ascii="Book Antiqua" w:hAnsi="Book Antiqua" w:cs="Book Antiqua"/>
          <w:sz w:val="22"/>
          <w:szCs w:val="22"/>
        </w:rPr>
        <w:t xml:space="preserve"> </w:t>
      </w:r>
      <w:r w:rsidRPr="00F1747A">
        <w:rPr>
          <w:rFonts w:ascii="Book Antiqua" w:hAnsi="Book Antiqua" w:cs="Book Antiqua"/>
          <w:sz w:val="22"/>
          <w:szCs w:val="22"/>
          <w:u w:val="single"/>
        </w:rPr>
        <w:t>non è richiesto il sopralluogo obbligatorio</w:t>
      </w:r>
      <w:r w:rsidR="002B4A84">
        <w:rPr>
          <w:rFonts w:ascii="Book Antiqua" w:hAnsi="Book Antiqua" w:cs="Book Antiqua"/>
          <w:sz w:val="22"/>
          <w:szCs w:val="22"/>
        </w:rPr>
        <w:t>.</w:t>
      </w:r>
    </w:p>
    <w:p w:rsidR="008C16D4" w:rsidRDefault="008C16D4" w:rsidP="00462239">
      <w:pPr>
        <w:pStyle w:val="Default"/>
        <w:rPr>
          <w:rFonts w:ascii="Book Antiqua" w:hAnsi="Book Antiqua" w:cs="Book Antiqua"/>
          <w:sz w:val="22"/>
          <w:szCs w:val="22"/>
        </w:rPr>
      </w:pPr>
    </w:p>
    <w:p w:rsidR="00F1747A" w:rsidRPr="00F1747A" w:rsidRDefault="00F1747A" w:rsidP="00462239">
      <w:pPr>
        <w:pStyle w:val="Default"/>
        <w:spacing w:after="120"/>
        <w:rPr>
          <w:rFonts w:ascii="Book Antiqua" w:hAnsi="Book Antiqua" w:cs="Book Antiqua"/>
          <w:sz w:val="22"/>
          <w:szCs w:val="22"/>
        </w:rPr>
      </w:pPr>
    </w:p>
    <w:p w:rsidR="00E92CCA" w:rsidRPr="00F1747A" w:rsidRDefault="00F1747A" w:rsidP="00462239">
      <w:pPr>
        <w:pStyle w:val="Default"/>
        <w:rPr>
          <w:rFonts w:ascii="Book Antiqua" w:hAnsi="Book Antiqua" w:cs="Book Antiqua"/>
          <w:sz w:val="22"/>
          <w:szCs w:val="22"/>
        </w:rPr>
      </w:pPr>
      <w:r w:rsidRPr="00F1747A">
        <w:rPr>
          <w:rFonts w:ascii="Book Antiqua" w:hAnsi="Book Antiqua" w:cs="Book Antiqua"/>
          <w:sz w:val="22"/>
          <w:szCs w:val="22"/>
        </w:rPr>
        <w:t xml:space="preserve">8. </w:t>
      </w:r>
      <w:r w:rsidR="00E92CCA" w:rsidRPr="00F1747A">
        <w:rPr>
          <w:rFonts w:ascii="Book Antiqua" w:hAnsi="Book Antiqua" w:cs="Book Antiqua"/>
          <w:b/>
          <w:bCs/>
          <w:sz w:val="22"/>
          <w:szCs w:val="22"/>
        </w:rPr>
        <w:t>Chiarimenti sulla procedura di gara</w:t>
      </w:r>
    </w:p>
    <w:p w:rsidR="00462239" w:rsidRDefault="00462239" w:rsidP="00462239">
      <w:pPr>
        <w:pStyle w:val="Default"/>
        <w:rPr>
          <w:rFonts w:ascii="Book Antiqua" w:hAnsi="Book Antiqua" w:cs="Book Antiqua"/>
          <w:sz w:val="22"/>
          <w:szCs w:val="22"/>
        </w:rPr>
      </w:pPr>
    </w:p>
    <w:p w:rsidR="00E92CCA" w:rsidRPr="00F1747A" w:rsidRDefault="00E92CCA" w:rsidP="00462239">
      <w:pPr>
        <w:pStyle w:val="Default"/>
        <w:rPr>
          <w:rFonts w:ascii="Book Antiqua" w:hAnsi="Book Antiqua" w:cs="Book Antiqua"/>
          <w:sz w:val="22"/>
          <w:szCs w:val="22"/>
        </w:rPr>
      </w:pPr>
      <w:r w:rsidRPr="00F1747A">
        <w:rPr>
          <w:rFonts w:ascii="Book Antiqua" w:hAnsi="Book Antiqua" w:cs="Book Antiqua"/>
          <w:sz w:val="22"/>
          <w:szCs w:val="22"/>
        </w:rPr>
        <w:t xml:space="preserve">È possibile ottenere chiarimenti sulla presente procedura mediante la proposizione di quesiti scritti da inoltrare al RUP, sempre in maniera telematica tramite la piattaforma </w:t>
      </w:r>
      <w:proofErr w:type="spellStart"/>
      <w:r w:rsidRPr="00F1747A">
        <w:rPr>
          <w:rFonts w:ascii="Book Antiqua" w:hAnsi="Book Antiqua" w:cs="Book Antiqua"/>
          <w:sz w:val="22"/>
          <w:szCs w:val="22"/>
        </w:rPr>
        <w:lastRenderedPageBreak/>
        <w:t>EmPULIA</w:t>
      </w:r>
      <w:proofErr w:type="spellEnd"/>
      <w:r w:rsidRPr="00F1747A">
        <w:rPr>
          <w:rFonts w:ascii="Book Antiqua" w:hAnsi="Book Antiqua" w:cs="Book Antiqua"/>
          <w:sz w:val="22"/>
          <w:szCs w:val="22"/>
        </w:rPr>
        <w:t xml:space="preserve">, entro il termine di </w:t>
      </w:r>
      <w:proofErr w:type="gramStart"/>
      <w:r w:rsidRPr="00F1747A">
        <w:rPr>
          <w:rFonts w:ascii="Book Antiqua" w:hAnsi="Book Antiqua" w:cs="Book Antiqua"/>
          <w:sz w:val="22"/>
          <w:szCs w:val="22"/>
        </w:rPr>
        <w:t>5</w:t>
      </w:r>
      <w:proofErr w:type="gramEnd"/>
      <w:r w:rsidRPr="00F1747A">
        <w:rPr>
          <w:rFonts w:ascii="Book Antiqua" w:hAnsi="Book Antiqua" w:cs="Book Antiqua"/>
          <w:sz w:val="22"/>
          <w:szCs w:val="22"/>
        </w:rPr>
        <w:t xml:space="preserve"> giorni antecedente la data di scadenza della presentazione delle offerte. Oltre detto termine, indicato sulla piattaforma telematica accanto alla dicitura “Termine richiesta quesiti”, non sarà più possibile per l’utente inoltrare quesiti e/o chiarimenti.</w:t>
      </w:r>
    </w:p>
    <w:p w:rsidR="00462239" w:rsidRDefault="00462239" w:rsidP="00462239">
      <w:pPr>
        <w:pStyle w:val="Default"/>
        <w:rPr>
          <w:rFonts w:ascii="Book Antiqua" w:hAnsi="Book Antiqua" w:cs="Book Antiqua"/>
          <w:sz w:val="22"/>
          <w:szCs w:val="22"/>
        </w:rPr>
      </w:pPr>
    </w:p>
    <w:p w:rsidR="00E92CCA" w:rsidRPr="00F1747A" w:rsidRDefault="00E92CCA" w:rsidP="00462239">
      <w:pPr>
        <w:pStyle w:val="Default"/>
        <w:rPr>
          <w:rFonts w:ascii="Book Antiqua" w:hAnsi="Book Antiqua" w:cs="Book Antiqua"/>
          <w:sz w:val="22"/>
          <w:szCs w:val="22"/>
        </w:rPr>
      </w:pPr>
      <w:r w:rsidRPr="00F1747A">
        <w:rPr>
          <w:rFonts w:ascii="Book Antiqua" w:hAnsi="Book Antiqua" w:cs="Book Antiqua"/>
          <w:sz w:val="22"/>
          <w:szCs w:val="22"/>
        </w:rPr>
        <w:t xml:space="preserve">L’invio di un quesito è </w:t>
      </w:r>
      <w:proofErr w:type="gramStart"/>
      <w:r w:rsidRPr="00F1747A">
        <w:rPr>
          <w:rFonts w:ascii="Book Antiqua" w:hAnsi="Book Antiqua" w:cs="Book Antiqua"/>
          <w:sz w:val="22"/>
          <w:szCs w:val="22"/>
        </w:rPr>
        <w:t>consentito anche se</w:t>
      </w:r>
      <w:proofErr w:type="gramEnd"/>
      <w:r w:rsidRPr="00F1747A">
        <w:rPr>
          <w:rFonts w:ascii="Book Antiqua" w:hAnsi="Book Antiqua" w:cs="Book Antiqua"/>
          <w:sz w:val="22"/>
          <w:szCs w:val="22"/>
        </w:rPr>
        <w:t xml:space="preserve"> non è stata ancora attivata la richiesta di partecipazione. </w:t>
      </w:r>
    </w:p>
    <w:p w:rsidR="00462239" w:rsidRDefault="00462239" w:rsidP="00462239">
      <w:pPr>
        <w:pStyle w:val="Default"/>
        <w:rPr>
          <w:rFonts w:ascii="Book Antiqua" w:hAnsi="Book Antiqua" w:cs="Book Antiqua"/>
          <w:sz w:val="22"/>
          <w:szCs w:val="22"/>
        </w:rPr>
      </w:pPr>
    </w:p>
    <w:p w:rsidR="00E92CCA" w:rsidRPr="00F1747A" w:rsidRDefault="00E92CCA" w:rsidP="00462239">
      <w:pPr>
        <w:pStyle w:val="Default"/>
        <w:rPr>
          <w:rFonts w:ascii="Book Antiqua" w:hAnsi="Book Antiqua" w:cs="Book Antiqua"/>
          <w:sz w:val="22"/>
          <w:szCs w:val="22"/>
        </w:rPr>
      </w:pPr>
      <w:r w:rsidRPr="00F1747A">
        <w:rPr>
          <w:rFonts w:ascii="Book Antiqua" w:hAnsi="Book Antiqua" w:cs="Book Antiqua"/>
          <w:sz w:val="22"/>
          <w:szCs w:val="22"/>
        </w:rPr>
        <w:t xml:space="preserve">Per l’invio di una domanda cliccare sul testo “CLICCA QUI” della pagina </w:t>
      </w:r>
      <w:proofErr w:type="gramStart"/>
      <w:r w:rsidRPr="00F1747A">
        <w:rPr>
          <w:rFonts w:ascii="Book Antiqua" w:hAnsi="Book Antiqua" w:cs="Book Antiqua"/>
          <w:sz w:val="22"/>
          <w:szCs w:val="22"/>
        </w:rPr>
        <w:t xml:space="preserve">di </w:t>
      </w:r>
      <w:proofErr w:type="gramEnd"/>
      <w:r w:rsidRPr="00F1747A">
        <w:rPr>
          <w:rFonts w:ascii="Book Antiqua" w:hAnsi="Book Antiqua" w:cs="Book Antiqua"/>
          <w:sz w:val="22"/>
          <w:szCs w:val="22"/>
        </w:rPr>
        <w:t xml:space="preserve">invito dettaglio del bando; il sistema predispone il campo “Quesito” per l’inserimento del testo da inoltrare. Dopo aver compilato il </w:t>
      </w:r>
      <w:proofErr w:type="gramStart"/>
      <w:r w:rsidRPr="00F1747A">
        <w:rPr>
          <w:rFonts w:ascii="Book Antiqua" w:hAnsi="Book Antiqua" w:cs="Book Antiqua"/>
          <w:sz w:val="22"/>
          <w:szCs w:val="22"/>
        </w:rPr>
        <w:t>campo l’</w:t>
      </w:r>
      <w:proofErr w:type="gramEnd"/>
      <w:r w:rsidRPr="00F1747A">
        <w:rPr>
          <w:rFonts w:ascii="Book Antiqua" w:hAnsi="Book Antiqua" w:cs="Book Antiqua"/>
          <w:sz w:val="22"/>
          <w:szCs w:val="22"/>
        </w:rPr>
        <w:t>utente potrà inviare il quesito cliccando su “INVIA QUESITO”.</w:t>
      </w:r>
    </w:p>
    <w:p w:rsidR="00462239" w:rsidRDefault="00462239" w:rsidP="00462239">
      <w:pPr>
        <w:pStyle w:val="Default"/>
        <w:rPr>
          <w:rFonts w:ascii="Book Antiqua" w:hAnsi="Book Antiqua" w:cs="Book Antiqua"/>
          <w:sz w:val="22"/>
          <w:szCs w:val="22"/>
        </w:rPr>
      </w:pPr>
    </w:p>
    <w:p w:rsidR="00E92CCA" w:rsidRPr="00F1747A" w:rsidRDefault="00E92CCA" w:rsidP="00462239">
      <w:pPr>
        <w:pStyle w:val="Default"/>
        <w:rPr>
          <w:rFonts w:ascii="Book Antiqua" w:hAnsi="Book Antiqua" w:cs="Book Antiqua"/>
          <w:sz w:val="22"/>
          <w:szCs w:val="22"/>
        </w:rPr>
      </w:pPr>
      <w:r w:rsidRPr="00F1747A">
        <w:rPr>
          <w:rFonts w:ascii="Book Antiqua" w:hAnsi="Book Antiqua" w:cs="Book Antiqua"/>
          <w:sz w:val="22"/>
          <w:szCs w:val="22"/>
        </w:rPr>
        <w:t xml:space="preserve">Il corretto invio del quesito sarà anche attestato da una notifica e-mail all’indirizzo di posta elettronica del concorrente. </w:t>
      </w:r>
    </w:p>
    <w:p w:rsidR="00E92CCA" w:rsidRPr="00F1747A" w:rsidRDefault="00E92CCA" w:rsidP="00462239">
      <w:pPr>
        <w:pStyle w:val="Default"/>
        <w:rPr>
          <w:rFonts w:ascii="Book Antiqua" w:hAnsi="Book Antiqua" w:cs="Book Antiqua"/>
          <w:sz w:val="22"/>
          <w:szCs w:val="22"/>
        </w:rPr>
      </w:pPr>
      <w:r w:rsidRPr="00F1747A">
        <w:rPr>
          <w:rFonts w:ascii="Book Antiqua" w:hAnsi="Book Antiqua" w:cs="Book Antiqua"/>
          <w:sz w:val="22"/>
          <w:szCs w:val="22"/>
        </w:rPr>
        <w:t xml:space="preserve">Le risposte fornite alle richieste di chiarimenti e/o </w:t>
      </w:r>
      <w:proofErr w:type="gramStart"/>
      <w:r w:rsidRPr="00F1747A">
        <w:rPr>
          <w:rFonts w:ascii="Book Antiqua" w:hAnsi="Book Antiqua" w:cs="Book Antiqua"/>
          <w:sz w:val="22"/>
          <w:szCs w:val="22"/>
        </w:rPr>
        <w:t>ulteriori</w:t>
      </w:r>
      <w:proofErr w:type="gramEnd"/>
      <w:r w:rsidRPr="00F1747A">
        <w:rPr>
          <w:rFonts w:ascii="Book Antiqua" w:hAnsi="Book Antiqua" w:cs="Book Antiqua"/>
          <w:sz w:val="22"/>
          <w:szCs w:val="22"/>
        </w:rPr>
        <w:t xml:space="preserve"> informazioni sostanziali in merito alla presente procedura, potranno essere pubblicate in forma anonima sulla piattaforma informatica </w:t>
      </w:r>
      <w:proofErr w:type="spellStart"/>
      <w:r w:rsidRPr="00F1747A">
        <w:rPr>
          <w:rFonts w:ascii="Book Antiqua" w:hAnsi="Book Antiqua" w:cs="Book Antiqua"/>
          <w:sz w:val="22"/>
          <w:szCs w:val="22"/>
        </w:rPr>
        <w:t>EmPULIA</w:t>
      </w:r>
      <w:proofErr w:type="spellEnd"/>
      <w:r w:rsidRPr="00F1747A">
        <w:rPr>
          <w:rFonts w:ascii="Book Antiqua" w:hAnsi="Book Antiqua" w:cs="Book Antiqua"/>
          <w:sz w:val="22"/>
          <w:szCs w:val="22"/>
        </w:rPr>
        <w:t xml:space="preserve"> e visibili da tutti i partecipanti.</w:t>
      </w:r>
    </w:p>
    <w:p w:rsidR="00E92CCA" w:rsidRPr="00F1747A" w:rsidRDefault="00E92CCA" w:rsidP="00462239">
      <w:pPr>
        <w:tabs>
          <w:tab w:val="left" w:pos="709"/>
        </w:tabs>
        <w:autoSpaceDE w:val="0"/>
        <w:autoSpaceDN w:val="0"/>
        <w:adjustRightInd w:val="0"/>
        <w:rPr>
          <w:rFonts w:ascii="Book Antiqua" w:hAnsi="Book Antiqua" w:cs="Book Antiqua"/>
          <w:sz w:val="22"/>
          <w:szCs w:val="22"/>
        </w:rPr>
      </w:pPr>
    </w:p>
    <w:p w:rsidR="00462239" w:rsidRDefault="00462239" w:rsidP="00462239">
      <w:pPr>
        <w:pStyle w:val="Corpotesto"/>
        <w:tabs>
          <w:tab w:val="left" w:pos="567"/>
        </w:tabs>
        <w:spacing w:after="0"/>
        <w:rPr>
          <w:rFonts w:ascii="Book Antiqua" w:hAnsi="Book Antiqua" w:cs="Book Antiqua"/>
          <w:b/>
          <w:bCs/>
          <w:sz w:val="22"/>
          <w:szCs w:val="22"/>
        </w:rPr>
      </w:pPr>
    </w:p>
    <w:p w:rsidR="00E92CCA" w:rsidRPr="00F1747A" w:rsidRDefault="00462239" w:rsidP="00462239">
      <w:pPr>
        <w:pStyle w:val="Corpotesto"/>
        <w:tabs>
          <w:tab w:val="left" w:pos="567"/>
        </w:tabs>
        <w:spacing w:after="0"/>
        <w:rPr>
          <w:rFonts w:ascii="Book Antiqua" w:hAnsi="Book Antiqua" w:cs="Book Antiqua"/>
          <w:b/>
          <w:bCs/>
          <w:sz w:val="22"/>
          <w:szCs w:val="22"/>
        </w:rPr>
      </w:pPr>
      <w:r>
        <w:rPr>
          <w:rFonts w:ascii="Book Antiqua" w:hAnsi="Book Antiqua" w:cs="Book Antiqua"/>
          <w:b/>
          <w:bCs/>
          <w:sz w:val="22"/>
          <w:szCs w:val="22"/>
        </w:rPr>
        <w:t xml:space="preserve">9. </w:t>
      </w:r>
      <w:r w:rsidR="00E92CCA" w:rsidRPr="00F1747A">
        <w:rPr>
          <w:rFonts w:ascii="Book Antiqua" w:hAnsi="Book Antiqua" w:cs="Book Antiqua"/>
          <w:b/>
          <w:bCs/>
          <w:sz w:val="22"/>
          <w:szCs w:val="22"/>
        </w:rPr>
        <w:t>Subappalto</w:t>
      </w:r>
    </w:p>
    <w:p w:rsidR="00462239" w:rsidRDefault="00462239" w:rsidP="00462239">
      <w:pPr>
        <w:pStyle w:val="Corpotesto"/>
        <w:spacing w:after="0"/>
        <w:rPr>
          <w:rFonts w:ascii="Book Antiqua" w:hAnsi="Book Antiqua" w:cs="Book Antiqua"/>
          <w:sz w:val="22"/>
          <w:szCs w:val="22"/>
        </w:rPr>
      </w:pPr>
    </w:p>
    <w:p w:rsidR="00E92CCA" w:rsidRPr="00F1747A" w:rsidRDefault="00E92CCA" w:rsidP="00462239">
      <w:pPr>
        <w:pStyle w:val="Corpotesto"/>
        <w:spacing w:after="0"/>
        <w:rPr>
          <w:rFonts w:ascii="Book Antiqua" w:hAnsi="Book Antiqua" w:cs="Book Antiqua"/>
          <w:sz w:val="22"/>
          <w:szCs w:val="22"/>
        </w:rPr>
      </w:pPr>
      <w:r w:rsidRPr="00F1747A">
        <w:rPr>
          <w:rFonts w:ascii="Book Antiqua" w:hAnsi="Book Antiqua" w:cs="Book Antiqua"/>
          <w:sz w:val="22"/>
          <w:szCs w:val="22"/>
        </w:rPr>
        <w:t>Gli eventuali subappalti, ammessi nei limiti di legge, saranno disciplinati ai sensi delle vigenti normative.</w:t>
      </w:r>
    </w:p>
    <w:p w:rsidR="00462239" w:rsidRDefault="00462239" w:rsidP="00462239">
      <w:pPr>
        <w:pStyle w:val="Corpotesto"/>
        <w:spacing w:after="0"/>
        <w:rPr>
          <w:rFonts w:ascii="Book Antiqua" w:hAnsi="Book Antiqua" w:cs="Book Antiqua"/>
          <w:sz w:val="22"/>
          <w:szCs w:val="22"/>
        </w:rPr>
      </w:pPr>
    </w:p>
    <w:p w:rsidR="00A92E85" w:rsidRPr="00C133E3" w:rsidRDefault="00A92E85" w:rsidP="00462239">
      <w:pPr>
        <w:pStyle w:val="Corpotesto"/>
        <w:spacing w:after="0"/>
        <w:rPr>
          <w:rFonts w:ascii="Book Antiqua" w:hAnsi="Book Antiqua" w:cs="Book Antiqua"/>
          <w:sz w:val="22"/>
          <w:szCs w:val="22"/>
          <w:u w:val="single"/>
        </w:rPr>
      </w:pPr>
      <w:r w:rsidRPr="00F1747A">
        <w:rPr>
          <w:rFonts w:ascii="Book Antiqua" w:hAnsi="Book Antiqua" w:cs="Book Antiqua"/>
          <w:sz w:val="22"/>
          <w:szCs w:val="22"/>
          <w:u w:val="single"/>
        </w:rPr>
        <w:t>Il concorrente deve</w:t>
      </w:r>
      <w:r w:rsidR="00B72285" w:rsidRPr="00F1747A">
        <w:rPr>
          <w:rFonts w:ascii="Book Antiqua" w:hAnsi="Book Antiqua" w:cs="Book Antiqua"/>
          <w:sz w:val="22"/>
          <w:szCs w:val="22"/>
          <w:u w:val="single"/>
        </w:rPr>
        <w:t xml:space="preserve"> indicare all'atto dell'offerta, </w:t>
      </w:r>
      <w:r w:rsidR="00B72285" w:rsidRPr="00F1747A">
        <w:rPr>
          <w:rFonts w:ascii="Book Antiqua" w:hAnsi="Book Antiqua" w:cs="Book Antiqua"/>
          <w:b/>
          <w:sz w:val="22"/>
          <w:szCs w:val="22"/>
          <w:u w:val="single"/>
        </w:rPr>
        <w:t>nella sezione D della parte II del DGUE</w:t>
      </w:r>
      <w:r w:rsidR="00B72285" w:rsidRPr="00F1747A">
        <w:rPr>
          <w:rFonts w:ascii="Book Antiqua" w:hAnsi="Book Antiqua" w:cs="Book Antiqua"/>
          <w:sz w:val="22"/>
          <w:szCs w:val="22"/>
          <w:u w:val="single"/>
        </w:rPr>
        <w:t xml:space="preserve">, </w:t>
      </w:r>
      <w:r w:rsidRPr="00F1747A">
        <w:rPr>
          <w:rFonts w:ascii="Book Antiqua" w:hAnsi="Book Antiqua" w:cs="Book Antiqua"/>
          <w:sz w:val="22"/>
          <w:szCs w:val="22"/>
          <w:u w:val="single"/>
        </w:rPr>
        <w:t>i lavori o le parti di opere che intende subappaltare o concedere in cottimo in conformità a quanto previsto dall’art. 105 del d.lgs. 50/2016</w:t>
      </w:r>
      <w:r w:rsidR="006B6908">
        <w:rPr>
          <w:rFonts w:ascii="Book Antiqua" w:hAnsi="Book Antiqua" w:cs="Book Antiqua"/>
          <w:sz w:val="22"/>
          <w:szCs w:val="22"/>
          <w:u w:val="single"/>
        </w:rPr>
        <w:t xml:space="preserve"> </w:t>
      </w:r>
      <w:r w:rsidR="006B6908" w:rsidRPr="00C133E3">
        <w:rPr>
          <w:rFonts w:ascii="Book Antiqua" w:hAnsi="Book Antiqua" w:cs="Book Antiqua"/>
          <w:sz w:val="22"/>
          <w:szCs w:val="22"/>
          <w:u w:val="single"/>
        </w:rPr>
        <w:t>come modificato dal D.L. n.32/2019</w:t>
      </w:r>
      <w:r w:rsidRPr="00C133E3">
        <w:rPr>
          <w:rFonts w:ascii="Book Antiqua" w:hAnsi="Book Antiqua" w:cs="Book Antiqua"/>
          <w:sz w:val="22"/>
          <w:szCs w:val="22"/>
          <w:u w:val="single"/>
        </w:rPr>
        <w:t>. In mancanza di tali indicazioni il successivo subappalto è vietato.</w:t>
      </w:r>
    </w:p>
    <w:p w:rsidR="002B4A84" w:rsidRPr="00C133E3" w:rsidRDefault="002B4A84" w:rsidP="002B4A84">
      <w:pPr>
        <w:pStyle w:val="NormaleWeb"/>
        <w:jc w:val="both"/>
        <w:rPr>
          <w:rFonts w:ascii="Book Antiqua" w:hAnsi="Book Antiqua" w:cs="Tahoma"/>
          <w:sz w:val="22"/>
          <w:szCs w:val="22"/>
        </w:rPr>
      </w:pPr>
      <w:r w:rsidRPr="00C133E3">
        <w:rPr>
          <w:rFonts w:ascii="Book Antiqua" w:hAnsi="Book Antiqua" w:cs="Calibri"/>
          <w:sz w:val="22"/>
          <w:szCs w:val="22"/>
        </w:rPr>
        <w:t xml:space="preserve">La stazione appaltante corrisponderà direttamente al subappaltatore, al cottimista, al prestatore di servizi </w:t>
      </w:r>
      <w:proofErr w:type="gramStart"/>
      <w:r w:rsidRPr="00C133E3">
        <w:rPr>
          <w:rFonts w:ascii="Book Antiqua" w:hAnsi="Book Antiqua" w:cs="Calibri"/>
          <w:sz w:val="22"/>
          <w:szCs w:val="22"/>
        </w:rPr>
        <w:t>ed</w:t>
      </w:r>
      <w:proofErr w:type="gramEnd"/>
      <w:r w:rsidRPr="00C133E3">
        <w:rPr>
          <w:rFonts w:ascii="Book Antiqua" w:hAnsi="Book Antiqua" w:cs="Calibri"/>
          <w:sz w:val="22"/>
          <w:szCs w:val="22"/>
        </w:rPr>
        <w:t xml:space="preserve"> al fornitore di beni o lavori, l'importo dovuto per le prestazioni dagli stessi eseguite nei seguenti casi: </w:t>
      </w:r>
    </w:p>
    <w:p w:rsidR="002B4A84" w:rsidRPr="00C133E3" w:rsidRDefault="002B4A84" w:rsidP="002B4A84">
      <w:pPr>
        <w:pStyle w:val="NormaleWeb"/>
        <w:numPr>
          <w:ilvl w:val="0"/>
          <w:numId w:val="42"/>
        </w:numPr>
        <w:spacing w:before="0" w:beforeAutospacing="0" w:after="0" w:afterAutospacing="0"/>
        <w:rPr>
          <w:rFonts w:ascii="Book Antiqua" w:hAnsi="Book Antiqua" w:cs="Tahoma"/>
          <w:sz w:val="22"/>
          <w:szCs w:val="22"/>
        </w:rPr>
      </w:pPr>
      <w:r w:rsidRPr="00C133E3">
        <w:rPr>
          <w:rFonts w:ascii="Book Antiqua" w:hAnsi="Book Antiqua" w:cs="Calibri"/>
          <w:sz w:val="22"/>
          <w:szCs w:val="22"/>
        </w:rPr>
        <w:t xml:space="preserve">in caso </w:t>
      </w:r>
      <w:proofErr w:type="gramStart"/>
      <w:r w:rsidRPr="00C133E3">
        <w:rPr>
          <w:rFonts w:ascii="Book Antiqua" w:hAnsi="Book Antiqua" w:cs="Calibri"/>
          <w:sz w:val="22"/>
          <w:szCs w:val="22"/>
        </w:rPr>
        <w:t xml:space="preserve">di </w:t>
      </w:r>
      <w:proofErr w:type="gramEnd"/>
      <w:r w:rsidRPr="00C133E3">
        <w:rPr>
          <w:rFonts w:ascii="Book Antiqua" w:hAnsi="Book Antiqua" w:cs="Calibri"/>
          <w:sz w:val="22"/>
          <w:szCs w:val="22"/>
        </w:rPr>
        <w:t>inadempimento da parte dell'appaltatore;</w:t>
      </w:r>
    </w:p>
    <w:p w:rsidR="002B4A84" w:rsidRPr="00C133E3" w:rsidRDefault="002B4A84" w:rsidP="002B4A84">
      <w:pPr>
        <w:pStyle w:val="NormaleWeb"/>
        <w:numPr>
          <w:ilvl w:val="0"/>
          <w:numId w:val="42"/>
        </w:numPr>
        <w:spacing w:before="0" w:beforeAutospacing="0" w:after="0" w:afterAutospacing="0"/>
        <w:rPr>
          <w:rFonts w:ascii="Book Antiqua" w:hAnsi="Book Antiqua" w:cs="Tahoma"/>
          <w:sz w:val="22"/>
          <w:szCs w:val="22"/>
        </w:rPr>
      </w:pPr>
      <w:r w:rsidRPr="00C133E3">
        <w:rPr>
          <w:rFonts w:ascii="Book Antiqua" w:hAnsi="Book Antiqua" w:cs="Calibri"/>
          <w:sz w:val="22"/>
          <w:szCs w:val="22"/>
        </w:rPr>
        <w:t>su richiesta del subappaltatore.</w:t>
      </w:r>
    </w:p>
    <w:p w:rsidR="002B4A84" w:rsidRDefault="002B4A84" w:rsidP="00462239">
      <w:pPr>
        <w:pStyle w:val="Corpotesto"/>
        <w:spacing w:after="0"/>
        <w:rPr>
          <w:rFonts w:ascii="Book Antiqua" w:hAnsi="Book Antiqua" w:cs="Book Antiqua"/>
          <w:color w:val="FF0000"/>
          <w:sz w:val="22"/>
          <w:szCs w:val="22"/>
        </w:rPr>
      </w:pPr>
    </w:p>
    <w:p w:rsidR="00462239" w:rsidRDefault="00462239" w:rsidP="00462239">
      <w:pPr>
        <w:pStyle w:val="Corpotesto"/>
        <w:tabs>
          <w:tab w:val="left" w:pos="567"/>
        </w:tabs>
        <w:spacing w:after="0"/>
        <w:rPr>
          <w:rFonts w:ascii="Book Antiqua" w:hAnsi="Book Antiqua" w:cs="Book Antiqua"/>
          <w:b/>
          <w:bCs/>
          <w:sz w:val="22"/>
          <w:szCs w:val="22"/>
        </w:rPr>
      </w:pPr>
    </w:p>
    <w:p w:rsidR="00E92CCA" w:rsidRPr="00F1747A" w:rsidRDefault="00462239" w:rsidP="00462239">
      <w:pPr>
        <w:pStyle w:val="Corpotesto"/>
        <w:tabs>
          <w:tab w:val="left" w:pos="567"/>
        </w:tabs>
        <w:spacing w:after="0"/>
        <w:rPr>
          <w:rFonts w:ascii="Book Antiqua" w:hAnsi="Book Antiqua" w:cs="Book Antiqua"/>
          <w:b/>
          <w:bCs/>
          <w:sz w:val="22"/>
          <w:szCs w:val="22"/>
        </w:rPr>
      </w:pPr>
      <w:r>
        <w:rPr>
          <w:rFonts w:ascii="Book Antiqua" w:hAnsi="Book Antiqua" w:cs="Book Antiqua"/>
          <w:b/>
          <w:bCs/>
          <w:sz w:val="22"/>
          <w:szCs w:val="22"/>
        </w:rPr>
        <w:t xml:space="preserve">10. </w:t>
      </w:r>
      <w:r w:rsidR="00E92CCA" w:rsidRPr="00F1747A">
        <w:rPr>
          <w:rFonts w:ascii="Book Antiqua" w:hAnsi="Book Antiqua" w:cs="Book Antiqua"/>
          <w:b/>
          <w:bCs/>
          <w:sz w:val="22"/>
          <w:szCs w:val="22"/>
        </w:rPr>
        <w:t>Finanziamento e pagamenti</w:t>
      </w:r>
    </w:p>
    <w:p w:rsidR="00462239" w:rsidRDefault="00462239" w:rsidP="00462239">
      <w:pPr>
        <w:pStyle w:val="Corpotesto"/>
        <w:spacing w:after="0"/>
        <w:rPr>
          <w:rFonts w:ascii="Book Antiqua" w:hAnsi="Book Antiqua" w:cs="Book Antiqua"/>
          <w:sz w:val="22"/>
          <w:szCs w:val="22"/>
        </w:rPr>
      </w:pPr>
    </w:p>
    <w:p w:rsidR="00E92CCA" w:rsidRPr="00F1747A" w:rsidRDefault="00E92CCA" w:rsidP="00462239">
      <w:pPr>
        <w:pStyle w:val="Corpotesto"/>
        <w:spacing w:after="0"/>
        <w:rPr>
          <w:rFonts w:ascii="Book Antiqua" w:hAnsi="Book Antiqua" w:cs="Book Antiqua"/>
          <w:sz w:val="22"/>
          <w:szCs w:val="22"/>
        </w:rPr>
      </w:pPr>
      <w:r w:rsidRPr="00F1747A">
        <w:rPr>
          <w:rFonts w:ascii="Book Antiqua" w:hAnsi="Book Antiqua" w:cs="Book Antiqua"/>
          <w:sz w:val="22"/>
          <w:szCs w:val="22"/>
        </w:rPr>
        <w:t xml:space="preserve">L’appalto è finanziato con </w:t>
      </w:r>
      <w:r w:rsidR="00663621" w:rsidRPr="00F1747A">
        <w:rPr>
          <w:rFonts w:ascii="Book Antiqua" w:hAnsi="Book Antiqua" w:cs="Book Antiqua"/>
          <w:sz w:val="22"/>
          <w:szCs w:val="22"/>
        </w:rPr>
        <w:t xml:space="preserve">Fondi </w:t>
      </w:r>
      <w:r w:rsidR="00706426">
        <w:rPr>
          <w:rFonts w:ascii="Book Antiqua" w:hAnsi="Book Antiqua" w:cs="Book Antiqua"/>
          <w:sz w:val="22"/>
          <w:szCs w:val="22"/>
        </w:rPr>
        <w:t>Statali</w:t>
      </w:r>
      <w:r w:rsidR="00663621" w:rsidRPr="00F1747A">
        <w:rPr>
          <w:rFonts w:ascii="Book Antiqua" w:hAnsi="Book Antiqua" w:cs="Book Antiqua"/>
          <w:sz w:val="22"/>
          <w:szCs w:val="22"/>
        </w:rPr>
        <w:t>.</w:t>
      </w:r>
    </w:p>
    <w:p w:rsidR="00462239" w:rsidRDefault="00462239" w:rsidP="00462239">
      <w:pPr>
        <w:pStyle w:val="Corpotesto"/>
        <w:spacing w:after="0"/>
        <w:rPr>
          <w:rFonts w:ascii="Book Antiqua" w:hAnsi="Book Antiqua" w:cs="Book Antiqua"/>
          <w:sz w:val="22"/>
          <w:szCs w:val="22"/>
        </w:rPr>
      </w:pPr>
    </w:p>
    <w:p w:rsidR="00E92CCA" w:rsidRPr="00F1747A" w:rsidRDefault="00E92CCA" w:rsidP="00462239">
      <w:pPr>
        <w:pStyle w:val="Corpotesto"/>
        <w:spacing w:after="0"/>
        <w:rPr>
          <w:rFonts w:ascii="Book Antiqua" w:hAnsi="Book Antiqua" w:cs="Book Antiqua"/>
          <w:sz w:val="22"/>
          <w:szCs w:val="22"/>
        </w:rPr>
      </w:pPr>
      <w:r w:rsidRPr="00F1747A">
        <w:rPr>
          <w:rFonts w:ascii="Book Antiqua" w:hAnsi="Book Antiqua" w:cs="Book Antiqua"/>
          <w:sz w:val="22"/>
          <w:szCs w:val="22"/>
        </w:rPr>
        <w:t xml:space="preserve">Il pagamento delle prestazioni contrattuali è previsto </w:t>
      </w:r>
      <w:r w:rsidR="00EB5648" w:rsidRPr="00706426">
        <w:rPr>
          <w:rFonts w:ascii="Book Antiqua" w:hAnsi="Book Antiqua" w:cs="Book Antiqua"/>
          <w:b/>
          <w:bCs/>
          <w:i/>
          <w:sz w:val="22"/>
          <w:szCs w:val="22"/>
        </w:rPr>
        <w:t>"a misura"</w:t>
      </w:r>
      <w:r w:rsidR="00EB5648" w:rsidRPr="00706426">
        <w:rPr>
          <w:rFonts w:ascii="Book Antiqua" w:hAnsi="Book Antiqua" w:cs="Book Antiqua"/>
          <w:b/>
          <w:bCs/>
          <w:sz w:val="22"/>
          <w:szCs w:val="22"/>
        </w:rPr>
        <w:t xml:space="preserve"> </w:t>
      </w:r>
      <w:r w:rsidR="00853BBC" w:rsidRPr="00F1747A">
        <w:rPr>
          <w:rFonts w:ascii="Book Antiqua" w:hAnsi="Book Antiqua" w:cs="Book Antiqua"/>
          <w:bCs/>
          <w:sz w:val="22"/>
          <w:szCs w:val="22"/>
        </w:rPr>
        <w:t xml:space="preserve">per la contabilizzazione ed emissione </w:t>
      </w:r>
      <w:proofErr w:type="gramStart"/>
      <w:r w:rsidR="00853BBC" w:rsidRPr="00F1747A">
        <w:rPr>
          <w:rFonts w:ascii="Book Antiqua" w:hAnsi="Book Antiqua" w:cs="Book Antiqua"/>
          <w:bCs/>
          <w:sz w:val="22"/>
          <w:szCs w:val="22"/>
        </w:rPr>
        <w:t>dei</w:t>
      </w:r>
      <w:proofErr w:type="gramEnd"/>
      <w:r w:rsidR="00853BBC" w:rsidRPr="00F1747A">
        <w:rPr>
          <w:rFonts w:ascii="Book Antiqua" w:hAnsi="Book Antiqua" w:cs="Book Antiqua"/>
          <w:bCs/>
          <w:sz w:val="22"/>
          <w:szCs w:val="22"/>
        </w:rPr>
        <w:t xml:space="preserve"> SS.AA.LL</w:t>
      </w:r>
      <w:r w:rsidRPr="00F1747A">
        <w:rPr>
          <w:rFonts w:ascii="Book Antiqua" w:hAnsi="Book Antiqua" w:cs="Book Antiqua"/>
          <w:sz w:val="22"/>
          <w:szCs w:val="22"/>
        </w:rPr>
        <w:t>.</w:t>
      </w:r>
    </w:p>
    <w:p w:rsidR="00462239" w:rsidRDefault="00462239" w:rsidP="00462239">
      <w:pPr>
        <w:pStyle w:val="Corpotesto"/>
        <w:spacing w:after="0"/>
        <w:rPr>
          <w:rFonts w:ascii="Book Antiqua" w:hAnsi="Book Antiqua" w:cs="Book Antiqua"/>
          <w:sz w:val="22"/>
          <w:szCs w:val="22"/>
        </w:rPr>
      </w:pPr>
    </w:p>
    <w:p w:rsidR="00E92CCA" w:rsidRPr="00F1747A" w:rsidRDefault="00E92CCA" w:rsidP="00462239">
      <w:pPr>
        <w:pStyle w:val="Corpotesto"/>
        <w:spacing w:after="0"/>
        <w:rPr>
          <w:rFonts w:ascii="Book Antiqua" w:hAnsi="Book Antiqua" w:cs="Book Antiqua"/>
          <w:sz w:val="22"/>
          <w:szCs w:val="22"/>
        </w:rPr>
      </w:pPr>
      <w:r w:rsidRPr="00F1747A">
        <w:rPr>
          <w:rFonts w:ascii="Book Antiqua" w:hAnsi="Book Antiqua" w:cs="Book Antiqua"/>
          <w:sz w:val="22"/>
          <w:szCs w:val="22"/>
        </w:rPr>
        <w:t xml:space="preserve">Per quanto attiene ai pagamenti, trova applicazione l'art. </w:t>
      </w:r>
      <w:proofErr w:type="gramStart"/>
      <w:r w:rsidRPr="00F1747A">
        <w:rPr>
          <w:rFonts w:ascii="Book Antiqua" w:hAnsi="Book Antiqua" w:cs="Book Antiqua"/>
          <w:sz w:val="22"/>
          <w:szCs w:val="22"/>
        </w:rPr>
        <w:t>3 della Legge 13 agosto 2010, n. 136 in tema di tracciabilità dei flussi finanziari.</w:t>
      </w:r>
      <w:proofErr w:type="gramEnd"/>
    </w:p>
    <w:p w:rsidR="00E92CCA" w:rsidRPr="00F1747A" w:rsidRDefault="00E92CCA" w:rsidP="00605904">
      <w:pPr>
        <w:pStyle w:val="Corpotesto"/>
        <w:spacing w:line="276" w:lineRule="auto"/>
        <w:rPr>
          <w:rFonts w:ascii="Book Antiqua" w:hAnsi="Book Antiqua" w:cs="Book Antiqua"/>
          <w:sz w:val="22"/>
          <w:szCs w:val="22"/>
        </w:rPr>
      </w:pPr>
    </w:p>
    <w:p w:rsidR="00462239" w:rsidRDefault="00462239" w:rsidP="00462239">
      <w:pPr>
        <w:pStyle w:val="Corpotesto"/>
        <w:tabs>
          <w:tab w:val="left" w:pos="567"/>
        </w:tabs>
        <w:spacing w:after="0"/>
        <w:rPr>
          <w:rFonts w:ascii="Book Antiqua" w:hAnsi="Book Antiqua" w:cs="Book Antiqua"/>
          <w:b/>
          <w:bCs/>
          <w:sz w:val="22"/>
          <w:szCs w:val="22"/>
        </w:rPr>
      </w:pPr>
    </w:p>
    <w:p w:rsidR="00E92CCA" w:rsidRPr="00F1747A" w:rsidRDefault="00462239" w:rsidP="00462239">
      <w:pPr>
        <w:pStyle w:val="Corpotesto"/>
        <w:tabs>
          <w:tab w:val="left" w:pos="567"/>
        </w:tabs>
        <w:spacing w:after="0"/>
        <w:rPr>
          <w:rFonts w:ascii="Book Antiqua" w:hAnsi="Book Antiqua" w:cs="Book Antiqua"/>
          <w:b/>
          <w:bCs/>
          <w:sz w:val="22"/>
          <w:szCs w:val="22"/>
        </w:rPr>
      </w:pPr>
      <w:r>
        <w:rPr>
          <w:rFonts w:ascii="Book Antiqua" w:hAnsi="Book Antiqua" w:cs="Book Antiqua"/>
          <w:b/>
          <w:bCs/>
          <w:sz w:val="22"/>
          <w:szCs w:val="22"/>
        </w:rPr>
        <w:t xml:space="preserve">11. </w:t>
      </w:r>
      <w:r w:rsidR="00E92CCA" w:rsidRPr="00F1747A">
        <w:rPr>
          <w:rFonts w:ascii="Book Antiqua" w:hAnsi="Book Antiqua" w:cs="Book Antiqua"/>
          <w:b/>
          <w:bCs/>
          <w:sz w:val="22"/>
          <w:szCs w:val="22"/>
        </w:rPr>
        <w:t>Cauzioni e garanzie richieste</w:t>
      </w:r>
    </w:p>
    <w:p w:rsidR="00462239" w:rsidRDefault="00462239" w:rsidP="00462239">
      <w:pPr>
        <w:pStyle w:val="Corpotesto"/>
        <w:spacing w:after="0"/>
        <w:rPr>
          <w:rFonts w:ascii="Book Antiqua" w:hAnsi="Book Antiqua" w:cs="Book Antiqua"/>
          <w:sz w:val="22"/>
          <w:szCs w:val="22"/>
        </w:rPr>
      </w:pPr>
    </w:p>
    <w:p w:rsidR="00E92CCA" w:rsidRPr="00F1747A" w:rsidRDefault="00E92CCA" w:rsidP="00462239">
      <w:pPr>
        <w:pStyle w:val="Corpotesto"/>
        <w:spacing w:after="0"/>
        <w:rPr>
          <w:rFonts w:ascii="Book Antiqua" w:hAnsi="Book Antiqua" w:cs="Book Antiqua"/>
          <w:sz w:val="22"/>
          <w:szCs w:val="22"/>
        </w:rPr>
      </w:pPr>
      <w:r w:rsidRPr="00F1747A">
        <w:rPr>
          <w:rFonts w:ascii="Book Antiqua" w:hAnsi="Book Antiqua" w:cs="Book Antiqua"/>
          <w:sz w:val="22"/>
          <w:szCs w:val="22"/>
        </w:rPr>
        <w:t>L’</w:t>
      </w:r>
      <w:r w:rsidRPr="00F1747A">
        <w:rPr>
          <w:rFonts w:ascii="Book Antiqua" w:hAnsi="Book Antiqua" w:cs="Book Antiqua"/>
          <w:b/>
          <w:bCs/>
          <w:sz w:val="22"/>
          <w:szCs w:val="22"/>
        </w:rPr>
        <w:t xml:space="preserve">offerta </w:t>
      </w:r>
      <w:r w:rsidRPr="00F1747A">
        <w:rPr>
          <w:rFonts w:ascii="Book Antiqua" w:hAnsi="Book Antiqua" w:cs="Book Antiqua"/>
          <w:sz w:val="22"/>
          <w:szCs w:val="22"/>
        </w:rPr>
        <w:t xml:space="preserve">dei concorrenti </w:t>
      </w:r>
      <w:r w:rsidRPr="00F1747A">
        <w:rPr>
          <w:rFonts w:ascii="Book Antiqua" w:hAnsi="Book Antiqua" w:cs="Book Antiqua"/>
          <w:b/>
          <w:bCs/>
          <w:sz w:val="22"/>
          <w:szCs w:val="22"/>
        </w:rPr>
        <w:t>dovrà essere corredata</w:t>
      </w:r>
      <w:r w:rsidRPr="00F1747A">
        <w:rPr>
          <w:rFonts w:ascii="Book Antiqua" w:hAnsi="Book Antiqua" w:cs="Book Antiqua"/>
          <w:sz w:val="22"/>
          <w:szCs w:val="22"/>
        </w:rPr>
        <w:t xml:space="preserve"> da: </w:t>
      </w:r>
    </w:p>
    <w:p w:rsidR="00E92CCA" w:rsidRPr="00F1747A" w:rsidRDefault="00E92CCA" w:rsidP="00462239">
      <w:pPr>
        <w:pStyle w:val="Default"/>
        <w:numPr>
          <w:ilvl w:val="0"/>
          <w:numId w:val="3"/>
        </w:numPr>
        <w:ind w:left="284" w:hanging="284"/>
        <w:rPr>
          <w:rFonts w:ascii="Book Antiqua" w:hAnsi="Book Antiqua" w:cs="Book Antiqua"/>
          <w:sz w:val="22"/>
          <w:szCs w:val="22"/>
        </w:rPr>
      </w:pPr>
      <w:proofErr w:type="gramStart"/>
      <w:r w:rsidRPr="00F1747A">
        <w:rPr>
          <w:rFonts w:ascii="Book Antiqua" w:hAnsi="Book Antiqua" w:cs="Book Antiqua"/>
          <w:b/>
          <w:bCs/>
          <w:sz w:val="22"/>
          <w:szCs w:val="22"/>
        </w:rPr>
        <w:lastRenderedPageBreak/>
        <w:t>cauzione</w:t>
      </w:r>
      <w:proofErr w:type="gramEnd"/>
      <w:r w:rsidRPr="00F1747A">
        <w:rPr>
          <w:rFonts w:ascii="Book Antiqua" w:hAnsi="Book Antiqua" w:cs="Book Antiqua"/>
          <w:b/>
          <w:bCs/>
          <w:sz w:val="22"/>
          <w:szCs w:val="22"/>
        </w:rPr>
        <w:t xml:space="preserve"> provvisoria</w:t>
      </w:r>
      <w:r w:rsidRPr="00F1747A">
        <w:rPr>
          <w:rFonts w:ascii="Book Antiqua" w:hAnsi="Book Antiqua" w:cs="Book Antiqua"/>
          <w:sz w:val="22"/>
          <w:szCs w:val="22"/>
        </w:rPr>
        <w:t xml:space="preserve">, come definita dall’art. 93 </w:t>
      </w:r>
      <w:proofErr w:type="spellStart"/>
      <w:proofErr w:type="gramStart"/>
      <w:r w:rsidRPr="00F1747A">
        <w:rPr>
          <w:rFonts w:ascii="Book Antiqua" w:hAnsi="Book Antiqua" w:cs="Book Antiqua"/>
          <w:sz w:val="22"/>
          <w:szCs w:val="22"/>
        </w:rPr>
        <w:t>d.lgs</w:t>
      </w:r>
      <w:proofErr w:type="spellEnd"/>
      <w:proofErr w:type="gramEnd"/>
      <w:r w:rsidRPr="00F1747A">
        <w:rPr>
          <w:rFonts w:ascii="Book Antiqua" w:hAnsi="Book Antiqua" w:cs="Book Antiqua"/>
          <w:sz w:val="22"/>
          <w:szCs w:val="22"/>
        </w:rPr>
        <w:t xml:space="preserve"> 50/2016</w:t>
      </w:r>
      <w:r w:rsidR="006B6908">
        <w:rPr>
          <w:rFonts w:ascii="Book Antiqua" w:hAnsi="Book Antiqua" w:cs="Book Antiqua"/>
          <w:sz w:val="22"/>
          <w:szCs w:val="22"/>
        </w:rPr>
        <w:t xml:space="preserve"> e </w:t>
      </w:r>
      <w:proofErr w:type="spellStart"/>
      <w:r w:rsidR="006B6908">
        <w:rPr>
          <w:rFonts w:ascii="Book Antiqua" w:hAnsi="Book Antiqua" w:cs="Book Antiqua"/>
          <w:sz w:val="22"/>
          <w:szCs w:val="22"/>
        </w:rPr>
        <w:t>s.m.i.</w:t>
      </w:r>
      <w:proofErr w:type="spellEnd"/>
      <w:r w:rsidRPr="00F1747A">
        <w:rPr>
          <w:rFonts w:ascii="Book Antiqua" w:hAnsi="Book Antiqua" w:cs="Book Antiqua"/>
          <w:sz w:val="22"/>
          <w:szCs w:val="22"/>
        </w:rPr>
        <w:t xml:space="preserve">, pari ad </w:t>
      </w:r>
      <w:r w:rsidR="00FF0C12" w:rsidRPr="00F1747A">
        <w:rPr>
          <w:rFonts w:ascii="Book Antiqua" w:hAnsi="Book Antiqua" w:cs="Book Antiqua"/>
          <w:sz w:val="22"/>
          <w:szCs w:val="22"/>
        </w:rPr>
        <w:t>€</w:t>
      </w:r>
      <w:r w:rsidR="00EB5648" w:rsidRPr="00F1747A">
        <w:rPr>
          <w:rFonts w:ascii="Book Antiqua" w:hAnsi="Book Antiqua" w:cs="Book Antiqua"/>
          <w:sz w:val="22"/>
          <w:szCs w:val="22"/>
        </w:rPr>
        <w:t xml:space="preserve"> </w:t>
      </w:r>
      <w:r w:rsidR="00176F01">
        <w:rPr>
          <w:rFonts w:ascii="Garamond" w:hAnsi="Garamond"/>
          <w:b/>
          <w:bCs/>
        </w:rPr>
        <w:t>14.910,89</w:t>
      </w:r>
      <w:r w:rsidR="00176F01" w:rsidRPr="004D413D">
        <w:rPr>
          <w:rFonts w:ascii="Garamond" w:hAnsi="Garamond"/>
          <w:b/>
          <w:bCs/>
        </w:rPr>
        <w:t xml:space="preserve"> (euro </w:t>
      </w:r>
      <w:proofErr w:type="spellStart"/>
      <w:r w:rsidR="00176F01">
        <w:rPr>
          <w:rFonts w:ascii="Garamond" w:hAnsi="Garamond"/>
          <w:b/>
          <w:bCs/>
        </w:rPr>
        <w:t>quattordicimilanovecentodieci</w:t>
      </w:r>
      <w:proofErr w:type="spellEnd"/>
      <w:r w:rsidR="00176F01" w:rsidRPr="004D413D">
        <w:rPr>
          <w:rFonts w:ascii="Garamond" w:hAnsi="Garamond"/>
          <w:b/>
          <w:bCs/>
        </w:rPr>
        <w:t>/</w:t>
      </w:r>
      <w:r w:rsidR="00176F01">
        <w:rPr>
          <w:rFonts w:ascii="Garamond" w:hAnsi="Garamond"/>
          <w:b/>
          <w:bCs/>
        </w:rPr>
        <w:t>89</w:t>
      </w:r>
      <w:r w:rsidR="00176F01" w:rsidRPr="004D413D">
        <w:rPr>
          <w:rFonts w:ascii="Garamond" w:hAnsi="Garamond"/>
          <w:b/>
          <w:bCs/>
        </w:rPr>
        <w:t xml:space="preserve">) </w:t>
      </w:r>
      <w:r w:rsidRPr="00F1747A">
        <w:rPr>
          <w:rFonts w:ascii="Book Antiqua" w:hAnsi="Book Antiqua" w:cs="Book Antiqua"/>
          <w:sz w:val="22"/>
          <w:szCs w:val="22"/>
        </w:rPr>
        <w:t xml:space="preserve">e costituita, a scelta del concorrente: </w:t>
      </w:r>
    </w:p>
    <w:p w:rsidR="00E92CCA" w:rsidRPr="00F1747A" w:rsidRDefault="00E92CCA" w:rsidP="00462239">
      <w:pPr>
        <w:numPr>
          <w:ilvl w:val="0"/>
          <w:numId w:val="4"/>
        </w:numPr>
        <w:tabs>
          <w:tab w:val="left" w:pos="709"/>
        </w:tabs>
        <w:autoSpaceDE w:val="0"/>
        <w:autoSpaceDN w:val="0"/>
        <w:adjustRightInd w:val="0"/>
        <w:rPr>
          <w:rFonts w:ascii="Book Antiqua" w:hAnsi="Book Antiqua" w:cs="Book Antiqua"/>
          <w:sz w:val="22"/>
          <w:szCs w:val="22"/>
        </w:rPr>
      </w:pPr>
      <w:proofErr w:type="gramStart"/>
      <w:r w:rsidRPr="00F1747A">
        <w:rPr>
          <w:rFonts w:ascii="Book Antiqua" w:hAnsi="Book Antiqua" w:cs="Book Antiqua"/>
          <w:b/>
          <w:bCs/>
          <w:sz w:val="22"/>
          <w:szCs w:val="22"/>
        </w:rPr>
        <w:t>in</w:t>
      </w:r>
      <w:proofErr w:type="gramEnd"/>
      <w:r w:rsidRPr="00F1747A">
        <w:rPr>
          <w:rFonts w:ascii="Book Antiqua" w:hAnsi="Book Antiqua" w:cs="Book Antiqua"/>
          <w:b/>
          <w:bCs/>
          <w:sz w:val="22"/>
          <w:szCs w:val="22"/>
        </w:rPr>
        <w:t xml:space="preserve"> titoli del debito pubblico garantiti dallo Stato </w:t>
      </w:r>
      <w:r w:rsidRPr="00F1747A">
        <w:rPr>
          <w:rFonts w:ascii="Book Antiqua" w:hAnsi="Book Antiqua" w:cs="Book Antiqua"/>
          <w:sz w:val="22"/>
          <w:szCs w:val="22"/>
        </w:rPr>
        <w:t xml:space="preserve">depositati presso una sezione di tesoreria provinciale o presso le aziende autorizzate, a titolo di pegno, a favore della stazione appaltante; il valore deve essere al corso del giorno del deposito; </w:t>
      </w:r>
    </w:p>
    <w:p w:rsidR="00EB5648" w:rsidRPr="00F1747A" w:rsidRDefault="00E92CCA" w:rsidP="00462239">
      <w:pPr>
        <w:numPr>
          <w:ilvl w:val="0"/>
          <w:numId w:val="4"/>
        </w:numPr>
        <w:tabs>
          <w:tab w:val="left" w:pos="709"/>
        </w:tabs>
        <w:autoSpaceDE w:val="0"/>
        <w:autoSpaceDN w:val="0"/>
        <w:adjustRightInd w:val="0"/>
        <w:rPr>
          <w:rFonts w:ascii="Book Antiqua" w:hAnsi="Book Antiqua"/>
          <w:color w:val="000000"/>
          <w:sz w:val="22"/>
          <w:szCs w:val="22"/>
        </w:rPr>
      </w:pPr>
      <w:proofErr w:type="gramStart"/>
      <w:r w:rsidRPr="00F1747A">
        <w:rPr>
          <w:rFonts w:ascii="Book Antiqua" w:hAnsi="Book Antiqua" w:cs="Book Antiqua"/>
          <w:b/>
          <w:bCs/>
          <w:sz w:val="22"/>
          <w:szCs w:val="22"/>
        </w:rPr>
        <w:t>in contanti</w:t>
      </w:r>
      <w:r w:rsidRPr="00F1747A">
        <w:rPr>
          <w:rFonts w:ascii="Book Antiqua" w:hAnsi="Book Antiqua" w:cs="Book Antiqua"/>
          <w:sz w:val="22"/>
          <w:szCs w:val="22"/>
        </w:rPr>
        <w:t>, con versamento presso la Tesoreria Comunale della Banca Popolare di Bari Agenzia di Molfetta p.za Garibaldi, 22/23</w:t>
      </w:r>
      <w:r w:rsidR="00EB5648" w:rsidRPr="00F1747A">
        <w:rPr>
          <w:rFonts w:ascii="Book Antiqua" w:hAnsi="Book Antiqua" w:cs="Book Antiqua"/>
          <w:sz w:val="22"/>
          <w:szCs w:val="22"/>
        </w:rPr>
        <w:t xml:space="preserve"> </w:t>
      </w:r>
      <w:r w:rsidR="00EB5648" w:rsidRPr="00F1747A">
        <w:rPr>
          <w:rFonts w:ascii="Book Antiqua" w:hAnsi="Book Antiqua"/>
          <w:color w:val="000000"/>
          <w:sz w:val="22"/>
          <w:szCs w:val="22"/>
        </w:rPr>
        <w:t>Codice Iban:</w:t>
      </w:r>
      <w:proofErr w:type="gramEnd"/>
      <w:r w:rsidR="00EB5648" w:rsidRPr="00F1747A">
        <w:rPr>
          <w:rFonts w:ascii="Book Antiqua" w:hAnsi="Book Antiqua"/>
          <w:color w:val="000000"/>
          <w:sz w:val="22"/>
          <w:szCs w:val="22"/>
        </w:rPr>
        <w:t xml:space="preserve"> IT 4W0542404297000000000212;</w:t>
      </w:r>
    </w:p>
    <w:p w:rsidR="00EB5648" w:rsidRPr="00F1747A" w:rsidRDefault="00EB5648" w:rsidP="00462239">
      <w:pPr>
        <w:numPr>
          <w:ilvl w:val="0"/>
          <w:numId w:val="4"/>
        </w:numPr>
        <w:tabs>
          <w:tab w:val="left" w:pos="709"/>
        </w:tabs>
        <w:autoSpaceDE w:val="0"/>
        <w:autoSpaceDN w:val="0"/>
        <w:adjustRightInd w:val="0"/>
        <w:rPr>
          <w:rFonts w:ascii="Book Antiqua" w:hAnsi="Book Antiqua"/>
          <w:color w:val="000000"/>
          <w:sz w:val="22"/>
          <w:szCs w:val="22"/>
        </w:rPr>
      </w:pPr>
      <w:proofErr w:type="gramStart"/>
      <w:r w:rsidRPr="00F1747A">
        <w:rPr>
          <w:rFonts w:ascii="Book Antiqua" w:hAnsi="Book Antiqua"/>
          <w:b/>
          <w:color w:val="000000"/>
          <w:sz w:val="22"/>
          <w:szCs w:val="22"/>
        </w:rPr>
        <w:t>con</w:t>
      </w:r>
      <w:proofErr w:type="gramEnd"/>
      <w:r w:rsidRPr="00F1747A">
        <w:rPr>
          <w:rFonts w:ascii="Book Antiqua" w:hAnsi="Book Antiqua"/>
          <w:b/>
          <w:color w:val="000000"/>
          <w:sz w:val="22"/>
          <w:szCs w:val="22"/>
        </w:rPr>
        <w:t xml:space="preserve"> assegno circolare</w:t>
      </w:r>
      <w:r w:rsidRPr="00F1747A">
        <w:rPr>
          <w:rFonts w:ascii="Book Antiqua" w:hAnsi="Book Antiqua"/>
          <w:color w:val="000000"/>
          <w:sz w:val="22"/>
          <w:szCs w:val="22"/>
        </w:rPr>
        <w:t xml:space="preserve"> in favore del Comune di Molfetta;</w:t>
      </w:r>
    </w:p>
    <w:p w:rsidR="00E92CCA" w:rsidRPr="00F1747A" w:rsidRDefault="00E92CCA" w:rsidP="00462239">
      <w:pPr>
        <w:numPr>
          <w:ilvl w:val="0"/>
          <w:numId w:val="4"/>
        </w:numPr>
        <w:tabs>
          <w:tab w:val="left" w:pos="709"/>
        </w:tabs>
        <w:autoSpaceDE w:val="0"/>
        <w:autoSpaceDN w:val="0"/>
        <w:adjustRightInd w:val="0"/>
        <w:rPr>
          <w:rFonts w:ascii="Book Antiqua" w:hAnsi="Book Antiqua" w:cs="Book Antiqua"/>
          <w:sz w:val="22"/>
          <w:szCs w:val="22"/>
        </w:rPr>
      </w:pPr>
      <w:proofErr w:type="gramStart"/>
      <w:r w:rsidRPr="00F1747A">
        <w:rPr>
          <w:rFonts w:ascii="Book Antiqua" w:hAnsi="Book Antiqua" w:cs="Book Antiqua"/>
          <w:sz w:val="22"/>
          <w:szCs w:val="22"/>
        </w:rPr>
        <w:t>da</w:t>
      </w:r>
      <w:proofErr w:type="gramEnd"/>
      <w:r w:rsidR="00C804AE" w:rsidRPr="00F1747A">
        <w:rPr>
          <w:rFonts w:ascii="Book Antiqua" w:hAnsi="Book Antiqua" w:cs="Book Antiqua"/>
          <w:sz w:val="22"/>
          <w:szCs w:val="22"/>
        </w:rPr>
        <w:t xml:space="preserve"> </w:t>
      </w:r>
      <w:r w:rsidRPr="00F1747A">
        <w:rPr>
          <w:rFonts w:ascii="Book Antiqua" w:hAnsi="Book Antiqua" w:cs="Book Antiqua"/>
          <w:b/>
          <w:bCs/>
          <w:sz w:val="22"/>
          <w:szCs w:val="22"/>
        </w:rPr>
        <w:t>fideiussione bancaria o polizza assicurativa</w:t>
      </w:r>
      <w:r w:rsidRPr="00F1747A">
        <w:rPr>
          <w:rFonts w:ascii="Book Antiqua" w:hAnsi="Book Antiqua" w:cs="Book Antiqua"/>
          <w:sz w:val="22"/>
          <w:szCs w:val="22"/>
        </w:rPr>
        <w:t>, o fideiussione rilasciata dagli intermediari iscritti nell'albo di cui all'</w:t>
      </w:r>
      <w:r w:rsidRPr="00F1747A">
        <w:rPr>
          <w:rFonts w:ascii="Book Antiqua" w:hAnsi="Book Antiqua" w:cs="Book Antiqua"/>
          <w:i/>
          <w:iCs/>
          <w:sz w:val="22"/>
          <w:szCs w:val="22"/>
        </w:rPr>
        <w:t xml:space="preserve">articolo 106 del d.lgs. 1 settembre 1993, n.385 </w:t>
      </w:r>
      <w:r w:rsidRPr="00F1747A">
        <w:rPr>
          <w:rFonts w:ascii="Book Antiqua" w:hAnsi="Book Antiqua" w:cs="Book Antiqua"/>
          <w:sz w:val="22"/>
          <w:szCs w:val="22"/>
        </w:rPr>
        <w:t xml:space="preserve">che svolgono in via esclusiva o prevalente attività di rilascio di garanzie e che sono sottoposti a revisione contabile da parte di una società di revisione iscritta nell'albo previsto dall'articolo161 del d.lgs. 24 febbraio 1998, 58, avente validità per almeno 180 giorni dalla data di presentazione delle offerte. </w:t>
      </w:r>
    </w:p>
    <w:p w:rsidR="00E92CCA" w:rsidRPr="00F1747A" w:rsidRDefault="00E92CCA" w:rsidP="00462239">
      <w:pPr>
        <w:pStyle w:val="Default"/>
        <w:ind w:left="284"/>
        <w:rPr>
          <w:rFonts w:ascii="Book Antiqua" w:hAnsi="Book Antiqua" w:cs="Book Antiqua"/>
          <w:sz w:val="22"/>
          <w:szCs w:val="22"/>
        </w:rPr>
      </w:pPr>
      <w:r w:rsidRPr="00F1747A">
        <w:rPr>
          <w:rFonts w:ascii="Book Antiqua" w:hAnsi="Book Antiqua" w:cs="Book Antiqua"/>
          <w:sz w:val="22"/>
          <w:szCs w:val="22"/>
        </w:rPr>
        <w:t xml:space="preserve">In caso di prestazione della </w:t>
      </w:r>
      <w:r w:rsidRPr="00F1747A">
        <w:rPr>
          <w:rFonts w:ascii="Book Antiqua" w:hAnsi="Book Antiqua" w:cs="Book Antiqua"/>
          <w:b/>
          <w:bCs/>
          <w:sz w:val="22"/>
          <w:szCs w:val="22"/>
        </w:rPr>
        <w:t xml:space="preserve">cauzione provvisoria </w:t>
      </w:r>
      <w:r w:rsidRPr="00F1747A">
        <w:rPr>
          <w:rFonts w:ascii="Book Antiqua" w:hAnsi="Book Antiqua" w:cs="Book Antiqua"/>
          <w:sz w:val="22"/>
          <w:szCs w:val="22"/>
        </w:rPr>
        <w:t xml:space="preserve">mediante </w:t>
      </w:r>
      <w:r w:rsidRPr="00F1747A">
        <w:rPr>
          <w:rFonts w:ascii="Book Antiqua" w:hAnsi="Book Antiqua" w:cs="Book Antiqua"/>
          <w:b/>
          <w:bCs/>
          <w:sz w:val="22"/>
          <w:szCs w:val="22"/>
        </w:rPr>
        <w:t xml:space="preserve">fideiussione bancaria o assicurativa </w:t>
      </w:r>
      <w:r w:rsidRPr="00F1747A">
        <w:rPr>
          <w:rFonts w:ascii="Book Antiqua" w:hAnsi="Book Antiqua" w:cs="Book Antiqua"/>
          <w:sz w:val="22"/>
          <w:szCs w:val="22"/>
        </w:rPr>
        <w:t xml:space="preserve">queste dovranno: </w:t>
      </w:r>
    </w:p>
    <w:p w:rsidR="00E92CCA" w:rsidRPr="00F1747A" w:rsidRDefault="00E92CCA" w:rsidP="00462239">
      <w:pPr>
        <w:pStyle w:val="Default"/>
        <w:ind w:left="568" w:hanging="284"/>
        <w:rPr>
          <w:rFonts w:ascii="Book Antiqua" w:hAnsi="Book Antiqua" w:cs="Book Antiqua"/>
          <w:sz w:val="22"/>
          <w:szCs w:val="22"/>
        </w:rPr>
      </w:pPr>
      <w:r w:rsidRPr="00F1747A">
        <w:rPr>
          <w:rFonts w:ascii="Book Antiqua" w:hAnsi="Book Antiqua" w:cs="Book Antiqua"/>
          <w:sz w:val="22"/>
          <w:szCs w:val="22"/>
        </w:rPr>
        <w:t>a)</w:t>
      </w:r>
      <w:r w:rsidRPr="00F1747A">
        <w:rPr>
          <w:rFonts w:ascii="Book Antiqua" w:hAnsi="Book Antiqua" w:cs="Book Antiqua"/>
          <w:sz w:val="22"/>
          <w:szCs w:val="22"/>
        </w:rPr>
        <w:tab/>
      </w:r>
      <w:proofErr w:type="gramStart"/>
      <w:r w:rsidRPr="00F1747A">
        <w:rPr>
          <w:rFonts w:ascii="Book Antiqua" w:hAnsi="Book Antiqua" w:cs="Book Antiqua"/>
          <w:sz w:val="22"/>
          <w:szCs w:val="22"/>
        </w:rPr>
        <w:t>e</w:t>
      </w:r>
      <w:proofErr w:type="gramEnd"/>
      <w:r w:rsidRPr="00F1747A">
        <w:rPr>
          <w:rFonts w:ascii="Book Antiqua" w:hAnsi="Book Antiqua" w:cs="Book Antiqua"/>
          <w:sz w:val="22"/>
          <w:szCs w:val="22"/>
        </w:rPr>
        <w:t xml:space="preserve">ssere conformi agli schemi di polizza tipo previsti dal Decreto Ministeriale 12 Marzo 2004, n. 123, pubblicato sul S.O. n. 89/L alla Gazzetta Ufficiale n. 109 dell’11 Maggio 2004, opportunamente integrate con l’inserimento della clausola di rinuncia all’eccezione di cui all’art.1957, comma 2 del codice </w:t>
      </w:r>
      <w:r w:rsidR="0036536A" w:rsidRPr="00F1747A">
        <w:rPr>
          <w:rFonts w:ascii="Book Antiqua" w:hAnsi="Book Antiqua" w:cs="Book Antiqua"/>
          <w:sz w:val="22"/>
          <w:szCs w:val="22"/>
        </w:rPr>
        <w:t>civile;</w:t>
      </w:r>
    </w:p>
    <w:p w:rsidR="00E92CCA" w:rsidRPr="00F1747A" w:rsidRDefault="00E92CCA" w:rsidP="00462239">
      <w:pPr>
        <w:pStyle w:val="Default"/>
        <w:ind w:left="568" w:hanging="284"/>
        <w:rPr>
          <w:rFonts w:ascii="Book Antiqua" w:hAnsi="Book Antiqua" w:cs="Book Antiqua"/>
          <w:sz w:val="22"/>
          <w:szCs w:val="22"/>
        </w:rPr>
      </w:pPr>
      <w:r w:rsidRPr="00F1747A">
        <w:rPr>
          <w:rFonts w:ascii="Book Antiqua" w:hAnsi="Book Antiqua" w:cs="Book Antiqua"/>
          <w:sz w:val="22"/>
          <w:szCs w:val="22"/>
        </w:rPr>
        <w:t>b)</w:t>
      </w:r>
      <w:r w:rsidRPr="00F1747A">
        <w:rPr>
          <w:rFonts w:ascii="Book Antiqua" w:hAnsi="Book Antiqua" w:cs="Book Antiqua"/>
          <w:sz w:val="22"/>
          <w:szCs w:val="22"/>
        </w:rPr>
        <w:tab/>
      </w:r>
      <w:proofErr w:type="gramStart"/>
      <w:r w:rsidRPr="00F1747A">
        <w:rPr>
          <w:rFonts w:ascii="Book Antiqua" w:hAnsi="Book Antiqua" w:cs="Book Antiqua"/>
          <w:sz w:val="22"/>
          <w:szCs w:val="22"/>
        </w:rPr>
        <w:t>e</w:t>
      </w:r>
      <w:proofErr w:type="gramEnd"/>
      <w:r w:rsidRPr="00F1747A">
        <w:rPr>
          <w:rFonts w:ascii="Book Antiqua" w:hAnsi="Book Antiqua" w:cs="Book Antiqua"/>
          <w:sz w:val="22"/>
          <w:szCs w:val="22"/>
        </w:rPr>
        <w:t>ssere prodotte in originale con espressa menzione dell’oggetto e del soggetto garantito.</w:t>
      </w:r>
    </w:p>
    <w:p w:rsidR="00E92CCA" w:rsidRPr="00F1747A" w:rsidRDefault="00E92CCA" w:rsidP="00462239">
      <w:pPr>
        <w:pStyle w:val="Default"/>
        <w:ind w:left="568" w:hanging="284"/>
        <w:rPr>
          <w:rFonts w:ascii="Book Antiqua" w:hAnsi="Book Antiqua" w:cs="Book Antiqua"/>
          <w:sz w:val="22"/>
          <w:szCs w:val="22"/>
        </w:rPr>
      </w:pPr>
      <w:r w:rsidRPr="00F1747A">
        <w:rPr>
          <w:rFonts w:ascii="Book Antiqua" w:hAnsi="Book Antiqua" w:cs="Book Antiqua"/>
          <w:sz w:val="22"/>
          <w:szCs w:val="22"/>
        </w:rPr>
        <w:t>c)</w:t>
      </w:r>
      <w:r w:rsidRPr="00F1747A">
        <w:rPr>
          <w:rFonts w:ascii="Book Antiqua" w:hAnsi="Book Antiqua" w:cs="Book Antiqua"/>
          <w:sz w:val="22"/>
          <w:szCs w:val="22"/>
        </w:rPr>
        <w:tab/>
      </w:r>
      <w:proofErr w:type="gramStart"/>
      <w:r w:rsidRPr="00F1747A">
        <w:rPr>
          <w:rFonts w:ascii="Book Antiqua" w:hAnsi="Book Antiqua" w:cs="Book Antiqua"/>
          <w:sz w:val="22"/>
          <w:szCs w:val="22"/>
        </w:rPr>
        <w:t>a</w:t>
      </w:r>
      <w:proofErr w:type="gramEnd"/>
      <w:r w:rsidRPr="00F1747A">
        <w:rPr>
          <w:rFonts w:ascii="Book Antiqua" w:hAnsi="Book Antiqua" w:cs="Book Antiqua"/>
          <w:sz w:val="22"/>
          <w:szCs w:val="22"/>
        </w:rPr>
        <w:t>vere validità per a</w:t>
      </w:r>
      <w:r w:rsidRPr="00F1747A">
        <w:rPr>
          <w:rFonts w:ascii="Book Antiqua" w:hAnsi="Book Antiqua" w:cs="Book Antiqua"/>
          <w:i/>
          <w:iCs/>
          <w:sz w:val="22"/>
          <w:szCs w:val="22"/>
        </w:rPr>
        <w:t xml:space="preserve">lmeno 180gg, in relazione alla durata prevista per la validità dell’offerta </w:t>
      </w:r>
      <w:r w:rsidRPr="00F1747A">
        <w:rPr>
          <w:rFonts w:ascii="Book Antiqua" w:hAnsi="Book Antiqua" w:cs="Book Antiqua"/>
          <w:sz w:val="22"/>
          <w:szCs w:val="22"/>
        </w:rPr>
        <w:t xml:space="preserve">dal termine ultimo per la presentazione </w:t>
      </w:r>
      <w:r w:rsidR="0036536A" w:rsidRPr="00F1747A">
        <w:rPr>
          <w:rFonts w:ascii="Book Antiqua" w:hAnsi="Book Antiqua" w:cs="Book Antiqua"/>
          <w:sz w:val="22"/>
          <w:szCs w:val="22"/>
        </w:rPr>
        <w:t>dell’offerta;</w:t>
      </w:r>
    </w:p>
    <w:p w:rsidR="00E92CCA" w:rsidRPr="00F1747A" w:rsidRDefault="00E92CCA" w:rsidP="00462239">
      <w:pPr>
        <w:pStyle w:val="Default"/>
        <w:ind w:left="568" w:hanging="284"/>
        <w:rPr>
          <w:rFonts w:ascii="Book Antiqua" w:hAnsi="Book Antiqua" w:cs="Book Antiqua"/>
          <w:sz w:val="22"/>
          <w:szCs w:val="22"/>
        </w:rPr>
      </w:pPr>
      <w:r w:rsidRPr="00F1747A">
        <w:rPr>
          <w:rFonts w:ascii="Book Antiqua" w:hAnsi="Book Antiqua" w:cs="Book Antiqua"/>
          <w:sz w:val="22"/>
          <w:szCs w:val="22"/>
        </w:rPr>
        <w:t>d)</w:t>
      </w:r>
      <w:r w:rsidRPr="00F1747A">
        <w:rPr>
          <w:rFonts w:ascii="Book Antiqua" w:hAnsi="Book Antiqua" w:cs="Book Antiqua"/>
          <w:sz w:val="22"/>
          <w:szCs w:val="22"/>
        </w:rPr>
        <w:tab/>
      </w:r>
      <w:proofErr w:type="gramStart"/>
      <w:r w:rsidRPr="00F1747A">
        <w:rPr>
          <w:rFonts w:ascii="Book Antiqua" w:hAnsi="Book Antiqua" w:cs="Book Antiqua"/>
          <w:b/>
          <w:bCs/>
          <w:sz w:val="22"/>
          <w:szCs w:val="22"/>
        </w:rPr>
        <w:t>p</w:t>
      </w:r>
      <w:proofErr w:type="gramEnd"/>
      <w:r w:rsidRPr="00F1747A">
        <w:rPr>
          <w:rFonts w:ascii="Book Antiqua" w:hAnsi="Book Antiqua" w:cs="Book Antiqua"/>
          <w:b/>
          <w:bCs/>
          <w:sz w:val="22"/>
          <w:szCs w:val="22"/>
        </w:rPr>
        <w:t xml:space="preserve">revedere espressamente: </w:t>
      </w:r>
    </w:p>
    <w:p w:rsidR="00E92CCA" w:rsidRPr="00F1747A" w:rsidRDefault="0036536A" w:rsidP="00462239">
      <w:pPr>
        <w:pStyle w:val="Default"/>
        <w:numPr>
          <w:ilvl w:val="0"/>
          <w:numId w:val="5"/>
        </w:numPr>
        <w:tabs>
          <w:tab w:val="left" w:pos="851"/>
        </w:tabs>
        <w:ind w:left="851" w:hanging="284"/>
        <w:rPr>
          <w:rFonts w:ascii="Book Antiqua" w:hAnsi="Book Antiqua" w:cs="Book Antiqua"/>
          <w:sz w:val="22"/>
          <w:szCs w:val="22"/>
        </w:rPr>
      </w:pPr>
      <w:proofErr w:type="gramStart"/>
      <w:r w:rsidRPr="00F1747A">
        <w:rPr>
          <w:rFonts w:ascii="Book Antiqua" w:hAnsi="Book Antiqua" w:cs="Book Antiqua"/>
          <w:sz w:val="22"/>
          <w:szCs w:val="22"/>
        </w:rPr>
        <w:t>la</w:t>
      </w:r>
      <w:proofErr w:type="gramEnd"/>
      <w:r w:rsidRPr="00F1747A">
        <w:rPr>
          <w:rFonts w:ascii="Book Antiqua" w:hAnsi="Book Antiqua" w:cs="Book Antiqua"/>
          <w:b/>
          <w:bCs/>
          <w:sz w:val="22"/>
          <w:szCs w:val="22"/>
        </w:rPr>
        <w:t xml:space="preserve"> rinuncia</w:t>
      </w:r>
      <w:r w:rsidR="00003571" w:rsidRPr="00F1747A">
        <w:rPr>
          <w:rFonts w:ascii="Book Antiqua" w:hAnsi="Book Antiqua" w:cs="Book Antiqua"/>
          <w:b/>
          <w:bCs/>
          <w:sz w:val="22"/>
          <w:szCs w:val="22"/>
        </w:rPr>
        <w:t xml:space="preserve"> </w:t>
      </w:r>
      <w:r w:rsidR="00E92CCA" w:rsidRPr="00F1747A">
        <w:rPr>
          <w:rFonts w:ascii="Book Antiqua" w:hAnsi="Book Antiqua" w:cs="Book Antiqua"/>
          <w:sz w:val="22"/>
          <w:szCs w:val="22"/>
        </w:rPr>
        <w:t xml:space="preserve">al beneficio della preventiva escussione del debitore principale di cui all’art. 1944 del codice civile, volendo </w:t>
      </w:r>
      <w:proofErr w:type="gramStart"/>
      <w:r w:rsidR="00E92CCA" w:rsidRPr="00F1747A">
        <w:rPr>
          <w:rFonts w:ascii="Book Antiqua" w:hAnsi="Book Antiqua" w:cs="Book Antiqua"/>
          <w:sz w:val="22"/>
          <w:szCs w:val="22"/>
        </w:rPr>
        <w:t>ed</w:t>
      </w:r>
      <w:proofErr w:type="gramEnd"/>
      <w:r w:rsidR="00E92CCA" w:rsidRPr="00F1747A">
        <w:rPr>
          <w:rFonts w:ascii="Book Antiqua" w:hAnsi="Book Antiqua" w:cs="Book Antiqua"/>
          <w:sz w:val="22"/>
          <w:szCs w:val="22"/>
        </w:rPr>
        <w:t xml:space="preserve"> intendendo restare obbligata in solido con il debitore; </w:t>
      </w:r>
    </w:p>
    <w:p w:rsidR="00E92CCA" w:rsidRPr="00F1747A" w:rsidRDefault="0036536A" w:rsidP="00462239">
      <w:pPr>
        <w:pStyle w:val="Default"/>
        <w:numPr>
          <w:ilvl w:val="0"/>
          <w:numId w:val="5"/>
        </w:numPr>
        <w:tabs>
          <w:tab w:val="left" w:pos="851"/>
        </w:tabs>
        <w:ind w:left="851" w:hanging="284"/>
        <w:rPr>
          <w:rFonts w:ascii="Book Antiqua" w:hAnsi="Book Antiqua" w:cs="Book Antiqua"/>
          <w:sz w:val="22"/>
          <w:szCs w:val="22"/>
        </w:rPr>
      </w:pPr>
      <w:proofErr w:type="gramStart"/>
      <w:r w:rsidRPr="00F1747A">
        <w:rPr>
          <w:rFonts w:ascii="Book Antiqua" w:hAnsi="Book Antiqua" w:cs="Book Antiqua"/>
          <w:sz w:val="22"/>
          <w:szCs w:val="22"/>
        </w:rPr>
        <w:t>la</w:t>
      </w:r>
      <w:proofErr w:type="gramEnd"/>
      <w:r w:rsidRPr="00F1747A">
        <w:rPr>
          <w:rFonts w:ascii="Book Antiqua" w:hAnsi="Book Antiqua" w:cs="Book Antiqua"/>
          <w:b/>
          <w:bCs/>
          <w:sz w:val="22"/>
          <w:szCs w:val="22"/>
        </w:rPr>
        <w:t xml:space="preserve"> rinuncia</w:t>
      </w:r>
      <w:r w:rsidR="00003571" w:rsidRPr="00F1747A">
        <w:rPr>
          <w:rFonts w:ascii="Book Antiqua" w:hAnsi="Book Antiqua" w:cs="Book Antiqua"/>
          <w:b/>
          <w:bCs/>
          <w:sz w:val="22"/>
          <w:szCs w:val="22"/>
        </w:rPr>
        <w:t xml:space="preserve"> </w:t>
      </w:r>
      <w:r w:rsidR="00E92CCA" w:rsidRPr="00F1747A">
        <w:rPr>
          <w:rFonts w:ascii="Book Antiqua" w:hAnsi="Book Antiqua" w:cs="Book Antiqua"/>
          <w:sz w:val="22"/>
          <w:szCs w:val="22"/>
        </w:rPr>
        <w:t xml:space="preserve">ad eccepire la decorrenza dei termini di cui all’art. 1957 del codice civile; </w:t>
      </w:r>
    </w:p>
    <w:p w:rsidR="00E92CCA" w:rsidRPr="00F1747A" w:rsidRDefault="00E92CCA" w:rsidP="00462239">
      <w:pPr>
        <w:pStyle w:val="Default"/>
        <w:numPr>
          <w:ilvl w:val="0"/>
          <w:numId w:val="5"/>
        </w:numPr>
        <w:tabs>
          <w:tab w:val="left" w:pos="851"/>
        </w:tabs>
        <w:ind w:left="851" w:hanging="284"/>
        <w:rPr>
          <w:rFonts w:ascii="Book Antiqua" w:hAnsi="Book Antiqua" w:cs="Book Antiqua"/>
          <w:sz w:val="22"/>
          <w:szCs w:val="22"/>
        </w:rPr>
      </w:pPr>
      <w:proofErr w:type="gramStart"/>
      <w:r w:rsidRPr="00F1747A">
        <w:rPr>
          <w:rFonts w:ascii="Book Antiqua" w:hAnsi="Book Antiqua" w:cs="Book Antiqua"/>
          <w:sz w:val="22"/>
          <w:szCs w:val="22"/>
        </w:rPr>
        <w:t>la</w:t>
      </w:r>
      <w:proofErr w:type="gramEnd"/>
      <w:r w:rsidRPr="00F1747A">
        <w:rPr>
          <w:rFonts w:ascii="Book Antiqua" w:hAnsi="Book Antiqua" w:cs="Book Antiqua"/>
          <w:sz w:val="22"/>
          <w:szCs w:val="22"/>
        </w:rPr>
        <w:t xml:space="preserve"> loro </w:t>
      </w:r>
      <w:r w:rsidRPr="00F1747A">
        <w:rPr>
          <w:rFonts w:ascii="Book Antiqua" w:hAnsi="Book Antiqua" w:cs="Book Antiqua"/>
          <w:b/>
          <w:bCs/>
          <w:sz w:val="22"/>
          <w:szCs w:val="22"/>
        </w:rPr>
        <w:t xml:space="preserve">operatività </w:t>
      </w:r>
      <w:r w:rsidRPr="00F1747A">
        <w:rPr>
          <w:rFonts w:ascii="Book Antiqua" w:hAnsi="Book Antiqua" w:cs="Book Antiqua"/>
          <w:sz w:val="22"/>
          <w:szCs w:val="22"/>
        </w:rPr>
        <w:t xml:space="preserve">entro quindici giorni </w:t>
      </w:r>
      <w:r w:rsidRPr="00F1747A">
        <w:rPr>
          <w:rFonts w:ascii="Book Antiqua" w:hAnsi="Book Antiqua" w:cs="Book Antiqua"/>
          <w:b/>
          <w:bCs/>
          <w:sz w:val="22"/>
          <w:szCs w:val="22"/>
        </w:rPr>
        <w:t xml:space="preserve">a semplice richiesta scritta </w:t>
      </w:r>
      <w:r w:rsidRPr="00F1747A">
        <w:rPr>
          <w:rFonts w:ascii="Book Antiqua" w:hAnsi="Book Antiqua" w:cs="Book Antiqua"/>
          <w:sz w:val="22"/>
          <w:szCs w:val="22"/>
        </w:rPr>
        <w:t xml:space="preserve">della stazione appaltante; </w:t>
      </w:r>
    </w:p>
    <w:p w:rsidR="00E92CCA" w:rsidRPr="00F1747A" w:rsidRDefault="0036536A" w:rsidP="00462239">
      <w:pPr>
        <w:pStyle w:val="Default"/>
        <w:numPr>
          <w:ilvl w:val="0"/>
          <w:numId w:val="5"/>
        </w:numPr>
        <w:tabs>
          <w:tab w:val="left" w:pos="851"/>
        </w:tabs>
        <w:ind w:left="851" w:hanging="284"/>
        <w:rPr>
          <w:rFonts w:ascii="Book Antiqua" w:hAnsi="Book Antiqua" w:cs="Book Antiqua"/>
          <w:sz w:val="22"/>
          <w:szCs w:val="22"/>
        </w:rPr>
      </w:pPr>
      <w:proofErr w:type="gramStart"/>
      <w:r w:rsidRPr="00F1747A">
        <w:rPr>
          <w:rFonts w:ascii="Book Antiqua" w:hAnsi="Book Antiqua" w:cs="Book Antiqua"/>
          <w:sz w:val="22"/>
          <w:szCs w:val="22"/>
        </w:rPr>
        <w:t>la</w:t>
      </w:r>
      <w:proofErr w:type="gramEnd"/>
      <w:r w:rsidRPr="00F1747A">
        <w:rPr>
          <w:rFonts w:ascii="Book Antiqua" w:hAnsi="Book Antiqua" w:cs="Book Antiqua"/>
          <w:b/>
          <w:bCs/>
          <w:sz w:val="22"/>
          <w:szCs w:val="22"/>
        </w:rPr>
        <w:t xml:space="preserve"> dichiarazione</w:t>
      </w:r>
      <w:r w:rsidR="00003571" w:rsidRPr="00F1747A">
        <w:rPr>
          <w:rFonts w:ascii="Book Antiqua" w:hAnsi="Book Antiqua" w:cs="Book Antiqua"/>
          <w:b/>
          <w:bCs/>
          <w:sz w:val="22"/>
          <w:szCs w:val="22"/>
        </w:rPr>
        <w:t xml:space="preserve"> </w:t>
      </w:r>
      <w:r w:rsidR="00E92CCA" w:rsidRPr="00F1747A">
        <w:rPr>
          <w:rFonts w:ascii="Book Antiqua" w:hAnsi="Book Antiqua" w:cs="Book Antiqua"/>
          <w:sz w:val="22"/>
          <w:szCs w:val="22"/>
        </w:rPr>
        <w:t xml:space="preserve">contenente l’impegno a rilasciare, in caso di aggiudicazione dell’appalto, a richiesta del concorrente, una fideiussione bancaria oppure una polizza assicurativa fideiussoria, relativa alla </w:t>
      </w:r>
      <w:r w:rsidR="00E92CCA" w:rsidRPr="00F1747A">
        <w:rPr>
          <w:rFonts w:ascii="Book Antiqua" w:hAnsi="Book Antiqua" w:cs="Book Antiqua"/>
          <w:b/>
          <w:bCs/>
          <w:sz w:val="22"/>
          <w:szCs w:val="22"/>
        </w:rPr>
        <w:t xml:space="preserve">cauzione definitiva nei modi previsti dal d. </w:t>
      </w:r>
      <w:proofErr w:type="spellStart"/>
      <w:r w:rsidR="00E92CCA" w:rsidRPr="00F1747A">
        <w:rPr>
          <w:rFonts w:ascii="Book Antiqua" w:hAnsi="Book Antiqua" w:cs="Book Antiqua"/>
          <w:b/>
          <w:bCs/>
          <w:sz w:val="22"/>
          <w:szCs w:val="22"/>
        </w:rPr>
        <w:t>lgs</w:t>
      </w:r>
      <w:proofErr w:type="spellEnd"/>
      <w:r w:rsidR="00E92CCA" w:rsidRPr="00F1747A">
        <w:rPr>
          <w:rFonts w:ascii="Book Antiqua" w:hAnsi="Book Antiqua" w:cs="Book Antiqua"/>
          <w:b/>
          <w:bCs/>
          <w:sz w:val="22"/>
          <w:szCs w:val="22"/>
        </w:rPr>
        <w:t xml:space="preserve"> 50/2016</w:t>
      </w:r>
      <w:r w:rsidR="00E92CCA" w:rsidRPr="00F1747A">
        <w:rPr>
          <w:rFonts w:ascii="Book Antiqua" w:hAnsi="Book Antiqua" w:cs="Book Antiqua"/>
          <w:sz w:val="22"/>
          <w:szCs w:val="22"/>
        </w:rPr>
        <w:t xml:space="preserve">, in favore della stazione appaltante, valida fino alla data di emissione del certificato di collaudo provvisorio o comunque decorsi 12 (dodici) mesi dalla data di ultimazione dei lavori risultante dal relativo certificato). </w:t>
      </w:r>
    </w:p>
    <w:p w:rsidR="00462239" w:rsidRDefault="00462239" w:rsidP="00462239">
      <w:pPr>
        <w:pStyle w:val="Corpotesto"/>
        <w:spacing w:after="0"/>
        <w:rPr>
          <w:rFonts w:ascii="Book Antiqua" w:hAnsi="Book Antiqua" w:cs="Book Antiqua"/>
          <w:sz w:val="22"/>
          <w:szCs w:val="22"/>
        </w:rPr>
      </w:pPr>
    </w:p>
    <w:p w:rsidR="00E92CCA" w:rsidRPr="00F1747A" w:rsidRDefault="00E92CCA" w:rsidP="00462239">
      <w:pPr>
        <w:pStyle w:val="Corpotesto"/>
        <w:spacing w:after="0"/>
        <w:rPr>
          <w:rFonts w:ascii="Book Antiqua" w:hAnsi="Book Antiqua" w:cs="Book Antiqua"/>
          <w:sz w:val="22"/>
          <w:szCs w:val="22"/>
        </w:rPr>
      </w:pPr>
      <w:r w:rsidRPr="00F1747A">
        <w:rPr>
          <w:rFonts w:ascii="Book Antiqua" w:hAnsi="Book Antiqua" w:cs="Book Antiqua"/>
          <w:sz w:val="22"/>
          <w:szCs w:val="22"/>
        </w:rPr>
        <w:t xml:space="preserve">Qualora il concorrente </w:t>
      </w:r>
      <w:proofErr w:type="gramStart"/>
      <w:r w:rsidRPr="00F1747A">
        <w:rPr>
          <w:rFonts w:ascii="Book Antiqua" w:hAnsi="Book Antiqua" w:cs="Book Antiqua"/>
          <w:sz w:val="22"/>
          <w:szCs w:val="22"/>
        </w:rPr>
        <w:t>sia in possesso della</w:t>
      </w:r>
      <w:proofErr w:type="gramEnd"/>
      <w:r w:rsidRPr="00F1747A">
        <w:rPr>
          <w:rFonts w:ascii="Book Antiqua" w:hAnsi="Book Antiqua" w:cs="Book Antiqua"/>
          <w:sz w:val="22"/>
          <w:szCs w:val="22"/>
        </w:rPr>
        <w:t xml:space="preserve"> certificazione del sistema di qualità, la cauzione provvisoria è stabilita in misura pari </w:t>
      </w:r>
      <w:r w:rsidR="00853097">
        <w:rPr>
          <w:rFonts w:ascii="Book Antiqua" w:hAnsi="Book Antiqua" w:cs="Book Antiqua"/>
          <w:sz w:val="22"/>
          <w:szCs w:val="22"/>
        </w:rPr>
        <w:t>all'</w:t>
      </w:r>
      <w:r w:rsidRPr="00F1747A">
        <w:rPr>
          <w:rFonts w:ascii="Book Antiqua" w:hAnsi="Book Antiqua" w:cs="Book Antiqua"/>
          <w:i/>
          <w:iCs/>
          <w:sz w:val="22"/>
          <w:szCs w:val="22"/>
        </w:rPr>
        <w:t>1% (un percento) dell’importo complessivo dell’appalto</w:t>
      </w:r>
      <w:r w:rsidRPr="00F1747A">
        <w:rPr>
          <w:rFonts w:ascii="Book Antiqua" w:hAnsi="Book Antiqua" w:cs="Book Antiqua"/>
          <w:sz w:val="22"/>
          <w:szCs w:val="22"/>
        </w:rPr>
        <w:t xml:space="preserve"> e la cauzione definitiva nella misura d</w:t>
      </w:r>
      <w:r w:rsidR="00184C62" w:rsidRPr="00F1747A">
        <w:rPr>
          <w:rFonts w:ascii="Book Antiqua" w:hAnsi="Book Antiqua" w:cs="Book Antiqua"/>
          <w:sz w:val="22"/>
          <w:szCs w:val="22"/>
        </w:rPr>
        <w:t xml:space="preserve">a quantificare ai sensi dell’Art. 103 D. </w:t>
      </w:r>
      <w:proofErr w:type="spellStart"/>
      <w:proofErr w:type="gramStart"/>
      <w:r w:rsidR="00184C62" w:rsidRPr="00F1747A">
        <w:rPr>
          <w:rFonts w:ascii="Book Antiqua" w:hAnsi="Book Antiqua" w:cs="Book Antiqua"/>
          <w:sz w:val="22"/>
          <w:szCs w:val="22"/>
        </w:rPr>
        <w:t>L.vo</w:t>
      </w:r>
      <w:proofErr w:type="spellEnd"/>
      <w:proofErr w:type="gramEnd"/>
      <w:r w:rsidR="00184C62" w:rsidRPr="00F1747A">
        <w:rPr>
          <w:rFonts w:ascii="Book Antiqua" w:hAnsi="Book Antiqua" w:cs="Book Antiqua"/>
          <w:sz w:val="22"/>
          <w:szCs w:val="22"/>
        </w:rPr>
        <w:t xml:space="preserve"> n. 50/2016 e </w:t>
      </w:r>
      <w:proofErr w:type="spellStart"/>
      <w:r w:rsidR="00184C62" w:rsidRPr="00F1747A">
        <w:rPr>
          <w:rFonts w:ascii="Book Antiqua" w:hAnsi="Book Antiqua" w:cs="Book Antiqua"/>
          <w:sz w:val="22"/>
          <w:szCs w:val="22"/>
        </w:rPr>
        <w:t>s</w:t>
      </w:r>
      <w:r w:rsidR="006B6908">
        <w:rPr>
          <w:rFonts w:ascii="Book Antiqua" w:hAnsi="Book Antiqua" w:cs="Book Antiqua"/>
          <w:sz w:val="22"/>
          <w:szCs w:val="22"/>
        </w:rPr>
        <w:t>.</w:t>
      </w:r>
      <w:r w:rsidR="00184C62" w:rsidRPr="00F1747A">
        <w:rPr>
          <w:rFonts w:ascii="Book Antiqua" w:hAnsi="Book Antiqua" w:cs="Book Antiqua"/>
          <w:sz w:val="22"/>
          <w:szCs w:val="22"/>
        </w:rPr>
        <w:t>m</w:t>
      </w:r>
      <w:r w:rsidR="006B6908">
        <w:rPr>
          <w:rFonts w:ascii="Book Antiqua" w:hAnsi="Book Antiqua" w:cs="Book Antiqua"/>
          <w:sz w:val="22"/>
          <w:szCs w:val="22"/>
        </w:rPr>
        <w:t>.</w:t>
      </w:r>
      <w:r w:rsidR="00184C62" w:rsidRPr="00F1747A">
        <w:rPr>
          <w:rFonts w:ascii="Book Antiqua" w:hAnsi="Book Antiqua" w:cs="Book Antiqua"/>
          <w:sz w:val="22"/>
          <w:szCs w:val="22"/>
        </w:rPr>
        <w:t>i</w:t>
      </w:r>
      <w:r w:rsidRPr="00F1747A">
        <w:rPr>
          <w:rFonts w:ascii="Book Antiqua" w:hAnsi="Book Antiqua" w:cs="Book Antiqua"/>
          <w:sz w:val="22"/>
          <w:szCs w:val="22"/>
        </w:rPr>
        <w:t>.</w:t>
      </w:r>
      <w:proofErr w:type="spellEnd"/>
      <w:r w:rsidR="006B6908">
        <w:rPr>
          <w:rFonts w:ascii="Book Antiqua" w:hAnsi="Book Antiqua" w:cs="Book Antiqua"/>
          <w:sz w:val="22"/>
          <w:szCs w:val="22"/>
        </w:rPr>
        <w:t>.</w:t>
      </w:r>
    </w:p>
    <w:p w:rsidR="00462239" w:rsidRDefault="00462239" w:rsidP="00462239">
      <w:pPr>
        <w:pStyle w:val="Corpotesto"/>
        <w:spacing w:after="0"/>
        <w:rPr>
          <w:rFonts w:ascii="Book Antiqua" w:hAnsi="Book Antiqua" w:cs="Book Antiqua"/>
          <w:sz w:val="22"/>
          <w:szCs w:val="22"/>
        </w:rPr>
      </w:pPr>
    </w:p>
    <w:p w:rsidR="00E92CCA" w:rsidRPr="00F1747A" w:rsidRDefault="00E92CCA" w:rsidP="00462239">
      <w:pPr>
        <w:pStyle w:val="Corpotesto"/>
        <w:spacing w:after="0"/>
        <w:rPr>
          <w:rFonts w:ascii="Book Antiqua" w:hAnsi="Book Antiqua" w:cs="Book Antiqua"/>
          <w:sz w:val="22"/>
          <w:szCs w:val="22"/>
        </w:rPr>
      </w:pPr>
      <w:r w:rsidRPr="00F1747A">
        <w:rPr>
          <w:rFonts w:ascii="Book Antiqua" w:hAnsi="Book Antiqua" w:cs="Book Antiqua"/>
          <w:sz w:val="22"/>
          <w:szCs w:val="22"/>
        </w:rPr>
        <w:t xml:space="preserve">La presentazione di cauzioni provvisorie inferiori o prive delle caratteristiche richieste costituirà </w:t>
      </w:r>
      <w:r w:rsidRPr="00F1747A">
        <w:rPr>
          <w:rFonts w:ascii="Book Antiqua" w:hAnsi="Book Antiqua" w:cs="Book Antiqua"/>
          <w:b/>
          <w:bCs/>
          <w:sz w:val="22"/>
          <w:szCs w:val="22"/>
        </w:rPr>
        <w:t xml:space="preserve">causa di esclusione </w:t>
      </w:r>
      <w:r w:rsidRPr="00F1747A">
        <w:rPr>
          <w:rFonts w:ascii="Book Antiqua" w:hAnsi="Book Antiqua" w:cs="Book Antiqua"/>
          <w:sz w:val="22"/>
          <w:szCs w:val="22"/>
        </w:rPr>
        <w:t>dalla procedura di gara.</w:t>
      </w:r>
    </w:p>
    <w:p w:rsidR="00462239" w:rsidRDefault="00462239" w:rsidP="00462239">
      <w:pPr>
        <w:pStyle w:val="Corpotesto"/>
        <w:spacing w:after="0"/>
        <w:rPr>
          <w:rFonts w:ascii="Book Antiqua" w:hAnsi="Book Antiqua" w:cs="Book Antiqua"/>
          <w:sz w:val="22"/>
          <w:szCs w:val="22"/>
        </w:rPr>
      </w:pPr>
    </w:p>
    <w:p w:rsidR="00E92CCA" w:rsidRPr="00F1747A" w:rsidRDefault="00263D82" w:rsidP="00462239">
      <w:pPr>
        <w:pStyle w:val="Corpotesto"/>
        <w:spacing w:after="0"/>
        <w:rPr>
          <w:rFonts w:ascii="Book Antiqua" w:hAnsi="Book Antiqua" w:cs="Book Antiqua"/>
          <w:sz w:val="22"/>
          <w:szCs w:val="22"/>
        </w:rPr>
      </w:pPr>
      <w:r w:rsidRPr="00F1747A">
        <w:rPr>
          <w:rFonts w:ascii="Book Antiqua" w:hAnsi="Book Antiqua" w:cs="Book Antiqua"/>
          <w:sz w:val="22"/>
          <w:szCs w:val="22"/>
        </w:rPr>
        <w:t xml:space="preserve">La </w:t>
      </w:r>
      <w:r w:rsidR="00E92CCA" w:rsidRPr="00F1747A">
        <w:rPr>
          <w:rFonts w:ascii="Book Antiqua" w:hAnsi="Book Antiqua" w:cs="Book Antiqua"/>
          <w:b/>
          <w:bCs/>
          <w:sz w:val="22"/>
          <w:szCs w:val="22"/>
        </w:rPr>
        <w:t xml:space="preserve">cauzione provvisoria </w:t>
      </w:r>
      <w:proofErr w:type="gramStart"/>
      <w:r w:rsidR="00E92CCA" w:rsidRPr="00F1747A">
        <w:rPr>
          <w:rFonts w:ascii="Book Antiqua" w:hAnsi="Book Antiqua" w:cs="Book Antiqua"/>
          <w:sz w:val="22"/>
          <w:szCs w:val="22"/>
        </w:rPr>
        <w:t>verrà</w:t>
      </w:r>
      <w:proofErr w:type="gramEnd"/>
      <w:r w:rsidR="00E92CCA" w:rsidRPr="00F1747A">
        <w:rPr>
          <w:rFonts w:ascii="Book Antiqua" w:hAnsi="Book Antiqua" w:cs="Book Antiqua"/>
          <w:sz w:val="22"/>
          <w:szCs w:val="22"/>
        </w:rPr>
        <w:t xml:space="preserve"> svincolata all’aggiudicatario automaticamente al momento della stipula del contratto , mentre agli altri concorrenti, verrà svincolata entro trenta giorni dalla comunicazione dell’avvenuta aggiudicazione.</w:t>
      </w:r>
    </w:p>
    <w:p w:rsidR="00462239" w:rsidRDefault="00462239" w:rsidP="00462239">
      <w:pPr>
        <w:pStyle w:val="Corpotesto"/>
        <w:spacing w:after="0"/>
        <w:rPr>
          <w:rFonts w:ascii="Book Antiqua" w:hAnsi="Book Antiqua" w:cs="Book Antiqua"/>
          <w:sz w:val="22"/>
          <w:szCs w:val="22"/>
        </w:rPr>
      </w:pPr>
    </w:p>
    <w:p w:rsidR="00E92CCA" w:rsidRPr="00F1747A" w:rsidRDefault="00E92CCA" w:rsidP="00462239">
      <w:pPr>
        <w:pStyle w:val="Corpotesto"/>
        <w:spacing w:after="0"/>
        <w:rPr>
          <w:rFonts w:ascii="Book Antiqua" w:hAnsi="Book Antiqua" w:cs="Book Antiqua"/>
          <w:sz w:val="22"/>
          <w:szCs w:val="22"/>
        </w:rPr>
      </w:pPr>
      <w:r w:rsidRPr="00F1747A">
        <w:rPr>
          <w:rFonts w:ascii="Book Antiqua" w:hAnsi="Book Antiqua" w:cs="Book Antiqua"/>
          <w:sz w:val="22"/>
          <w:szCs w:val="22"/>
        </w:rPr>
        <w:t>All’atto della stipulazione del contratto l’aggiudicatario deve presentare:</w:t>
      </w:r>
    </w:p>
    <w:p w:rsidR="00E92CCA" w:rsidRPr="00F1747A" w:rsidRDefault="00E92CCA" w:rsidP="00462239">
      <w:pPr>
        <w:pStyle w:val="Corpotesto"/>
        <w:numPr>
          <w:ilvl w:val="0"/>
          <w:numId w:val="14"/>
        </w:numPr>
        <w:tabs>
          <w:tab w:val="left" w:pos="851"/>
        </w:tabs>
        <w:spacing w:after="0"/>
        <w:ind w:left="851" w:hanging="425"/>
        <w:rPr>
          <w:rFonts w:ascii="Book Antiqua" w:hAnsi="Book Antiqua" w:cs="Book Antiqua"/>
          <w:sz w:val="22"/>
          <w:szCs w:val="22"/>
        </w:rPr>
      </w:pPr>
      <w:proofErr w:type="gramStart"/>
      <w:r w:rsidRPr="00F1747A">
        <w:rPr>
          <w:rFonts w:ascii="Book Antiqua" w:hAnsi="Book Antiqua" w:cs="Book Antiqua"/>
          <w:sz w:val="22"/>
          <w:szCs w:val="22"/>
        </w:rPr>
        <w:lastRenderedPageBreak/>
        <w:t>la</w:t>
      </w:r>
      <w:proofErr w:type="gramEnd"/>
      <w:r w:rsidRPr="00F1747A">
        <w:rPr>
          <w:rFonts w:ascii="Book Antiqua" w:hAnsi="Book Antiqua" w:cs="Book Antiqua"/>
          <w:sz w:val="22"/>
          <w:szCs w:val="22"/>
        </w:rPr>
        <w:t xml:space="preserve"> cauzione definitiva nella misura e nei modi previsti dal </w:t>
      </w:r>
      <w:r w:rsidR="006B6908">
        <w:rPr>
          <w:rFonts w:ascii="Book Antiqua" w:hAnsi="Book Antiqua" w:cs="Book Antiqua"/>
          <w:sz w:val="22"/>
          <w:szCs w:val="22"/>
        </w:rPr>
        <w:t>Codice;</w:t>
      </w:r>
      <w:r w:rsidRPr="00F1747A">
        <w:rPr>
          <w:rFonts w:ascii="Book Antiqua" w:hAnsi="Book Antiqua" w:cs="Book Antiqua"/>
          <w:sz w:val="22"/>
          <w:szCs w:val="22"/>
        </w:rPr>
        <w:t xml:space="preserve"> </w:t>
      </w:r>
      <w:bookmarkStart w:id="2" w:name="Pg13"/>
      <w:bookmarkEnd w:id="2"/>
    </w:p>
    <w:p w:rsidR="00E92CCA" w:rsidRPr="00F1747A" w:rsidRDefault="00E92CCA" w:rsidP="00462239">
      <w:pPr>
        <w:pStyle w:val="Corpotesto"/>
        <w:numPr>
          <w:ilvl w:val="0"/>
          <w:numId w:val="14"/>
        </w:numPr>
        <w:tabs>
          <w:tab w:val="left" w:pos="851"/>
        </w:tabs>
        <w:spacing w:after="0"/>
        <w:ind w:left="851" w:hanging="425"/>
        <w:rPr>
          <w:rFonts w:ascii="Book Antiqua" w:hAnsi="Book Antiqua" w:cs="Book Antiqua"/>
          <w:sz w:val="22"/>
          <w:szCs w:val="22"/>
        </w:rPr>
      </w:pPr>
      <w:proofErr w:type="gramStart"/>
      <w:r w:rsidRPr="00F1747A">
        <w:rPr>
          <w:rFonts w:ascii="Book Antiqua" w:hAnsi="Book Antiqua" w:cs="Book Antiqua"/>
          <w:sz w:val="22"/>
          <w:szCs w:val="22"/>
        </w:rPr>
        <w:t>la</w:t>
      </w:r>
      <w:proofErr w:type="gramEnd"/>
      <w:r w:rsidRPr="00F1747A">
        <w:rPr>
          <w:rFonts w:ascii="Book Antiqua" w:hAnsi="Book Antiqua" w:cs="Book Antiqua"/>
          <w:sz w:val="22"/>
          <w:szCs w:val="22"/>
        </w:rPr>
        <w:t xml:space="preserve"> polizza assicurativa di cui all’articolo 103 comma 7 </w:t>
      </w:r>
      <w:r w:rsidR="004D3ED3" w:rsidRPr="00F1747A">
        <w:rPr>
          <w:rFonts w:ascii="Book Antiqua" w:hAnsi="Book Antiqua" w:cs="Book Antiqua"/>
          <w:sz w:val="22"/>
          <w:szCs w:val="22"/>
        </w:rPr>
        <w:t>del Codice.</w:t>
      </w:r>
    </w:p>
    <w:p w:rsidR="0098689B" w:rsidRDefault="0098689B" w:rsidP="0098689B">
      <w:pPr>
        <w:pStyle w:val="Corpotesto"/>
        <w:tabs>
          <w:tab w:val="left" w:pos="851"/>
        </w:tabs>
        <w:spacing w:line="276" w:lineRule="auto"/>
        <w:ind w:left="851"/>
        <w:rPr>
          <w:rFonts w:ascii="Book Antiqua" w:hAnsi="Book Antiqua" w:cs="Book Antiqua"/>
          <w:sz w:val="22"/>
          <w:szCs w:val="22"/>
        </w:rPr>
      </w:pPr>
    </w:p>
    <w:p w:rsidR="00E92CCA" w:rsidRPr="00F1747A" w:rsidRDefault="00462239" w:rsidP="00462239">
      <w:pPr>
        <w:pStyle w:val="Corpotesto"/>
        <w:tabs>
          <w:tab w:val="left" w:pos="851"/>
        </w:tabs>
        <w:spacing w:after="0"/>
        <w:rPr>
          <w:rFonts w:ascii="Book Antiqua" w:hAnsi="Book Antiqua" w:cs="Book Antiqua"/>
          <w:b/>
          <w:bCs/>
          <w:sz w:val="22"/>
          <w:szCs w:val="22"/>
        </w:rPr>
      </w:pPr>
      <w:r>
        <w:rPr>
          <w:rFonts w:ascii="Book Antiqua" w:hAnsi="Book Antiqua" w:cs="Book Antiqua"/>
          <w:b/>
          <w:bCs/>
          <w:sz w:val="22"/>
          <w:szCs w:val="22"/>
        </w:rPr>
        <w:t xml:space="preserve">12. </w:t>
      </w:r>
      <w:r w:rsidR="00E92CCA" w:rsidRPr="00F1747A">
        <w:rPr>
          <w:rFonts w:ascii="Book Antiqua" w:hAnsi="Book Antiqua" w:cs="Book Antiqua"/>
          <w:b/>
          <w:bCs/>
          <w:sz w:val="22"/>
          <w:szCs w:val="22"/>
        </w:rPr>
        <w:t xml:space="preserve">Pagamento a favore dell’ANAC </w:t>
      </w:r>
    </w:p>
    <w:p w:rsidR="00462239" w:rsidRDefault="00462239" w:rsidP="00462239">
      <w:pPr>
        <w:pStyle w:val="Corpotesto"/>
        <w:spacing w:after="0"/>
        <w:rPr>
          <w:rFonts w:ascii="Book Antiqua" w:hAnsi="Book Antiqua" w:cs="Book Antiqua"/>
          <w:sz w:val="22"/>
          <w:szCs w:val="22"/>
        </w:rPr>
      </w:pPr>
    </w:p>
    <w:p w:rsidR="00462239" w:rsidRDefault="00F5352E" w:rsidP="00462239">
      <w:pPr>
        <w:pStyle w:val="Corpotesto"/>
        <w:spacing w:after="0"/>
        <w:rPr>
          <w:rFonts w:ascii="Book Antiqua" w:hAnsi="Book Antiqua" w:cs="Book Antiqua"/>
          <w:sz w:val="22"/>
          <w:szCs w:val="22"/>
        </w:rPr>
      </w:pPr>
      <w:r w:rsidRPr="00F1747A">
        <w:rPr>
          <w:rFonts w:ascii="Book Antiqua" w:hAnsi="Book Antiqua" w:cs="Book Antiqua"/>
          <w:sz w:val="22"/>
          <w:szCs w:val="22"/>
        </w:rPr>
        <w:t xml:space="preserve">I concorrenti devono </w:t>
      </w:r>
      <w:proofErr w:type="gramStart"/>
      <w:r w:rsidRPr="00F1747A">
        <w:rPr>
          <w:rFonts w:ascii="Book Antiqua" w:hAnsi="Book Antiqua" w:cs="Book Antiqua"/>
          <w:sz w:val="22"/>
          <w:szCs w:val="22"/>
        </w:rPr>
        <w:t>effettuare</w:t>
      </w:r>
      <w:proofErr w:type="gramEnd"/>
      <w:r w:rsidRPr="00F1747A">
        <w:rPr>
          <w:rFonts w:ascii="Book Antiqua" w:hAnsi="Book Antiqua" w:cs="Book Antiqua"/>
          <w:sz w:val="22"/>
          <w:szCs w:val="22"/>
        </w:rPr>
        <w:t xml:space="preserve"> il pagamento del contributo previsto dalla legge in favore dell’ANAC, per un importo pari ad </w:t>
      </w:r>
      <w:r w:rsidR="00543152" w:rsidRPr="00F1747A">
        <w:rPr>
          <w:rFonts w:ascii="Book Antiqua" w:hAnsi="Book Antiqua" w:cs="Book Antiqua"/>
          <w:b/>
          <w:bCs/>
          <w:sz w:val="22"/>
          <w:szCs w:val="22"/>
        </w:rPr>
        <w:t>€</w:t>
      </w:r>
      <w:r w:rsidR="00DD3274" w:rsidRPr="00F1747A">
        <w:rPr>
          <w:rFonts w:ascii="Book Antiqua" w:hAnsi="Book Antiqua" w:cs="Book Antiqua"/>
          <w:b/>
          <w:bCs/>
          <w:sz w:val="22"/>
          <w:szCs w:val="22"/>
        </w:rPr>
        <w:t xml:space="preserve"> </w:t>
      </w:r>
      <w:r w:rsidR="00853097">
        <w:rPr>
          <w:rFonts w:ascii="Garamond" w:hAnsi="Garamond"/>
          <w:b/>
          <w:bCs/>
          <w:color w:val="000000"/>
        </w:rPr>
        <w:t>7</w:t>
      </w:r>
      <w:r w:rsidR="00853097" w:rsidRPr="004D413D">
        <w:rPr>
          <w:rFonts w:ascii="Garamond" w:hAnsi="Garamond"/>
          <w:b/>
          <w:bCs/>
          <w:color w:val="000000"/>
        </w:rPr>
        <w:t xml:space="preserve">0,00 </w:t>
      </w:r>
      <w:r w:rsidR="00853097" w:rsidRPr="004D413D">
        <w:rPr>
          <w:rFonts w:ascii="Garamond" w:hAnsi="Garamond"/>
          <w:color w:val="000000"/>
        </w:rPr>
        <w:t>(</w:t>
      </w:r>
      <w:r w:rsidR="00853097" w:rsidRPr="004D413D">
        <w:rPr>
          <w:rFonts w:ascii="Garamond" w:hAnsi="Garamond"/>
          <w:i/>
          <w:iCs/>
          <w:color w:val="000000"/>
        </w:rPr>
        <w:t xml:space="preserve">euro </w:t>
      </w:r>
      <w:r w:rsidR="00853097">
        <w:rPr>
          <w:rFonts w:ascii="Garamond" w:hAnsi="Garamond"/>
          <w:i/>
          <w:iCs/>
          <w:color w:val="000000"/>
        </w:rPr>
        <w:t>settanta</w:t>
      </w:r>
      <w:r w:rsidR="00853097" w:rsidRPr="004D413D">
        <w:rPr>
          <w:rFonts w:ascii="Garamond" w:hAnsi="Garamond"/>
          <w:i/>
          <w:iCs/>
          <w:color w:val="000000"/>
        </w:rPr>
        <w:t>/00</w:t>
      </w:r>
      <w:r w:rsidR="00853097" w:rsidRPr="004D413D">
        <w:rPr>
          <w:rFonts w:ascii="Garamond" w:hAnsi="Garamond"/>
          <w:color w:val="000000"/>
        </w:rPr>
        <w:t>)</w:t>
      </w:r>
      <w:r w:rsidRPr="00F1747A">
        <w:rPr>
          <w:rFonts w:ascii="Book Antiqua" w:hAnsi="Book Antiqua" w:cs="Book Antiqua"/>
          <w:sz w:val="22"/>
          <w:szCs w:val="22"/>
        </w:rPr>
        <w:t xml:space="preserve"> scegliendo tra le modalità di cui alla deliberazione dell’Autorità del 5 marzo 2014</w:t>
      </w:r>
      <w:r w:rsidR="002B4A84">
        <w:rPr>
          <w:rFonts w:ascii="Book Antiqua" w:hAnsi="Book Antiqua" w:cs="Book Antiqua"/>
          <w:sz w:val="22"/>
          <w:szCs w:val="22"/>
        </w:rPr>
        <w:t>.</w:t>
      </w:r>
      <w:r w:rsidRPr="00F1747A">
        <w:rPr>
          <w:rFonts w:ascii="Book Antiqua" w:hAnsi="Book Antiqua" w:cs="Book Antiqua"/>
          <w:sz w:val="22"/>
          <w:szCs w:val="22"/>
        </w:rPr>
        <w:t xml:space="preserve"> </w:t>
      </w:r>
    </w:p>
    <w:p w:rsidR="00381049" w:rsidRDefault="00381049" w:rsidP="00462239">
      <w:pPr>
        <w:pStyle w:val="Corpotesto"/>
        <w:spacing w:after="0"/>
        <w:rPr>
          <w:rFonts w:ascii="Book Antiqua" w:hAnsi="Book Antiqua" w:cs="Book Antiqua"/>
          <w:sz w:val="22"/>
          <w:szCs w:val="22"/>
        </w:rPr>
      </w:pPr>
    </w:p>
    <w:p w:rsidR="00E92CCA" w:rsidRPr="00F1747A" w:rsidRDefault="00E92CCA" w:rsidP="00462239">
      <w:pPr>
        <w:pStyle w:val="Corpotesto"/>
        <w:spacing w:after="0"/>
        <w:rPr>
          <w:rFonts w:ascii="Book Antiqua" w:hAnsi="Book Antiqua" w:cs="Book Antiqua"/>
          <w:sz w:val="22"/>
          <w:szCs w:val="22"/>
        </w:rPr>
      </w:pPr>
      <w:r w:rsidRPr="00F1747A">
        <w:rPr>
          <w:rFonts w:ascii="Book Antiqua" w:hAnsi="Book Antiqua" w:cs="Book Antiqua"/>
          <w:sz w:val="22"/>
          <w:szCs w:val="22"/>
        </w:rPr>
        <w:t xml:space="preserve">Si precisa che la stazione appaltante è tenuta (al fine di valutare </w:t>
      </w:r>
      <w:proofErr w:type="gramStart"/>
      <w:r w:rsidRPr="00F1747A">
        <w:rPr>
          <w:rFonts w:ascii="Book Antiqua" w:hAnsi="Book Antiqua" w:cs="Book Antiqua"/>
          <w:sz w:val="22"/>
          <w:szCs w:val="22"/>
        </w:rPr>
        <w:t xml:space="preserve">una </w:t>
      </w:r>
      <w:proofErr w:type="gramEnd"/>
      <w:r w:rsidRPr="00F1747A">
        <w:rPr>
          <w:rFonts w:ascii="Book Antiqua" w:hAnsi="Book Antiqua" w:cs="Book Antiqua"/>
          <w:sz w:val="22"/>
          <w:szCs w:val="22"/>
        </w:rPr>
        <w:t>eventuale esclusione dalla gara) a controllare, tramite l’accesso al SIMOG, l’avvenuto pagamento del contributo all’Autorità, l’esattezza dell’importo e la rispondenza del CIG riportato sulla ricevuta di versamento con quello assegnato alla procedura in corso.</w:t>
      </w:r>
    </w:p>
    <w:p w:rsidR="00E92CCA" w:rsidRPr="00F1747A" w:rsidRDefault="00E92CCA" w:rsidP="00462239">
      <w:pPr>
        <w:pStyle w:val="Corpotesto"/>
        <w:spacing w:after="0"/>
        <w:rPr>
          <w:rFonts w:ascii="Book Antiqua" w:hAnsi="Book Antiqua" w:cs="Book Antiqua"/>
          <w:sz w:val="22"/>
          <w:szCs w:val="22"/>
        </w:rPr>
      </w:pPr>
    </w:p>
    <w:p w:rsidR="0066516A" w:rsidRDefault="0066516A" w:rsidP="00462239">
      <w:pPr>
        <w:pStyle w:val="Corpotesto"/>
        <w:tabs>
          <w:tab w:val="left" w:pos="567"/>
        </w:tabs>
        <w:spacing w:after="0"/>
        <w:rPr>
          <w:rFonts w:ascii="Book Antiqua" w:hAnsi="Book Antiqua" w:cs="Book Antiqua"/>
          <w:b/>
          <w:bCs/>
          <w:sz w:val="22"/>
          <w:szCs w:val="22"/>
        </w:rPr>
      </w:pPr>
    </w:p>
    <w:p w:rsidR="00E92CCA" w:rsidRPr="00F1747A" w:rsidRDefault="00462239" w:rsidP="00462239">
      <w:pPr>
        <w:pStyle w:val="Corpotesto"/>
        <w:tabs>
          <w:tab w:val="left" w:pos="567"/>
        </w:tabs>
        <w:spacing w:after="0"/>
        <w:rPr>
          <w:rFonts w:ascii="Book Antiqua" w:hAnsi="Book Antiqua" w:cs="Book Antiqua"/>
          <w:b/>
          <w:bCs/>
          <w:sz w:val="22"/>
          <w:szCs w:val="22"/>
        </w:rPr>
      </w:pPr>
      <w:r>
        <w:rPr>
          <w:rFonts w:ascii="Book Antiqua" w:hAnsi="Book Antiqua" w:cs="Book Antiqua"/>
          <w:b/>
          <w:bCs/>
          <w:sz w:val="22"/>
          <w:szCs w:val="22"/>
        </w:rPr>
        <w:t xml:space="preserve">13. </w:t>
      </w:r>
      <w:proofErr w:type="gramStart"/>
      <w:r w:rsidR="00E92CCA" w:rsidRPr="00F1747A">
        <w:rPr>
          <w:rFonts w:ascii="Book Antiqua" w:hAnsi="Book Antiqua" w:cs="Book Antiqua"/>
          <w:b/>
          <w:bCs/>
          <w:sz w:val="22"/>
          <w:szCs w:val="22"/>
        </w:rPr>
        <w:t>Modalità</w:t>
      </w:r>
      <w:proofErr w:type="gramEnd"/>
      <w:r w:rsidR="00E92CCA" w:rsidRPr="00F1747A">
        <w:rPr>
          <w:rFonts w:ascii="Book Antiqua" w:hAnsi="Book Antiqua" w:cs="Book Antiqua"/>
          <w:b/>
          <w:bCs/>
          <w:sz w:val="22"/>
          <w:szCs w:val="22"/>
        </w:rPr>
        <w:t xml:space="preserve"> di partecipazione alla procedura di gara</w:t>
      </w:r>
    </w:p>
    <w:p w:rsidR="0066516A" w:rsidRDefault="0066516A" w:rsidP="00462239">
      <w:pPr>
        <w:autoSpaceDE w:val="0"/>
        <w:autoSpaceDN w:val="0"/>
        <w:adjustRightInd w:val="0"/>
        <w:rPr>
          <w:rFonts w:ascii="Book Antiqua" w:hAnsi="Book Antiqua" w:cs="Book Antiqua"/>
          <w:color w:val="000000"/>
          <w:sz w:val="22"/>
          <w:szCs w:val="22"/>
        </w:rPr>
      </w:pPr>
    </w:p>
    <w:p w:rsidR="00E92CCA" w:rsidRPr="00F1747A" w:rsidRDefault="00E92CCA" w:rsidP="00462239">
      <w:p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Per partecipare alla gara i concorrenti, a pena di esclusione, devono inviare la propria offerta telematica, esclusivamente tramite il Portale EmPULIA</w:t>
      </w:r>
      <w:hyperlink r:id="rId14" w:history="1">
        <w:r w:rsidRPr="00F1747A">
          <w:rPr>
            <w:rFonts w:ascii="Book Antiqua" w:hAnsi="Book Antiqua" w:cs="Book Antiqua"/>
            <w:color w:val="000000"/>
            <w:sz w:val="22"/>
            <w:szCs w:val="22"/>
          </w:rPr>
          <w:t>www.empulia.it</w:t>
        </w:r>
      </w:hyperlink>
      <w:r w:rsidRPr="00F1747A">
        <w:rPr>
          <w:rFonts w:ascii="Book Antiqua" w:hAnsi="Book Antiqua" w:cs="Book Antiqua"/>
          <w:color w:val="000000"/>
          <w:sz w:val="22"/>
          <w:szCs w:val="22"/>
        </w:rPr>
        <w:t>, secondo la seguente procedura:</w:t>
      </w:r>
    </w:p>
    <w:p w:rsidR="00E92CCA" w:rsidRPr="00F1747A" w:rsidRDefault="00E92CCA" w:rsidP="00462239">
      <w:pPr>
        <w:numPr>
          <w:ilvl w:val="0"/>
          <w:numId w:val="15"/>
        </w:numPr>
        <w:autoSpaceDE w:val="0"/>
        <w:autoSpaceDN w:val="0"/>
        <w:adjustRightInd w:val="0"/>
        <w:rPr>
          <w:rFonts w:ascii="Book Antiqua" w:hAnsi="Book Antiqua" w:cs="Book Antiqua"/>
          <w:color w:val="000000"/>
          <w:sz w:val="22"/>
          <w:szCs w:val="22"/>
        </w:rPr>
      </w:pPr>
      <w:proofErr w:type="gramStart"/>
      <w:r w:rsidRPr="00F1747A">
        <w:rPr>
          <w:rFonts w:ascii="Book Antiqua" w:hAnsi="Book Antiqua" w:cs="Book Antiqua"/>
          <w:color w:val="000000"/>
          <w:sz w:val="22"/>
          <w:szCs w:val="22"/>
        </w:rPr>
        <w:t>registrarsi</w:t>
      </w:r>
      <w:proofErr w:type="gramEnd"/>
      <w:r w:rsidRPr="00F1747A">
        <w:rPr>
          <w:rFonts w:ascii="Book Antiqua" w:hAnsi="Book Antiqua" w:cs="Book Antiqua"/>
          <w:color w:val="000000"/>
          <w:sz w:val="22"/>
          <w:szCs w:val="22"/>
        </w:rPr>
        <w:t xml:space="preserve"> al Portale tramite l’apposito link “Registrati” presente sulla home page del Portale stesso (</w:t>
      </w:r>
      <w:r w:rsidRPr="00F1747A">
        <w:rPr>
          <w:rFonts w:ascii="Book Antiqua" w:hAnsi="Book Antiqua" w:cs="Book Antiqua"/>
          <w:i/>
          <w:iCs/>
          <w:color w:val="000000"/>
          <w:sz w:val="22"/>
          <w:szCs w:val="22"/>
        </w:rPr>
        <w:t>qualora già registrati passare al punto 2</w:t>
      </w:r>
      <w:r w:rsidRPr="00F1747A">
        <w:rPr>
          <w:rFonts w:ascii="Book Antiqua" w:hAnsi="Book Antiqua" w:cs="Book Antiqua"/>
          <w:color w:val="000000"/>
          <w:sz w:val="22"/>
          <w:szCs w:val="22"/>
        </w:rPr>
        <w:t>).</w:t>
      </w:r>
    </w:p>
    <w:p w:rsidR="00E92CCA" w:rsidRPr="00F1747A" w:rsidRDefault="00E92CCA" w:rsidP="00462239">
      <w:pPr>
        <w:autoSpaceDE w:val="0"/>
        <w:autoSpaceDN w:val="0"/>
        <w:adjustRightInd w:val="0"/>
        <w:ind w:left="360"/>
        <w:rPr>
          <w:rFonts w:ascii="Book Antiqua" w:hAnsi="Book Antiqua" w:cs="Book Antiqua"/>
          <w:color w:val="000000"/>
          <w:sz w:val="22"/>
          <w:szCs w:val="22"/>
        </w:rPr>
      </w:pPr>
      <w:r w:rsidRPr="00F1747A">
        <w:rPr>
          <w:rFonts w:ascii="Book Antiqua" w:hAnsi="Book Antiqua" w:cs="Book Antiqua"/>
          <w:color w:val="000000"/>
          <w:sz w:val="22"/>
          <w:szCs w:val="22"/>
        </w:rPr>
        <w:t xml:space="preserve">La registrazione fornirà – entro le successive </w:t>
      </w:r>
      <w:proofErr w:type="gramStart"/>
      <w:r w:rsidRPr="00F1747A">
        <w:rPr>
          <w:rFonts w:ascii="Book Antiqua" w:hAnsi="Book Antiqua" w:cs="Book Antiqua"/>
          <w:color w:val="000000"/>
          <w:sz w:val="22"/>
          <w:szCs w:val="22"/>
        </w:rPr>
        <w:t>6</w:t>
      </w:r>
      <w:proofErr w:type="gramEnd"/>
      <w:r w:rsidRPr="00F1747A">
        <w:rPr>
          <w:rFonts w:ascii="Book Antiqua" w:hAnsi="Book Antiqua" w:cs="Book Antiqua"/>
          <w:color w:val="000000"/>
          <w:sz w:val="22"/>
          <w:szCs w:val="22"/>
        </w:rPr>
        <w:t xml:space="preserve"> ore – tre credenziali (codice d’accesso, nome utente e password), personali per ogni operatore economico registrato, necessarie per l’accesso e l’utilizzo delle funzionalità del Portale: tali credenziali saranno recapitate all’indirizzo di posta elettronica del legale rappresentante, così come dichiarato all’atto della registrazione.  Tale operazione va </w:t>
      </w:r>
      <w:proofErr w:type="gramStart"/>
      <w:r w:rsidRPr="00F1747A">
        <w:rPr>
          <w:rFonts w:ascii="Book Antiqua" w:hAnsi="Book Antiqua" w:cs="Book Antiqua"/>
          <w:color w:val="000000"/>
          <w:sz w:val="22"/>
          <w:szCs w:val="22"/>
        </w:rPr>
        <w:t>effettuata</w:t>
      </w:r>
      <w:proofErr w:type="gramEnd"/>
      <w:r w:rsidRPr="00F1747A">
        <w:rPr>
          <w:rFonts w:ascii="Book Antiqua" w:hAnsi="Book Antiqua" w:cs="Book Antiqua"/>
          <w:color w:val="000000"/>
          <w:sz w:val="22"/>
          <w:szCs w:val="22"/>
        </w:rPr>
        <w:t xml:space="preserve"> almeno 72 ore prima della data di scadenza per la presentazione delle offerte, al fine di ottenere in tempo utile le suddette tre credenziali di accesso. È possibile ricevere assistenza in merito all’attività di</w:t>
      </w:r>
      <w:proofErr w:type="gramStart"/>
      <w:r w:rsidRPr="00F1747A">
        <w:rPr>
          <w:rFonts w:ascii="Book Antiqua" w:hAnsi="Book Antiqua" w:cs="Book Antiqua"/>
          <w:color w:val="000000"/>
          <w:sz w:val="22"/>
          <w:szCs w:val="22"/>
        </w:rPr>
        <w:t xml:space="preserve">  </w:t>
      </w:r>
      <w:proofErr w:type="gramEnd"/>
      <w:r w:rsidRPr="00F1747A">
        <w:rPr>
          <w:rFonts w:ascii="Book Antiqua" w:hAnsi="Book Antiqua" w:cs="Book Antiqua"/>
          <w:color w:val="000000"/>
          <w:sz w:val="22"/>
          <w:szCs w:val="22"/>
        </w:rPr>
        <w:t xml:space="preserve">registrazione durante i giorni feriali – sabato escluso - dalle ore 10,00 alle ore 13,00 e dalla 14,00 alle 18,00 inviando all’HELP DESK TECNICO </w:t>
      </w:r>
      <w:proofErr w:type="spellStart"/>
      <w:r w:rsidRPr="00F1747A">
        <w:rPr>
          <w:rFonts w:ascii="Book Antiqua" w:hAnsi="Book Antiqua" w:cs="Book Antiqua"/>
          <w:color w:val="000000"/>
          <w:sz w:val="22"/>
          <w:szCs w:val="22"/>
        </w:rPr>
        <w:t>EmPULIA</w:t>
      </w:r>
      <w:proofErr w:type="spellEnd"/>
      <w:r w:rsidRPr="00F1747A">
        <w:rPr>
          <w:rFonts w:ascii="Book Antiqua" w:hAnsi="Book Antiqua" w:cs="Book Antiqua"/>
          <w:color w:val="000000"/>
          <w:sz w:val="22"/>
          <w:szCs w:val="22"/>
        </w:rPr>
        <w:t xml:space="preserve"> all’indirizzo email: helpdesk@empulia.it o chiamando al numero verde 800900121.</w:t>
      </w:r>
    </w:p>
    <w:p w:rsidR="00E92CCA" w:rsidRPr="00F1747A" w:rsidRDefault="00E92CCA" w:rsidP="00462239">
      <w:pPr>
        <w:autoSpaceDE w:val="0"/>
        <w:autoSpaceDN w:val="0"/>
        <w:adjustRightInd w:val="0"/>
        <w:ind w:left="360"/>
        <w:rPr>
          <w:rFonts w:ascii="Book Antiqua" w:hAnsi="Book Antiqua" w:cs="Book Antiqua"/>
          <w:color w:val="000000"/>
          <w:sz w:val="22"/>
          <w:szCs w:val="22"/>
        </w:rPr>
      </w:pPr>
      <w:r w:rsidRPr="00F1747A">
        <w:rPr>
          <w:rFonts w:ascii="Book Antiqua" w:hAnsi="Book Antiqua" w:cs="Book Antiqua"/>
          <w:color w:val="000000"/>
          <w:sz w:val="22"/>
          <w:szCs w:val="22"/>
        </w:rPr>
        <w:t xml:space="preserve">La mancata ricezione delle tre credenziali, che consentono la partecipazione alla gara, è </w:t>
      </w:r>
      <w:proofErr w:type="gramStart"/>
      <w:r w:rsidRPr="00F1747A">
        <w:rPr>
          <w:rFonts w:ascii="Book Antiqua" w:hAnsi="Book Antiqua" w:cs="Book Antiqua"/>
          <w:color w:val="000000"/>
          <w:sz w:val="22"/>
          <w:szCs w:val="22"/>
        </w:rPr>
        <w:t>ad</w:t>
      </w:r>
      <w:proofErr w:type="gramEnd"/>
      <w:r w:rsidRPr="00F1747A">
        <w:rPr>
          <w:rFonts w:ascii="Book Antiqua" w:hAnsi="Book Antiqua" w:cs="Book Antiqua"/>
          <w:color w:val="000000"/>
          <w:sz w:val="22"/>
          <w:szCs w:val="22"/>
        </w:rPr>
        <w:t xml:space="preserve"> esclusivo rischio del concorrente se la registrazione al Portale è effettuata successivamente al termine temporale di 72 ore sopra indicato.</w:t>
      </w:r>
    </w:p>
    <w:p w:rsidR="00E92CCA" w:rsidRPr="00F1747A" w:rsidRDefault="00E92CCA" w:rsidP="00462239">
      <w:pPr>
        <w:autoSpaceDE w:val="0"/>
        <w:autoSpaceDN w:val="0"/>
        <w:adjustRightInd w:val="0"/>
        <w:ind w:left="360"/>
        <w:rPr>
          <w:rFonts w:ascii="Book Antiqua" w:hAnsi="Book Antiqua" w:cs="Book Antiqua"/>
          <w:color w:val="000000"/>
          <w:sz w:val="22"/>
          <w:szCs w:val="22"/>
        </w:rPr>
      </w:pPr>
      <w:r w:rsidRPr="00F1747A">
        <w:rPr>
          <w:rFonts w:ascii="Book Antiqua" w:hAnsi="Book Antiqua" w:cs="Book Antiqua"/>
          <w:color w:val="000000"/>
          <w:sz w:val="22"/>
          <w:szCs w:val="22"/>
        </w:rPr>
        <w:t xml:space="preserve">In caso di smarrimento, è sempre possibile recuperare le citate credenziali attraverso le </w:t>
      </w:r>
      <w:proofErr w:type="gramStart"/>
      <w:r w:rsidRPr="00F1747A">
        <w:rPr>
          <w:rFonts w:ascii="Book Antiqua" w:hAnsi="Book Antiqua" w:cs="Book Antiqua"/>
          <w:color w:val="000000"/>
          <w:sz w:val="22"/>
          <w:szCs w:val="22"/>
        </w:rPr>
        <w:t>apposite</w:t>
      </w:r>
      <w:proofErr w:type="gramEnd"/>
      <w:r w:rsidRPr="00F1747A">
        <w:rPr>
          <w:rFonts w:ascii="Book Antiqua" w:hAnsi="Book Antiqua" w:cs="Book Antiqua"/>
          <w:color w:val="000000"/>
          <w:sz w:val="22"/>
          <w:szCs w:val="22"/>
        </w:rPr>
        <w:t xml:space="preserve"> funzioni “Hai dimenticato Codice di Accesso e Nome Utente?” e/o “Hai dimenticato la password?” presenti sulla home page del Portale.</w:t>
      </w:r>
    </w:p>
    <w:p w:rsidR="00E92CCA" w:rsidRPr="00F1747A" w:rsidRDefault="00E92CCA" w:rsidP="00462239">
      <w:pPr>
        <w:autoSpaceDE w:val="0"/>
        <w:autoSpaceDN w:val="0"/>
        <w:adjustRightInd w:val="0"/>
        <w:ind w:left="360"/>
        <w:rPr>
          <w:rFonts w:ascii="Book Antiqua" w:hAnsi="Book Antiqua" w:cs="Book Antiqua"/>
          <w:color w:val="000000"/>
          <w:sz w:val="22"/>
          <w:szCs w:val="22"/>
        </w:rPr>
      </w:pPr>
      <w:r w:rsidRPr="00F1747A">
        <w:rPr>
          <w:rFonts w:ascii="Book Antiqua" w:hAnsi="Book Antiqua" w:cs="Book Antiqua"/>
          <w:color w:val="000000"/>
          <w:sz w:val="22"/>
          <w:szCs w:val="22"/>
        </w:rPr>
        <w:t xml:space="preserve">Il codice d’accesso </w:t>
      </w:r>
      <w:proofErr w:type="gramStart"/>
      <w:r w:rsidRPr="00F1747A">
        <w:rPr>
          <w:rFonts w:ascii="Book Antiqua" w:hAnsi="Book Antiqua" w:cs="Book Antiqua"/>
          <w:color w:val="000000"/>
          <w:sz w:val="22"/>
          <w:szCs w:val="22"/>
        </w:rPr>
        <w:t>ed</w:t>
      </w:r>
      <w:proofErr w:type="gramEnd"/>
      <w:r w:rsidRPr="00F1747A">
        <w:rPr>
          <w:rFonts w:ascii="Book Antiqua" w:hAnsi="Book Antiqua" w:cs="Book Antiqua"/>
          <w:color w:val="000000"/>
          <w:sz w:val="22"/>
          <w:szCs w:val="22"/>
        </w:rPr>
        <w:t xml:space="preserve"> il nome utente attribuiti dal sistema sono immodificabili; la password invece può essere modificata in qualunque momento tramite l’apposito link “opzioni”. La lunghezza massima della password è di </w:t>
      </w:r>
      <w:proofErr w:type="gramStart"/>
      <w:r w:rsidRPr="00F1747A">
        <w:rPr>
          <w:rFonts w:ascii="Book Antiqua" w:hAnsi="Book Antiqua" w:cs="Book Antiqua"/>
          <w:color w:val="000000"/>
          <w:sz w:val="22"/>
          <w:szCs w:val="22"/>
        </w:rPr>
        <w:t>12</w:t>
      </w:r>
      <w:proofErr w:type="gramEnd"/>
      <w:r w:rsidRPr="00F1747A">
        <w:rPr>
          <w:rFonts w:ascii="Book Antiqua" w:hAnsi="Book Antiqua" w:cs="Book Antiqua"/>
          <w:color w:val="000000"/>
          <w:sz w:val="22"/>
          <w:szCs w:val="22"/>
        </w:rPr>
        <w:t xml:space="preserve"> caratteri.</w:t>
      </w:r>
    </w:p>
    <w:p w:rsidR="00E92CCA" w:rsidRPr="00F1747A" w:rsidRDefault="00E92CCA" w:rsidP="00462239">
      <w:pPr>
        <w:autoSpaceDE w:val="0"/>
        <w:autoSpaceDN w:val="0"/>
        <w:adjustRightInd w:val="0"/>
        <w:ind w:left="360"/>
        <w:rPr>
          <w:rFonts w:ascii="Book Antiqua" w:hAnsi="Book Antiqua" w:cs="Book Antiqua"/>
          <w:color w:val="000000"/>
          <w:sz w:val="22"/>
          <w:szCs w:val="22"/>
        </w:rPr>
      </w:pPr>
      <w:r w:rsidRPr="00F1747A">
        <w:rPr>
          <w:rFonts w:ascii="Book Antiqua" w:hAnsi="Book Antiqua" w:cs="Book Antiqua"/>
          <w:color w:val="000000"/>
          <w:sz w:val="22"/>
          <w:szCs w:val="22"/>
        </w:rPr>
        <w:t xml:space="preserve">Tutte le comunicazioni </w:t>
      </w:r>
      <w:proofErr w:type="gramStart"/>
      <w:r w:rsidRPr="00F1747A">
        <w:rPr>
          <w:rFonts w:ascii="Book Antiqua" w:hAnsi="Book Antiqua" w:cs="Book Antiqua"/>
          <w:color w:val="000000"/>
          <w:sz w:val="22"/>
          <w:szCs w:val="22"/>
        </w:rPr>
        <w:t>inerenti la</w:t>
      </w:r>
      <w:proofErr w:type="gramEnd"/>
      <w:r w:rsidRPr="00F1747A">
        <w:rPr>
          <w:rFonts w:ascii="Book Antiqua" w:hAnsi="Book Antiqua" w:cs="Book Antiqua"/>
          <w:color w:val="000000"/>
          <w:sz w:val="22"/>
          <w:szCs w:val="22"/>
        </w:rPr>
        <w:t xml:space="preserve"> presente procedura di gara saranno inoltrate come “avviso” all’indirizzo di posta elettronica del legale rappresentante così come risultante dai dati presenti sul Portale </w:t>
      </w:r>
      <w:proofErr w:type="spellStart"/>
      <w:r w:rsidRPr="00F1747A">
        <w:rPr>
          <w:rFonts w:ascii="Book Antiqua" w:hAnsi="Book Antiqua" w:cs="Book Antiqua"/>
          <w:color w:val="000000"/>
          <w:sz w:val="22"/>
          <w:szCs w:val="22"/>
        </w:rPr>
        <w:t>EmPULIA</w:t>
      </w:r>
      <w:proofErr w:type="spellEnd"/>
      <w:r w:rsidRPr="00F1747A">
        <w:rPr>
          <w:rFonts w:ascii="Book Antiqua" w:hAnsi="Book Antiqua" w:cs="Book Antiqua"/>
          <w:color w:val="000000"/>
          <w:sz w:val="22"/>
          <w:szCs w:val="22"/>
        </w:rPr>
        <w:t>.</w:t>
      </w:r>
    </w:p>
    <w:p w:rsidR="00E92CCA" w:rsidRPr="00F1747A" w:rsidRDefault="00E92CCA" w:rsidP="00462239">
      <w:pPr>
        <w:autoSpaceDE w:val="0"/>
        <w:autoSpaceDN w:val="0"/>
        <w:adjustRightInd w:val="0"/>
        <w:ind w:left="360"/>
        <w:rPr>
          <w:rFonts w:ascii="Book Antiqua" w:hAnsi="Book Antiqua" w:cs="Book Antiqua"/>
          <w:color w:val="000000"/>
          <w:sz w:val="22"/>
          <w:szCs w:val="22"/>
        </w:rPr>
      </w:pPr>
      <w:r w:rsidRPr="00F1747A">
        <w:rPr>
          <w:rFonts w:ascii="Book Antiqua" w:hAnsi="Book Antiqua" w:cs="Book Antiqua"/>
          <w:color w:val="000000"/>
          <w:sz w:val="22"/>
          <w:szCs w:val="22"/>
        </w:rPr>
        <w:t xml:space="preserve">E’ facoltà della stazione appaltante </w:t>
      </w:r>
      <w:proofErr w:type="gramStart"/>
      <w:r w:rsidRPr="00F1747A">
        <w:rPr>
          <w:rFonts w:ascii="Book Antiqua" w:hAnsi="Book Antiqua" w:cs="Book Antiqua"/>
          <w:color w:val="000000"/>
          <w:sz w:val="22"/>
          <w:szCs w:val="22"/>
        </w:rPr>
        <w:t>effettuare</w:t>
      </w:r>
      <w:proofErr w:type="gramEnd"/>
      <w:r w:rsidRPr="00F1747A">
        <w:rPr>
          <w:rFonts w:ascii="Book Antiqua" w:hAnsi="Book Antiqua" w:cs="Book Antiqua"/>
          <w:color w:val="000000"/>
          <w:sz w:val="22"/>
          <w:szCs w:val="22"/>
        </w:rPr>
        <w:t xml:space="preserve"> le suddette comunicazioni mediante altro strumento telematico (PEC o fax).</w:t>
      </w:r>
    </w:p>
    <w:p w:rsidR="00E92CCA" w:rsidRPr="00F1747A" w:rsidRDefault="00E92CCA" w:rsidP="00462239">
      <w:pPr>
        <w:autoSpaceDE w:val="0"/>
        <w:autoSpaceDN w:val="0"/>
        <w:adjustRightInd w:val="0"/>
        <w:ind w:left="360"/>
        <w:rPr>
          <w:rFonts w:ascii="Book Antiqua" w:hAnsi="Book Antiqua" w:cs="Book Antiqua"/>
          <w:color w:val="000000"/>
          <w:sz w:val="22"/>
          <w:szCs w:val="22"/>
        </w:rPr>
      </w:pPr>
      <w:proofErr w:type="gramStart"/>
      <w:r w:rsidRPr="00F1747A">
        <w:rPr>
          <w:rFonts w:ascii="Book Antiqua" w:hAnsi="Book Antiqua" w:cs="Book Antiqua"/>
          <w:color w:val="000000"/>
          <w:sz w:val="22"/>
          <w:szCs w:val="22"/>
        </w:rPr>
        <w:t xml:space="preserve">Si </w:t>
      </w:r>
      <w:proofErr w:type="gramEnd"/>
      <w:r w:rsidRPr="00F1747A">
        <w:rPr>
          <w:rFonts w:ascii="Book Antiqua" w:hAnsi="Book Antiqua" w:cs="Book Antiqua"/>
          <w:color w:val="000000"/>
          <w:sz w:val="22"/>
          <w:szCs w:val="22"/>
        </w:rPr>
        <w:t>invitano gli operatori economici ad indicare - in fase di registrazione - un indirizzo di posta elettronica, preferibilmente certificata, quale indirizzo di posta elettronica del legale rappresentante.</w:t>
      </w:r>
    </w:p>
    <w:p w:rsidR="00E92CCA" w:rsidRPr="00F1747A" w:rsidRDefault="00E92CCA" w:rsidP="00462239">
      <w:pPr>
        <w:numPr>
          <w:ilvl w:val="0"/>
          <w:numId w:val="15"/>
        </w:num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Accedere al Portale inserendo le tre credenziali, cliccando su “ACCEDI”;</w:t>
      </w:r>
    </w:p>
    <w:p w:rsidR="00E92CCA" w:rsidRPr="00F1747A" w:rsidRDefault="00E92CCA" w:rsidP="00462239">
      <w:pPr>
        <w:numPr>
          <w:ilvl w:val="0"/>
          <w:numId w:val="15"/>
        </w:num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Cliccare sulla sezione “BANDI”;</w:t>
      </w:r>
    </w:p>
    <w:p w:rsidR="00E92CCA" w:rsidRPr="00F1747A" w:rsidRDefault="00E92CCA" w:rsidP="00462239">
      <w:pPr>
        <w:numPr>
          <w:ilvl w:val="0"/>
          <w:numId w:val="15"/>
        </w:num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Cliccare sulla riga blu dove è riportata la scritta “BANDI PUBBLICATI”: si aprirà l’elenco di tutti i bandi pubblicati;</w:t>
      </w:r>
    </w:p>
    <w:p w:rsidR="00E92CCA" w:rsidRPr="00F1747A" w:rsidRDefault="00E92CCA" w:rsidP="00462239">
      <w:pPr>
        <w:numPr>
          <w:ilvl w:val="0"/>
          <w:numId w:val="15"/>
        </w:num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lastRenderedPageBreak/>
        <w:t>Cliccare sulla lente “VEDI” situata</w:t>
      </w:r>
      <w:proofErr w:type="gramStart"/>
      <w:r w:rsidRPr="00F1747A">
        <w:rPr>
          <w:rFonts w:ascii="Book Antiqua" w:hAnsi="Book Antiqua" w:cs="Book Antiqua"/>
          <w:color w:val="000000"/>
          <w:sz w:val="22"/>
          <w:szCs w:val="22"/>
        </w:rPr>
        <w:t xml:space="preserve">  </w:t>
      </w:r>
      <w:proofErr w:type="gramEnd"/>
      <w:r w:rsidRPr="00F1747A">
        <w:rPr>
          <w:rFonts w:ascii="Book Antiqua" w:hAnsi="Book Antiqua" w:cs="Book Antiqua"/>
          <w:color w:val="000000"/>
          <w:sz w:val="22"/>
          <w:szCs w:val="22"/>
        </w:rPr>
        <w:t>nella  colonna “DETTAGLIO” in corrispondenza del bando di gara oggetto della procedura;</w:t>
      </w:r>
    </w:p>
    <w:p w:rsidR="00E92CCA" w:rsidRPr="00F1747A" w:rsidRDefault="00E92CCA" w:rsidP="00462239">
      <w:pPr>
        <w:numPr>
          <w:ilvl w:val="0"/>
          <w:numId w:val="15"/>
        </w:numPr>
        <w:autoSpaceDE w:val="0"/>
        <w:autoSpaceDN w:val="0"/>
        <w:adjustRightInd w:val="0"/>
        <w:rPr>
          <w:rFonts w:ascii="Book Antiqua" w:hAnsi="Book Antiqua" w:cs="Book Antiqua"/>
          <w:color w:val="000000"/>
          <w:sz w:val="22"/>
          <w:szCs w:val="22"/>
        </w:rPr>
      </w:pPr>
      <w:proofErr w:type="gramStart"/>
      <w:r w:rsidRPr="00F1747A">
        <w:rPr>
          <w:rFonts w:ascii="Book Antiqua" w:hAnsi="Book Antiqua" w:cs="Book Antiqua"/>
          <w:color w:val="000000"/>
          <w:sz w:val="22"/>
          <w:szCs w:val="22"/>
        </w:rPr>
        <w:t>Visualizzare gli atti di gara con gli eventuali allegati (presenti nella sezione ATTI DI GARA) e gli eventuali chiarimenti pubblicati;</w:t>
      </w:r>
      <w:proofErr w:type="gramEnd"/>
    </w:p>
    <w:p w:rsidR="00E92CCA" w:rsidRPr="00F1747A" w:rsidRDefault="00E92CCA" w:rsidP="00462239">
      <w:pPr>
        <w:numPr>
          <w:ilvl w:val="0"/>
          <w:numId w:val="15"/>
        </w:num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Cliccare sul pulsante “PARTECIPA” per</w:t>
      </w:r>
      <w:proofErr w:type="gramStart"/>
      <w:r w:rsidRPr="00F1747A">
        <w:rPr>
          <w:rFonts w:ascii="Book Antiqua" w:hAnsi="Book Antiqua" w:cs="Book Antiqua"/>
          <w:color w:val="000000"/>
          <w:sz w:val="22"/>
          <w:szCs w:val="22"/>
        </w:rPr>
        <w:t xml:space="preserve">  </w:t>
      </w:r>
      <w:proofErr w:type="gramEnd"/>
      <w:r w:rsidRPr="00F1747A">
        <w:rPr>
          <w:rFonts w:ascii="Book Antiqua" w:hAnsi="Book Antiqua" w:cs="Book Antiqua"/>
          <w:color w:val="000000"/>
          <w:sz w:val="22"/>
          <w:szCs w:val="22"/>
        </w:rPr>
        <w:t>creare  la propria offerta (tale link scomparirà automaticamente al raggiungimento del termine di scadenza previsto per la presentazione delle offerte);</w:t>
      </w:r>
    </w:p>
    <w:p w:rsidR="00E92CCA" w:rsidRPr="00F1747A" w:rsidRDefault="00E92CCA" w:rsidP="00462239">
      <w:pPr>
        <w:numPr>
          <w:ilvl w:val="0"/>
          <w:numId w:val="15"/>
        </w:numPr>
        <w:autoSpaceDE w:val="0"/>
        <w:autoSpaceDN w:val="0"/>
        <w:adjustRightInd w:val="0"/>
        <w:rPr>
          <w:rFonts w:ascii="Book Antiqua" w:hAnsi="Book Antiqua" w:cs="Book Antiqua"/>
          <w:color w:val="000000"/>
          <w:sz w:val="22"/>
          <w:szCs w:val="22"/>
        </w:rPr>
      </w:pPr>
      <w:proofErr w:type="gramStart"/>
      <w:r w:rsidRPr="00F1747A">
        <w:rPr>
          <w:rFonts w:ascii="Book Antiqua" w:hAnsi="Book Antiqua" w:cs="Book Antiqua"/>
          <w:color w:val="000000"/>
          <w:sz w:val="22"/>
          <w:szCs w:val="22"/>
        </w:rPr>
        <w:t>Compilare la sezione “BUSTA DOCUMENTAZIONE” (contenente la documentazione amministrativa) redatta secondo quanto indicato nel presente docum</w:t>
      </w:r>
      <w:proofErr w:type="gramEnd"/>
      <w:r w:rsidRPr="00F1747A">
        <w:rPr>
          <w:rFonts w:ascii="Book Antiqua" w:hAnsi="Book Antiqua" w:cs="Book Antiqua"/>
          <w:color w:val="000000"/>
          <w:sz w:val="22"/>
          <w:szCs w:val="22"/>
        </w:rPr>
        <w:t>ento al par. 14.1;</w:t>
      </w:r>
    </w:p>
    <w:p w:rsidR="00E92CCA" w:rsidRPr="00F1747A" w:rsidRDefault="00E92CCA" w:rsidP="00462239">
      <w:pPr>
        <w:numPr>
          <w:ilvl w:val="0"/>
          <w:numId w:val="15"/>
        </w:numPr>
        <w:autoSpaceDE w:val="0"/>
        <w:autoSpaceDN w:val="0"/>
        <w:adjustRightInd w:val="0"/>
        <w:rPr>
          <w:rFonts w:ascii="Book Antiqua" w:hAnsi="Book Antiqua" w:cs="Book Antiqua"/>
          <w:color w:val="000000"/>
          <w:sz w:val="22"/>
          <w:szCs w:val="22"/>
        </w:rPr>
      </w:pPr>
      <w:proofErr w:type="gramStart"/>
      <w:r w:rsidRPr="00F1747A">
        <w:rPr>
          <w:rFonts w:ascii="Book Antiqua" w:hAnsi="Book Antiqua" w:cs="Book Antiqua"/>
          <w:color w:val="000000"/>
          <w:sz w:val="22"/>
          <w:szCs w:val="22"/>
        </w:rPr>
        <w:t>Compilare la sezione “BUSTA ECONOMICA” (contenente l’offerta economica) redatta secondo quanto indicato nel presente documento al par</w:t>
      </w:r>
      <w:proofErr w:type="gramEnd"/>
      <w:r w:rsidRPr="00F1747A">
        <w:rPr>
          <w:rFonts w:ascii="Book Antiqua" w:hAnsi="Book Antiqua" w:cs="Book Antiqua"/>
          <w:color w:val="000000"/>
          <w:sz w:val="22"/>
          <w:szCs w:val="22"/>
        </w:rPr>
        <w:t>. 14.</w:t>
      </w:r>
      <w:r w:rsidR="0098689B" w:rsidRPr="00F1747A">
        <w:rPr>
          <w:rFonts w:ascii="Book Antiqua" w:hAnsi="Book Antiqua" w:cs="Book Antiqua"/>
          <w:color w:val="000000"/>
          <w:sz w:val="22"/>
          <w:szCs w:val="22"/>
        </w:rPr>
        <w:t>2</w:t>
      </w:r>
      <w:r w:rsidRPr="00F1747A">
        <w:rPr>
          <w:rFonts w:ascii="Book Antiqua" w:hAnsi="Book Antiqua" w:cs="Book Antiqua"/>
          <w:color w:val="000000"/>
          <w:sz w:val="22"/>
          <w:szCs w:val="22"/>
        </w:rPr>
        <w:t>;</w:t>
      </w:r>
    </w:p>
    <w:p w:rsidR="00E92CCA" w:rsidRPr="00F1747A" w:rsidRDefault="00E92CCA" w:rsidP="00462239">
      <w:pPr>
        <w:numPr>
          <w:ilvl w:val="0"/>
          <w:numId w:val="15"/>
        </w:num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 xml:space="preserve">Cliccare su CONFERMA, verificare la correttezza della propria offerta </w:t>
      </w:r>
      <w:proofErr w:type="gramStart"/>
      <w:r w:rsidRPr="00F1747A">
        <w:rPr>
          <w:rFonts w:ascii="Book Antiqua" w:hAnsi="Book Antiqua" w:cs="Book Antiqua"/>
          <w:color w:val="000000"/>
          <w:sz w:val="22"/>
          <w:szCs w:val="22"/>
        </w:rPr>
        <w:t>ed</w:t>
      </w:r>
      <w:proofErr w:type="gramEnd"/>
      <w:r w:rsidRPr="00F1747A">
        <w:rPr>
          <w:rFonts w:ascii="Book Antiqua" w:hAnsi="Book Antiqua" w:cs="Book Antiqua"/>
          <w:color w:val="000000"/>
          <w:sz w:val="22"/>
          <w:szCs w:val="22"/>
        </w:rPr>
        <w:t xml:space="preserve"> il corretto caricamento degli al- legati nella maschera di riepilogo che apparirà a video, ed infine cliccare su INVIA per inviare la propria offerta: al termine dell’invio si aprirà una pagina riproducente l’offerta inviata, completa di data di ricezione e protocollo attribuito dal sistema. E’ possibile stampare tale pagina cliccando sull’icona della stampante posta in alto a sinistra.</w:t>
      </w:r>
    </w:p>
    <w:p w:rsidR="00E92CCA" w:rsidRPr="00F1747A" w:rsidRDefault="00E92CCA" w:rsidP="00462239">
      <w:p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È sempre possibile verificare direttamente sul Portale il corretto invio della propria offerta seguendo la seguente procedura:</w:t>
      </w:r>
    </w:p>
    <w:p w:rsidR="00E92CCA" w:rsidRPr="00F1747A" w:rsidRDefault="00E92CCA" w:rsidP="00462239">
      <w:pPr>
        <w:numPr>
          <w:ilvl w:val="0"/>
          <w:numId w:val="16"/>
        </w:numPr>
        <w:autoSpaceDE w:val="0"/>
        <w:autoSpaceDN w:val="0"/>
        <w:adjustRightInd w:val="0"/>
        <w:ind w:left="360"/>
        <w:rPr>
          <w:rFonts w:ascii="Book Antiqua" w:hAnsi="Book Antiqua" w:cs="Book Antiqua"/>
          <w:color w:val="000000"/>
          <w:sz w:val="22"/>
          <w:szCs w:val="22"/>
        </w:rPr>
      </w:pPr>
      <w:proofErr w:type="gramStart"/>
      <w:r w:rsidRPr="00F1747A">
        <w:rPr>
          <w:rFonts w:ascii="Book Antiqua" w:hAnsi="Book Antiqua" w:cs="Book Antiqua"/>
          <w:color w:val="000000"/>
          <w:sz w:val="22"/>
          <w:szCs w:val="22"/>
        </w:rPr>
        <w:t>inserire</w:t>
      </w:r>
      <w:proofErr w:type="gramEnd"/>
      <w:r w:rsidRPr="00F1747A">
        <w:rPr>
          <w:rFonts w:ascii="Book Antiqua" w:hAnsi="Book Antiqua" w:cs="Book Antiqua"/>
          <w:color w:val="000000"/>
          <w:sz w:val="22"/>
          <w:szCs w:val="22"/>
        </w:rPr>
        <w:t xml:space="preserve"> i propri codici di accesso;</w:t>
      </w:r>
    </w:p>
    <w:p w:rsidR="00E92CCA" w:rsidRPr="00F1747A" w:rsidRDefault="00E92CCA" w:rsidP="00462239">
      <w:pPr>
        <w:numPr>
          <w:ilvl w:val="0"/>
          <w:numId w:val="16"/>
        </w:numPr>
        <w:autoSpaceDE w:val="0"/>
        <w:autoSpaceDN w:val="0"/>
        <w:adjustRightInd w:val="0"/>
        <w:ind w:left="360"/>
        <w:rPr>
          <w:rFonts w:ascii="Book Antiqua" w:hAnsi="Book Antiqua" w:cs="Book Antiqua"/>
          <w:color w:val="000000"/>
          <w:sz w:val="22"/>
          <w:szCs w:val="22"/>
        </w:rPr>
      </w:pPr>
      <w:proofErr w:type="gramStart"/>
      <w:r w:rsidRPr="00F1747A">
        <w:rPr>
          <w:rFonts w:ascii="Book Antiqua" w:hAnsi="Book Antiqua" w:cs="Book Antiqua"/>
          <w:color w:val="000000"/>
          <w:sz w:val="22"/>
          <w:szCs w:val="22"/>
        </w:rPr>
        <w:t>cliccare</w:t>
      </w:r>
      <w:proofErr w:type="gramEnd"/>
      <w:r w:rsidRPr="00F1747A">
        <w:rPr>
          <w:rFonts w:ascii="Book Antiqua" w:hAnsi="Book Antiqua" w:cs="Book Antiqua"/>
          <w:color w:val="000000"/>
          <w:sz w:val="22"/>
          <w:szCs w:val="22"/>
        </w:rPr>
        <w:t xml:space="preserve"> sul link “BANDI A CUI STO PARTECIPANDO”;</w:t>
      </w:r>
    </w:p>
    <w:p w:rsidR="00E92CCA" w:rsidRPr="00F1747A" w:rsidRDefault="00E92CCA" w:rsidP="00462239">
      <w:pPr>
        <w:numPr>
          <w:ilvl w:val="0"/>
          <w:numId w:val="16"/>
        </w:numPr>
        <w:autoSpaceDE w:val="0"/>
        <w:autoSpaceDN w:val="0"/>
        <w:adjustRightInd w:val="0"/>
        <w:ind w:left="360"/>
        <w:rPr>
          <w:rFonts w:ascii="Book Antiqua" w:hAnsi="Book Antiqua" w:cs="Book Antiqua"/>
          <w:color w:val="000000"/>
          <w:sz w:val="22"/>
          <w:szCs w:val="22"/>
        </w:rPr>
      </w:pPr>
      <w:proofErr w:type="gramStart"/>
      <w:r w:rsidRPr="00F1747A">
        <w:rPr>
          <w:rFonts w:ascii="Book Antiqua" w:hAnsi="Book Antiqua" w:cs="Book Antiqua"/>
          <w:color w:val="000000"/>
          <w:sz w:val="22"/>
          <w:szCs w:val="22"/>
        </w:rPr>
        <w:t>cliccare</w:t>
      </w:r>
      <w:proofErr w:type="gramEnd"/>
      <w:r w:rsidRPr="00F1747A">
        <w:rPr>
          <w:rFonts w:ascii="Book Antiqua" w:hAnsi="Book Antiqua" w:cs="Book Antiqua"/>
          <w:color w:val="000000"/>
          <w:sz w:val="22"/>
          <w:szCs w:val="22"/>
        </w:rPr>
        <w:t xml:space="preserve"> sulla  lente “APRI” situata nella colonna “DOC. </w:t>
      </w:r>
      <w:proofErr w:type="gramStart"/>
      <w:r w:rsidRPr="00F1747A">
        <w:rPr>
          <w:rFonts w:ascii="Book Antiqua" w:hAnsi="Book Antiqua" w:cs="Book Antiqua"/>
          <w:color w:val="000000"/>
          <w:sz w:val="22"/>
          <w:szCs w:val="22"/>
        </w:rPr>
        <w:t>COLLEGATI” in corrispondenza del bando di gara oggetto della procedura;</w:t>
      </w:r>
      <w:proofErr w:type="gramEnd"/>
    </w:p>
    <w:p w:rsidR="00E92CCA" w:rsidRPr="00F1747A" w:rsidRDefault="00E92CCA" w:rsidP="00462239">
      <w:pPr>
        <w:numPr>
          <w:ilvl w:val="0"/>
          <w:numId w:val="16"/>
        </w:numPr>
        <w:autoSpaceDE w:val="0"/>
        <w:autoSpaceDN w:val="0"/>
        <w:adjustRightInd w:val="0"/>
        <w:ind w:left="360"/>
        <w:rPr>
          <w:rFonts w:ascii="Book Antiqua" w:hAnsi="Book Antiqua" w:cs="Book Antiqua"/>
          <w:color w:val="000000"/>
          <w:sz w:val="22"/>
          <w:szCs w:val="22"/>
        </w:rPr>
      </w:pPr>
      <w:proofErr w:type="gramStart"/>
      <w:r w:rsidRPr="00F1747A">
        <w:rPr>
          <w:rFonts w:ascii="Book Antiqua" w:hAnsi="Book Antiqua" w:cs="Book Antiqua"/>
          <w:color w:val="000000"/>
          <w:sz w:val="22"/>
          <w:szCs w:val="22"/>
        </w:rPr>
        <w:t>cliccare</w:t>
      </w:r>
      <w:proofErr w:type="gramEnd"/>
      <w:r w:rsidRPr="00F1747A">
        <w:rPr>
          <w:rFonts w:ascii="Book Antiqua" w:hAnsi="Book Antiqua" w:cs="Book Antiqua"/>
          <w:color w:val="000000"/>
          <w:sz w:val="22"/>
          <w:szCs w:val="22"/>
        </w:rPr>
        <w:t xml:space="preserve"> sulla riga blu dove è riportata la scritta “OFFERTE”;</w:t>
      </w:r>
    </w:p>
    <w:p w:rsidR="00E92CCA" w:rsidRPr="00F1747A" w:rsidRDefault="00E92CCA" w:rsidP="00462239">
      <w:pPr>
        <w:numPr>
          <w:ilvl w:val="0"/>
          <w:numId w:val="16"/>
        </w:numPr>
        <w:autoSpaceDE w:val="0"/>
        <w:autoSpaceDN w:val="0"/>
        <w:adjustRightInd w:val="0"/>
        <w:ind w:left="360"/>
        <w:rPr>
          <w:rFonts w:ascii="Book Antiqua" w:hAnsi="Book Antiqua" w:cs="Book Antiqua"/>
          <w:color w:val="000000"/>
          <w:sz w:val="22"/>
          <w:szCs w:val="22"/>
        </w:rPr>
      </w:pPr>
      <w:proofErr w:type="gramStart"/>
      <w:r w:rsidRPr="00F1747A">
        <w:rPr>
          <w:rFonts w:ascii="Book Antiqua" w:hAnsi="Book Antiqua" w:cs="Book Antiqua"/>
          <w:color w:val="000000"/>
          <w:sz w:val="22"/>
          <w:szCs w:val="22"/>
        </w:rPr>
        <w:t>visualizzare</w:t>
      </w:r>
      <w:proofErr w:type="gramEnd"/>
      <w:r w:rsidRPr="00F1747A">
        <w:rPr>
          <w:rFonts w:ascii="Book Antiqua" w:hAnsi="Book Antiqua" w:cs="Book Antiqua"/>
          <w:color w:val="000000"/>
          <w:sz w:val="22"/>
          <w:szCs w:val="22"/>
        </w:rPr>
        <w:t xml:space="preserve"> la propria OFFERTA. Dalla stessa maschera è possibile visualizzare se l’offerta è solo salvata o anche inviata (in tale ultimo caso si potrà visualizzare anche il numero di protocollo assegnato).</w:t>
      </w:r>
    </w:p>
    <w:p w:rsidR="00462239" w:rsidRDefault="00462239" w:rsidP="00462239">
      <w:pPr>
        <w:autoSpaceDE w:val="0"/>
        <w:autoSpaceDN w:val="0"/>
        <w:adjustRightInd w:val="0"/>
        <w:rPr>
          <w:rFonts w:ascii="Book Antiqua" w:hAnsi="Book Antiqua" w:cs="Book Antiqua"/>
          <w:color w:val="000000"/>
          <w:sz w:val="22"/>
          <w:szCs w:val="22"/>
        </w:rPr>
      </w:pPr>
    </w:p>
    <w:p w:rsidR="00E92CCA" w:rsidRPr="00F1747A" w:rsidRDefault="00E92CCA" w:rsidP="00462239">
      <w:p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 xml:space="preserve">Si evidenzia inoltre che, al fine di consentire una più facile consultazione all'operatore economico, nella sezione “BANDI </w:t>
      </w:r>
      <w:proofErr w:type="gramStart"/>
      <w:r w:rsidRPr="00F1747A">
        <w:rPr>
          <w:rFonts w:ascii="Book Antiqua" w:hAnsi="Book Antiqua" w:cs="Book Antiqua"/>
          <w:color w:val="000000"/>
          <w:sz w:val="22"/>
          <w:szCs w:val="22"/>
        </w:rPr>
        <w:t>A CUI</w:t>
      </w:r>
      <w:proofErr w:type="gramEnd"/>
      <w:r w:rsidRPr="00F1747A">
        <w:rPr>
          <w:rFonts w:ascii="Book Antiqua" w:hAnsi="Book Antiqua" w:cs="Book Antiqua"/>
          <w:color w:val="000000"/>
          <w:sz w:val="22"/>
          <w:szCs w:val="22"/>
        </w:rPr>
        <w:t xml:space="preserve"> STO PARTECIPANDO”, sono automaticamente raggruppati tutti i bandi per i quali si è mostrato interesse, cliccando almeno una volta sul pulsante “PARTECIPA”.</w:t>
      </w:r>
    </w:p>
    <w:p w:rsidR="00462239" w:rsidRDefault="00462239" w:rsidP="00462239">
      <w:pPr>
        <w:autoSpaceDE w:val="0"/>
        <w:autoSpaceDN w:val="0"/>
        <w:adjustRightInd w:val="0"/>
        <w:rPr>
          <w:rFonts w:ascii="Book Antiqua" w:hAnsi="Book Antiqua" w:cs="Book Antiqua"/>
          <w:b/>
          <w:bCs/>
          <w:color w:val="000000"/>
          <w:sz w:val="22"/>
          <w:szCs w:val="22"/>
        </w:rPr>
      </w:pPr>
    </w:p>
    <w:p w:rsidR="00E92CCA" w:rsidRPr="00F1747A" w:rsidRDefault="00E92CCA" w:rsidP="00462239">
      <w:pPr>
        <w:autoSpaceDE w:val="0"/>
        <w:autoSpaceDN w:val="0"/>
        <w:adjustRightInd w:val="0"/>
        <w:rPr>
          <w:rFonts w:ascii="Book Antiqua" w:hAnsi="Book Antiqua" w:cs="Book Antiqua"/>
          <w:b/>
          <w:bCs/>
          <w:color w:val="000000"/>
          <w:sz w:val="22"/>
          <w:szCs w:val="22"/>
        </w:rPr>
      </w:pPr>
      <w:r w:rsidRPr="00F1747A">
        <w:rPr>
          <w:rFonts w:ascii="Book Antiqua" w:hAnsi="Book Antiqua" w:cs="Book Antiqua"/>
          <w:b/>
          <w:bCs/>
          <w:color w:val="000000"/>
          <w:sz w:val="22"/>
          <w:szCs w:val="22"/>
        </w:rPr>
        <w:t xml:space="preserve">La stazione appaltante non risponde di disguidi o deficit di funzionamento delle trasmissioni </w:t>
      </w:r>
      <w:proofErr w:type="gramStart"/>
      <w:r w:rsidRPr="00F1747A">
        <w:rPr>
          <w:rFonts w:ascii="Book Antiqua" w:hAnsi="Book Antiqua" w:cs="Book Antiqua"/>
          <w:b/>
          <w:bCs/>
          <w:color w:val="000000"/>
          <w:sz w:val="22"/>
          <w:szCs w:val="22"/>
        </w:rPr>
        <w:t>dei</w:t>
      </w:r>
      <w:proofErr w:type="gramEnd"/>
      <w:r w:rsidRPr="00F1747A">
        <w:rPr>
          <w:rFonts w:ascii="Book Antiqua" w:hAnsi="Book Antiqua" w:cs="Book Antiqua"/>
          <w:b/>
          <w:bCs/>
          <w:color w:val="000000"/>
          <w:sz w:val="22"/>
          <w:szCs w:val="22"/>
        </w:rPr>
        <w:t xml:space="preserve"> documenti di gara in via telematica.</w:t>
      </w:r>
    </w:p>
    <w:p w:rsidR="00462239" w:rsidRDefault="00462239" w:rsidP="00462239">
      <w:pPr>
        <w:autoSpaceDE w:val="0"/>
        <w:autoSpaceDN w:val="0"/>
        <w:adjustRightInd w:val="0"/>
        <w:rPr>
          <w:rFonts w:ascii="Book Antiqua" w:hAnsi="Book Antiqua" w:cs="Book Antiqua"/>
          <w:color w:val="000000"/>
          <w:sz w:val="22"/>
          <w:szCs w:val="22"/>
        </w:rPr>
      </w:pPr>
    </w:p>
    <w:p w:rsidR="00E92CCA" w:rsidRPr="00F1747A" w:rsidRDefault="00E92CCA" w:rsidP="00462239">
      <w:p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 xml:space="preserve">Ogni singolo file, inserito nella documentazione </w:t>
      </w:r>
      <w:proofErr w:type="gramStart"/>
      <w:r w:rsidRPr="00F1747A">
        <w:rPr>
          <w:rFonts w:ascii="Book Antiqua" w:hAnsi="Book Antiqua" w:cs="Book Antiqua"/>
          <w:color w:val="000000"/>
          <w:sz w:val="22"/>
          <w:szCs w:val="22"/>
        </w:rPr>
        <w:t>allegata</w:t>
      </w:r>
      <w:proofErr w:type="gramEnd"/>
      <w:r w:rsidRPr="00F1747A">
        <w:rPr>
          <w:rFonts w:ascii="Book Antiqua" w:hAnsi="Book Antiqua" w:cs="Book Antiqua"/>
          <w:color w:val="000000"/>
          <w:sz w:val="22"/>
          <w:szCs w:val="22"/>
        </w:rPr>
        <w:t xml:space="preserve"> deve essere sottoscritto, A PENA DI ESCLUSIONE, con apposizione di firma digitale del legale rappresentante (o di altro soggetto legittimato), rilasciata da un Ente accreditato presso l’Agenzia per l’Italia Digitale (ex </w:t>
      </w:r>
      <w:proofErr w:type="spellStart"/>
      <w:r w:rsidRPr="00F1747A">
        <w:rPr>
          <w:rFonts w:ascii="Book Antiqua" w:hAnsi="Book Antiqua" w:cs="Book Antiqua"/>
          <w:color w:val="000000"/>
          <w:sz w:val="22"/>
          <w:szCs w:val="22"/>
        </w:rPr>
        <w:t>DigitPA</w:t>
      </w:r>
      <w:proofErr w:type="spellEnd"/>
      <w:r w:rsidRPr="00F1747A">
        <w:rPr>
          <w:rFonts w:ascii="Book Antiqua" w:hAnsi="Book Antiqua" w:cs="Book Antiqua"/>
          <w:color w:val="000000"/>
          <w:sz w:val="22"/>
          <w:szCs w:val="22"/>
        </w:rPr>
        <w:t>); l’elenco dei certificatori è accessibile all’indirizzo http://www.agid.gov.it/identita-digitali/firme- elettroniche/certificatori-attivi.</w:t>
      </w:r>
    </w:p>
    <w:p w:rsidR="00462239" w:rsidRDefault="00462239" w:rsidP="00462239">
      <w:pPr>
        <w:autoSpaceDE w:val="0"/>
        <w:autoSpaceDN w:val="0"/>
        <w:adjustRightInd w:val="0"/>
        <w:rPr>
          <w:rFonts w:ascii="Book Antiqua" w:hAnsi="Book Antiqua" w:cs="Book Antiqua"/>
          <w:color w:val="000000"/>
          <w:sz w:val="22"/>
          <w:szCs w:val="22"/>
        </w:rPr>
      </w:pPr>
    </w:p>
    <w:p w:rsidR="00E92CCA" w:rsidRPr="00F1747A" w:rsidRDefault="00E92CCA" w:rsidP="00462239">
      <w:p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Per l’apposizione della firma digitale i concorrenti devono utilizzare un certificato qualificato non scaduto di validità, non sospeso o revocato al momento dell’</w:t>
      </w:r>
      <w:proofErr w:type="gramStart"/>
      <w:r w:rsidRPr="00F1747A">
        <w:rPr>
          <w:rFonts w:ascii="Book Antiqua" w:hAnsi="Book Antiqua" w:cs="Book Antiqua"/>
          <w:color w:val="000000"/>
          <w:sz w:val="22"/>
          <w:szCs w:val="22"/>
        </w:rPr>
        <w:t>inoltro</w:t>
      </w:r>
      <w:proofErr w:type="gramEnd"/>
      <w:r w:rsidRPr="00F1747A">
        <w:rPr>
          <w:rFonts w:ascii="Book Antiqua" w:hAnsi="Book Antiqua" w:cs="Book Antiqua"/>
          <w:color w:val="000000"/>
          <w:sz w:val="22"/>
          <w:szCs w:val="22"/>
        </w:rPr>
        <w:t xml:space="preserve">. </w:t>
      </w:r>
      <w:proofErr w:type="gramStart"/>
      <w:r w:rsidRPr="00F1747A">
        <w:rPr>
          <w:rFonts w:ascii="Book Antiqua" w:hAnsi="Book Antiqua" w:cs="Book Antiqua"/>
          <w:color w:val="000000"/>
          <w:sz w:val="22"/>
          <w:szCs w:val="22"/>
        </w:rPr>
        <w:t xml:space="preserve">Si </w:t>
      </w:r>
      <w:proofErr w:type="gramEnd"/>
      <w:r w:rsidRPr="00F1747A">
        <w:rPr>
          <w:rFonts w:ascii="Book Antiqua" w:hAnsi="Book Antiqua" w:cs="Book Antiqua"/>
          <w:color w:val="000000"/>
          <w:sz w:val="22"/>
          <w:szCs w:val="22"/>
        </w:rPr>
        <w:t>invita pertanto a verificarne la corretta apposizione con gli strumenti allo scopo messi a disposizione dal proprio Ente certificatore.</w:t>
      </w:r>
    </w:p>
    <w:p w:rsidR="00462239" w:rsidRDefault="00462239" w:rsidP="00462239">
      <w:pPr>
        <w:autoSpaceDE w:val="0"/>
        <w:autoSpaceDN w:val="0"/>
        <w:adjustRightInd w:val="0"/>
        <w:rPr>
          <w:rFonts w:ascii="Book Antiqua" w:hAnsi="Book Antiqua" w:cs="Book Antiqua"/>
          <w:color w:val="000000"/>
          <w:sz w:val="22"/>
          <w:szCs w:val="22"/>
        </w:rPr>
      </w:pPr>
    </w:p>
    <w:p w:rsidR="00E92CCA" w:rsidRPr="00F1747A" w:rsidRDefault="00E92CCA" w:rsidP="00462239">
      <w:p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 xml:space="preserve">Si avvisa che i fornitori che desiderino essere eventualmente assistiti per l’invio dell’offerta, dovranno richiedere assistenza almeno </w:t>
      </w:r>
      <w:proofErr w:type="gramStart"/>
      <w:r w:rsidRPr="00F1747A">
        <w:rPr>
          <w:rFonts w:ascii="Book Antiqua" w:hAnsi="Book Antiqua" w:cs="Book Antiqua"/>
          <w:color w:val="000000"/>
          <w:sz w:val="22"/>
          <w:szCs w:val="22"/>
        </w:rPr>
        <w:t>2</w:t>
      </w:r>
      <w:proofErr w:type="gramEnd"/>
      <w:r w:rsidRPr="00F1747A">
        <w:rPr>
          <w:rFonts w:ascii="Book Antiqua" w:hAnsi="Book Antiqua" w:cs="Book Antiqua"/>
          <w:color w:val="000000"/>
          <w:sz w:val="22"/>
          <w:szCs w:val="22"/>
        </w:rPr>
        <w:t xml:space="preserve"> giorni prima dalla scadenza e comunque negli orari nei quali è attivo il servizio di help desk.</w:t>
      </w:r>
    </w:p>
    <w:p w:rsidR="00462239" w:rsidRDefault="00462239" w:rsidP="00462239">
      <w:pPr>
        <w:autoSpaceDE w:val="0"/>
        <w:autoSpaceDN w:val="0"/>
        <w:adjustRightInd w:val="0"/>
        <w:rPr>
          <w:rFonts w:ascii="Book Antiqua" w:hAnsi="Book Antiqua" w:cs="Book Antiqua"/>
          <w:b/>
          <w:bCs/>
          <w:color w:val="000000"/>
          <w:sz w:val="22"/>
          <w:szCs w:val="22"/>
        </w:rPr>
      </w:pPr>
    </w:p>
    <w:p w:rsidR="00E92CCA" w:rsidRPr="00F1747A" w:rsidRDefault="00E92CCA" w:rsidP="00462239">
      <w:pPr>
        <w:autoSpaceDE w:val="0"/>
        <w:autoSpaceDN w:val="0"/>
        <w:adjustRightInd w:val="0"/>
        <w:rPr>
          <w:rFonts w:ascii="Book Antiqua" w:hAnsi="Book Antiqua" w:cs="Book Antiqua"/>
          <w:b/>
          <w:bCs/>
          <w:color w:val="000000"/>
          <w:sz w:val="22"/>
          <w:szCs w:val="22"/>
        </w:rPr>
      </w:pPr>
      <w:r w:rsidRPr="00F1747A">
        <w:rPr>
          <w:rFonts w:ascii="Book Antiqua" w:hAnsi="Book Antiqua" w:cs="Book Antiqua"/>
          <w:b/>
          <w:bCs/>
          <w:color w:val="000000"/>
          <w:sz w:val="22"/>
          <w:szCs w:val="22"/>
        </w:rPr>
        <w:t xml:space="preserve">L’invio on-line dell’offerta telematica è </w:t>
      </w:r>
      <w:proofErr w:type="gramStart"/>
      <w:r w:rsidRPr="00F1747A">
        <w:rPr>
          <w:rFonts w:ascii="Book Antiqua" w:hAnsi="Book Antiqua" w:cs="Book Antiqua"/>
          <w:b/>
          <w:bCs/>
          <w:color w:val="000000"/>
          <w:sz w:val="22"/>
          <w:szCs w:val="22"/>
        </w:rPr>
        <w:t>ad</w:t>
      </w:r>
      <w:proofErr w:type="gramEnd"/>
      <w:r w:rsidRPr="00F1747A">
        <w:rPr>
          <w:rFonts w:ascii="Book Antiqua" w:hAnsi="Book Antiqua" w:cs="Book Antiqua"/>
          <w:b/>
          <w:bCs/>
          <w:color w:val="000000"/>
          <w:sz w:val="22"/>
          <w:szCs w:val="22"/>
        </w:rPr>
        <w:t xml:space="preserve"> esclusivo rischio e pericolo del mittente: per tutte le scadenze temporali relative alle gare telematiche, l’unico calendario e l’unico </w:t>
      </w:r>
      <w:r w:rsidRPr="00F1747A">
        <w:rPr>
          <w:rFonts w:ascii="Book Antiqua" w:hAnsi="Book Antiqua" w:cs="Book Antiqua"/>
          <w:b/>
          <w:bCs/>
          <w:color w:val="000000"/>
          <w:sz w:val="22"/>
          <w:szCs w:val="22"/>
        </w:rPr>
        <w:lastRenderedPageBreak/>
        <w:t xml:space="preserve">orario di riferimento sono quelli di sistema. Il sistema rifiuterà le offerte telematiche pervenute oltre i termini previsti per la presente procedura, informando l’impresa con un messaggio di notifica </w:t>
      </w:r>
      <w:proofErr w:type="gramStart"/>
      <w:r w:rsidRPr="00F1747A">
        <w:rPr>
          <w:rFonts w:ascii="Book Antiqua" w:hAnsi="Book Antiqua" w:cs="Book Antiqua"/>
          <w:b/>
          <w:bCs/>
          <w:color w:val="000000"/>
          <w:sz w:val="22"/>
          <w:szCs w:val="22"/>
        </w:rPr>
        <w:t>ed</w:t>
      </w:r>
      <w:proofErr w:type="gramEnd"/>
      <w:r w:rsidRPr="00F1747A">
        <w:rPr>
          <w:rFonts w:ascii="Book Antiqua" w:hAnsi="Book Antiqua" w:cs="Book Antiqua"/>
          <w:b/>
          <w:bCs/>
          <w:color w:val="000000"/>
          <w:sz w:val="22"/>
          <w:szCs w:val="22"/>
        </w:rPr>
        <w:t xml:space="preserve"> attraverso l’indicazione dello stato dell’offerta come “Rifiutata”.</w:t>
      </w:r>
    </w:p>
    <w:p w:rsidR="00462239" w:rsidRDefault="00462239" w:rsidP="00462239">
      <w:pPr>
        <w:autoSpaceDE w:val="0"/>
        <w:autoSpaceDN w:val="0"/>
        <w:adjustRightInd w:val="0"/>
        <w:rPr>
          <w:rFonts w:ascii="Book Antiqua" w:hAnsi="Book Antiqua" w:cs="Book Antiqua"/>
          <w:color w:val="000000"/>
          <w:sz w:val="22"/>
          <w:szCs w:val="22"/>
        </w:rPr>
      </w:pPr>
    </w:p>
    <w:p w:rsidR="00E92CCA" w:rsidRPr="00F1747A" w:rsidRDefault="00E92CCA" w:rsidP="00462239">
      <w:p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 xml:space="preserve">La piattaforma adotta come limite il secondo </w:t>
      </w:r>
      <w:proofErr w:type="gramStart"/>
      <w:r w:rsidRPr="00F1747A">
        <w:rPr>
          <w:rFonts w:ascii="Book Antiqua" w:hAnsi="Book Antiqua" w:cs="Book Antiqua"/>
          <w:color w:val="000000"/>
          <w:sz w:val="22"/>
          <w:szCs w:val="22"/>
        </w:rPr>
        <w:t>00</w:t>
      </w:r>
      <w:proofErr w:type="gramEnd"/>
      <w:r w:rsidRPr="00F1747A">
        <w:rPr>
          <w:rFonts w:ascii="Book Antiqua" w:hAnsi="Book Antiqua" w:cs="Book Antiqua"/>
          <w:color w:val="000000"/>
          <w:sz w:val="22"/>
          <w:szCs w:val="22"/>
        </w:rPr>
        <w:t>, pertanto gli orari indicati nei bandi di gara pur se non indicati i secondi si intenderanno sempre pari a 00.</w:t>
      </w:r>
    </w:p>
    <w:p w:rsidR="00462239" w:rsidRDefault="00462239" w:rsidP="00462239">
      <w:pPr>
        <w:autoSpaceDE w:val="0"/>
        <w:autoSpaceDN w:val="0"/>
        <w:adjustRightInd w:val="0"/>
        <w:rPr>
          <w:rFonts w:ascii="Book Antiqua" w:hAnsi="Book Antiqua" w:cs="Book Antiqua"/>
          <w:color w:val="000000"/>
          <w:sz w:val="22"/>
          <w:szCs w:val="22"/>
        </w:rPr>
      </w:pPr>
    </w:p>
    <w:p w:rsidR="00E92CCA" w:rsidRPr="00F1747A" w:rsidRDefault="00E92CCA" w:rsidP="00462239">
      <w:p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 xml:space="preserve">Qualora, entro il termine previsto dal bando di gara, una stessa ditta invii più offerte telematiche, sarà presa in considerazione ai fini della presente procedura solo l’ultima offerta telematica pervenuta, che </w:t>
      </w:r>
      <w:proofErr w:type="gramStart"/>
      <w:r w:rsidRPr="00F1747A">
        <w:rPr>
          <w:rFonts w:ascii="Book Antiqua" w:hAnsi="Book Antiqua" w:cs="Book Antiqua"/>
          <w:color w:val="000000"/>
          <w:sz w:val="22"/>
          <w:szCs w:val="22"/>
        </w:rPr>
        <w:t>verrà</w:t>
      </w:r>
      <w:proofErr w:type="gramEnd"/>
      <w:r w:rsidRPr="00F1747A">
        <w:rPr>
          <w:rFonts w:ascii="Book Antiqua" w:hAnsi="Book Antiqua" w:cs="Book Antiqua"/>
          <w:color w:val="000000"/>
          <w:sz w:val="22"/>
          <w:szCs w:val="22"/>
        </w:rPr>
        <w:t xml:space="preserve"> considerata sostitutiva di ogni altra offerta telematica precedente.</w:t>
      </w:r>
    </w:p>
    <w:p w:rsidR="00462239" w:rsidRDefault="00462239" w:rsidP="00462239">
      <w:pPr>
        <w:autoSpaceDE w:val="0"/>
        <w:autoSpaceDN w:val="0"/>
        <w:adjustRightInd w:val="0"/>
        <w:rPr>
          <w:rFonts w:ascii="Book Antiqua" w:hAnsi="Book Antiqua" w:cs="Book Antiqua"/>
          <w:color w:val="000000"/>
          <w:sz w:val="22"/>
          <w:szCs w:val="22"/>
        </w:rPr>
      </w:pPr>
    </w:p>
    <w:p w:rsidR="00E92CCA" w:rsidRPr="00F1747A" w:rsidRDefault="00E92CCA" w:rsidP="00462239">
      <w:pPr>
        <w:autoSpaceDE w:val="0"/>
        <w:autoSpaceDN w:val="0"/>
        <w:adjustRightInd w:val="0"/>
        <w:rPr>
          <w:rFonts w:ascii="Book Antiqua" w:hAnsi="Book Antiqua" w:cs="Book Antiqua"/>
          <w:color w:val="000000"/>
          <w:sz w:val="22"/>
          <w:szCs w:val="22"/>
        </w:rPr>
      </w:pPr>
      <w:proofErr w:type="gramStart"/>
      <w:r w:rsidRPr="00F1747A">
        <w:rPr>
          <w:rFonts w:ascii="Book Antiqua" w:hAnsi="Book Antiqua" w:cs="Book Antiqua"/>
          <w:color w:val="000000"/>
          <w:sz w:val="22"/>
          <w:szCs w:val="22"/>
        </w:rPr>
        <w:t xml:space="preserve">Si </w:t>
      </w:r>
      <w:proofErr w:type="gramEnd"/>
      <w:r w:rsidRPr="00F1747A">
        <w:rPr>
          <w:rFonts w:ascii="Book Antiqua" w:hAnsi="Book Antiqua" w:cs="Book Antiqua"/>
          <w:color w:val="000000"/>
          <w:sz w:val="22"/>
          <w:szCs w:val="22"/>
        </w:rPr>
        <w:t>invitano gli operatori partecipanti a controllare, prima dell’inoltro dell’istanza e/o offerta, la pagina del portale www.empulia.it all’interno del Bando relativo alla procedura di gara in oggetto per verificare la presenza di eventuali chiarimenti di ordine tecnico.</w:t>
      </w:r>
    </w:p>
    <w:p w:rsidR="00462239" w:rsidRDefault="00462239" w:rsidP="00462239">
      <w:pPr>
        <w:autoSpaceDE w:val="0"/>
        <w:autoSpaceDN w:val="0"/>
        <w:adjustRightInd w:val="0"/>
        <w:rPr>
          <w:rFonts w:ascii="Book Antiqua" w:hAnsi="Book Antiqua" w:cs="Book Antiqua"/>
          <w:color w:val="000000"/>
          <w:sz w:val="22"/>
          <w:szCs w:val="22"/>
        </w:rPr>
      </w:pPr>
    </w:p>
    <w:p w:rsidR="00E92CCA" w:rsidRPr="00F1747A" w:rsidRDefault="00E92CCA" w:rsidP="00462239">
      <w:p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Si specifica che:</w:t>
      </w:r>
    </w:p>
    <w:p w:rsidR="00E92CCA" w:rsidRPr="00F1747A" w:rsidRDefault="00E92CCA" w:rsidP="00462239">
      <w:pPr>
        <w:numPr>
          <w:ilvl w:val="0"/>
          <w:numId w:val="7"/>
        </w:numPr>
        <w:autoSpaceDE w:val="0"/>
        <w:autoSpaceDN w:val="0"/>
        <w:adjustRightInd w:val="0"/>
        <w:rPr>
          <w:rFonts w:ascii="Book Antiqua" w:hAnsi="Book Antiqua" w:cs="Book Antiqua"/>
          <w:color w:val="000000"/>
          <w:sz w:val="22"/>
          <w:szCs w:val="22"/>
        </w:rPr>
      </w:pPr>
      <w:proofErr w:type="gramStart"/>
      <w:r w:rsidRPr="00F1747A">
        <w:rPr>
          <w:rFonts w:ascii="Book Antiqua" w:hAnsi="Book Antiqua" w:cs="Book Antiqua"/>
          <w:color w:val="000000"/>
          <w:sz w:val="22"/>
          <w:szCs w:val="22"/>
        </w:rPr>
        <w:t>la</w:t>
      </w:r>
      <w:proofErr w:type="gramEnd"/>
      <w:r w:rsidRPr="00F1747A">
        <w:rPr>
          <w:rFonts w:ascii="Book Antiqua" w:hAnsi="Book Antiqua" w:cs="Book Antiqua"/>
          <w:color w:val="000000"/>
          <w:sz w:val="22"/>
          <w:szCs w:val="22"/>
        </w:rPr>
        <w:t xml:space="preserve"> presentazione delle offerte tramite la piattaforma </w:t>
      </w:r>
      <w:proofErr w:type="spellStart"/>
      <w:r w:rsidRPr="00F1747A">
        <w:rPr>
          <w:rFonts w:ascii="Book Antiqua" w:hAnsi="Book Antiqua" w:cs="Book Antiqua"/>
          <w:color w:val="000000"/>
          <w:sz w:val="22"/>
          <w:szCs w:val="22"/>
        </w:rPr>
        <w:t>EmPULIA</w:t>
      </w:r>
      <w:proofErr w:type="spellEnd"/>
      <w:r w:rsidRPr="00F1747A">
        <w:rPr>
          <w:rFonts w:ascii="Book Antiqua" w:hAnsi="Book Antiqua" w:cs="Book Antiqua"/>
          <w:color w:val="000000"/>
          <w:sz w:val="22"/>
          <w:szCs w:val="22"/>
        </w:rPr>
        <w:t xml:space="preserve"> è compiuta quando il concorrente visualizza un messaggio del sistema che indica la conferma del corretto invio dell’offerta. Comunque il concorrente può verificare lo stato della propria offerta (In lavorazione/Salvato/Inviato) accedendo nella propria area di lavoro ai “Documenti collegati” al bando di gara;</w:t>
      </w:r>
    </w:p>
    <w:p w:rsidR="00E92CCA" w:rsidRPr="00F1747A" w:rsidRDefault="00E92CCA" w:rsidP="00462239">
      <w:pPr>
        <w:numPr>
          <w:ilvl w:val="0"/>
          <w:numId w:val="7"/>
        </w:numPr>
        <w:autoSpaceDE w:val="0"/>
        <w:autoSpaceDN w:val="0"/>
        <w:adjustRightInd w:val="0"/>
        <w:rPr>
          <w:rFonts w:ascii="Book Antiqua" w:hAnsi="Book Antiqua" w:cs="Book Antiqua"/>
          <w:color w:val="000000"/>
          <w:sz w:val="22"/>
          <w:szCs w:val="22"/>
        </w:rPr>
      </w:pPr>
      <w:proofErr w:type="gramStart"/>
      <w:r w:rsidRPr="00F1747A">
        <w:rPr>
          <w:rFonts w:ascii="Book Antiqua" w:hAnsi="Book Antiqua" w:cs="Book Antiqua"/>
          <w:color w:val="000000"/>
          <w:sz w:val="22"/>
          <w:szCs w:val="22"/>
        </w:rPr>
        <w:t>la</w:t>
      </w:r>
      <w:proofErr w:type="gramEnd"/>
      <w:r w:rsidRPr="00F1747A">
        <w:rPr>
          <w:rFonts w:ascii="Book Antiqua" w:hAnsi="Book Antiqua" w:cs="Book Antiqua"/>
          <w:color w:val="000000"/>
          <w:sz w:val="22"/>
          <w:szCs w:val="22"/>
        </w:rPr>
        <w:t xml:space="preserve"> dimensione massima di ciascun file inserito nel sistema deve essere inferiore a 7 </w:t>
      </w:r>
      <w:proofErr w:type="spellStart"/>
      <w:r w:rsidRPr="00F1747A">
        <w:rPr>
          <w:rFonts w:ascii="Book Antiqua" w:hAnsi="Book Antiqua" w:cs="Book Antiqua"/>
          <w:color w:val="000000"/>
          <w:sz w:val="22"/>
          <w:szCs w:val="22"/>
        </w:rPr>
        <w:t>Mbyte</w:t>
      </w:r>
      <w:proofErr w:type="spellEnd"/>
      <w:r w:rsidRPr="00F1747A">
        <w:rPr>
          <w:rFonts w:ascii="Book Antiqua" w:hAnsi="Book Antiqua" w:cs="Book Antiqua"/>
          <w:color w:val="000000"/>
          <w:sz w:val="22"/>
          <w:szCs w:val="22"/>
        </w:rPr>
        <w:t>.</w:t>
      </w:r>
    </w:p>
    <w:p w:rsidR="00462239" w:rsidRDefault="00462239" w:rsidP="00462239">
      <w:pPr>
        <w:autoSpaceDE w:val="0"/>
        <w:autoSpaceDN w:val="0"/>
        <w:adjustRightInd w:val="0"/>
        <w:rPr>
          <w:rFonts w:ascii="Book Antiqua" w:hAnsi="Book Antiqua" w:cs="Book Antiqua"/>
          <w:color w:val="000000"/>
          <w:sz w:val="22"/>
          <w:szCs w:val="22"/>
        </w:rPr>
      </w:pPr>
    </w:p>
    <w:p w:rsidR="00E92CCA" w:rsidRPr="00F1747A" w:rsidRDefault="00E92CCA" w:rsidP="00462239">
      <w:p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Per quanto riportato nel presente documento si precisa che:</w:t>
      </w:r>
    </w:p>
    <w:p w:rsidR="00E92CCA" w:rsidRPr="00F1747A" w:rsidRDefault="00E92CCA" w:rsidP="00462239">
      <w:pPr>
        <w:numPr>
          <w:ilvl w:val="0"/>
          <w:numId w:val="8"/>
        </w:numPr>
        <w:autoSpaceDE w:val="0"/>
        <w:autoSpaceDN w:val="0"/>
        <w:adjustRightInd w:val="0"/>
        <w:rPr>
          <w:rFonts w:ascii="Book Antiqua" w:hAnsi="Book Antiqua" w:cs="Book Antiqua"/>
          <w:color w:val="000000"/>
          <w:sz w:val="22"/>
          <w:szCs w:val="22"/>
        </w:rPr>
      </w:pPr>
      <w:proofErr w:type="gramStart"/>
      <w:r w:rsidRPr="00F1747A">
        <w:rPr>
          <w:rFonts w:ascii="Book Antiqua" w:hAnsi="Book Antiqua" w:cs="Book Antiqua"/>
          <w:color w:val="000000"/>
          <w:sz w:val="22"/>
          <w:szCs w:val="22"/>
        </w:rPr>
        <w:t>per</w:t>
      </w:r>
      <w:proofErr w:type="gramEnd"/>
      <w:r w:rsidRPr="00F1747A">
        <w:rPr>
          <w:rFonts w:ascii="Book Antiqua" w:hAnsi="Book Antiqua" w:cs="Book Antiqua"/>
          <w:color w:val="000000"/>
          <w:sz w:val="22"/>
          <w:szCs w:val="22"/>
        </w:rPr>
        <w:t xml:space="preserve"> Portale si intende il Portale </w:t>
      </w:r>
      <w:proofErr w:type="spellStart"/>
      <w:r w:rsidRPr="00F1747A">
        <w:rPr>
          <w:rFonts w:ascii="Book Antiqua" w:hAnsi="Book Antiqua" w:cs="Book Antiqua"/>
          <w:color w:val="000000"/>
          <w:sz w:val="22"/>
          <w:szCs w:val="22"/>
        </w:rPr>
        <w:t>EmPULIA</w:t>
      </w:r>
      <w:proofErr w:type="spellEnd"/>
      <w:r w:rsidRPr="00F1747A">
        <w:rPr>
          <w:rFonts w:ascii="Book Antiqua" w:hAnsi="Book Antiqua" w:cs="Book Antiqua"/>
          <w:color w:val="000000"/>
          <w:sz w:val="22"/>
          <w:szCs w:val="22"/>
        </w:rPr>
        <w:t xml:space="preserve"> raggiungibile all’indirizzo Internet www.empulia.it, dove sono resi disponibili agli utenti i servizi e gli strumenti tecnologici della Centrale di acquisto territoriale della Regione Puglia denominata </w:t>
      </w:r>
      <w:proofErr w:type="spellStart"/>
      <w:r w:rsidRPr="00F1747A">
        <w:rPr>
          <w:rFonts w:ascii="Book Antiqua" w:hAnsi="Book Antiqua" w:cs="Book Antiqua"/>
          <w:color w:val="000000"/>
          <w:sz w:val="22"/>
          <w:szCs w:val="22"/>
        </w:rPr>
        <w:t>EmPULIA</w:t>
      </w:r>
      <w:proofErr w:type="spellEnd"/>
      <w:r w:rsidRPr="00F1747A">
        <w:rPr>
          <w:rFonts w:ascii="Book Antiqua" w:hAnsi="Book Antiqua" w:cs="Book Antiqua"/>
          <w:color w:val="000000"/>
          <w:sz w:val="22"/>
          <w:szCs w:val="22"/>
        </w:rPr>
        <w:t>;</w:t>
      </w:r>
    </w:p>
    <w:p w:rsidR="00E92CCA" w:rsidRPr="00F1747A" w:rsidRDefault="00E92CCA" w:rsidP="00462239">
      <w:pPr>
        <w:numPr>
          <w:ilvl w:val="0"/>
          <w:numId w:val="8"/>
        </w:numPr>
        <w:autoSpaceDE w:val="0"/>
        <w:autoSpaceDN w:val="0"/>
        <w:adjustRightInd w:val="0"/>
        <w:rPr>
          <w:rFonts w:ascii="Book Antiqua" w:hAnsi="Book Antiqua" w:cs="Book Antiqua"/>
          <w:color w:val="000000"/>
          <w:sz w:val="22"/>
          <w:szCs w:val="22"/>
        </w:rPr>
      </w:pPr>
      <w:proofErr w:type="gramStart"/>
      <w:r w:rsidRPr="00F1747A">
        <w:rPr>
          <w:rFonts w:ascii="Book Antiqua" w:hAnsi="Book Antiqua" w:cs="Book Antiqua"/>
          <w:color w:val="000000"/>
          <w:sz w:val="22"/>
          <w:szCs w:val="22"/>
        </w:rPr>
        <w:t>per</w:t>
      </w:r>
      <w:proofErr w:type="gramEnd"/>
      <w:r w:rsidRPr="00F1747A">
        <w:rPr>
          <w:rFonts w:ascii="Book Antiqua" w:hAnsi="Book Antiqua" w:cs="Book Antiqua"/>
          <w:color w:val="000000"/>
          <w:sz w:val="22"/>
          <w:szCs w:val="22"/>
        </w:rPr>
        <w:t xml:space="preserve"> offerta telematica si intende l’offerta inviata attraverso il Portale e comprensiva dell’istanza e dell’offerta economica e di ogni ulteriore eventuale allegato.</w:t>
      </w:r>
    </w:p>
    <w:p w:rsidR="00462239" w:rsidRDefault="00462239" w:rsidP="00462239">
      <w:pPr>
        <w:autoSpaceDE w:val="0"/>
        <w:autoSpaceDN w:val="0"/>
        <w:adjustRightInd w:val="0"/>
        <w:rPr>
          <w:rFonts w:ascii="Book Antiqua" w:hAnsi="Book Antiqua" w:cs="Book Antiqua"/>
          <w:color w:val="000000"/>
          <w:sz w:val="22"/>
          <w:szCs w:val="22"/>
        </w:rPr>
      </w:pPr>
    </w:p>
    <w:p w:rsidR="00E92CCA" w:rsidRPr="00F1747A" w:rsidRDefault="00E92CCA" w:rsidP="00462239">
      <w:p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Si evidenziano di seguito le seguenti prescrizioni vincolanti per ciascun fornitore:</w:t>
      </w:r>
    </w:p>
    <w:p w:rsidR="00E92CCA" w:rsidRPr="00F1747A" w:rsidRDefault="00E92CCA" w:rsidP="00462239">
      <w:pPr>
        <w:numPr>
          <w:ilvl w:val="0"/>
          <w:numId w:val="7"/>
        </w:numPr>
        <w:autoSpaceDE w:val="0"/>
        <w:autoSpaceDN w:val="0"/>
        <w:adjustRightInd w:val="0"/>
        <w:rPr>
          <w:rFonts w:ascii="Book Antiqua" w:hAnsi="Book Antiqua" w:cs="Book Antiqua"/>
          <w:color w:val="000000"/>
          <w:sz w:val="22"/>
          <w:szCs w:val="22"/>
        </w:rPr>
      </w:pPr>
      <w:proofErr w:type="gramStart"/>
      <w:r w:rsidRPr="00F1747A">
        <w:rPr>
          <w:rFonts w:ascii="Book Antiqua" w:hAnsi="Book Antiqua" w:cs="Book Antiqua"/>
          <w:color w:val="000000"/>
          <w:sz w:val="22"/>
          <w:szCs w:val="22"/>
        </w:rPr>
        <w:t>utilizzare</w:t>
      </w:r>
      <w:proofErr w:type="gramEnd"/>
      <w:r w:rsidRPr="00F1747A">
        <w:rPr>
          <w:rFonts w:ascii="Book Antiqua" w:hAnsi="Book Antiqua" w:cs="Book Antiqua"/>
          <w:color w:val="000000"/>
          <w:sz w:val="22"/>
          <w:szCs w:val="22"/>
        </w:rPr>
        <w:t xml:space="preserve"> una stazione di lavoro connessa ad internet rispondente ai requisiti minimi indicati nella sezione FAQ del portale </w:t>
      </w:r>
      <w:proofErr w:type="spellStart"/>
      <w:r w:rsidRPr="00F1747A">
        <w:rPr>
          <w:rFonts w:ascii="Book Antiqua" w:hAnsi="Book Antiqua" w:cs="Book Antiqua"/>
          <w:color w:val="000000"/>
          <w:sz w:val="22"/>
          <w:szCs w:val="22"/>
        </w:rPr>
        <w:t>EmPULIA</w:t>
      </w:r>
      <w:proofErr w:type="spellEnd"/>
      <w:r w:rsidRPr="00F1747A">
        <w:rPr>
          <w:rFonts w:ascii="Book Antiqua" w:hAnsi="Book Antiqua" w:cs="Book Antiqua"/>
          <w:color w:val="000000"/>
          <w:sz w:val="22"/>
          <w:szCs w:val="22"/>
        </w:rPr>
        <w:t>;</w:t>
      </w:r>
    </w:p>
    <w:p w:rsidR="00E92CCA" w:rsidRPr="00F1747A" w:rsidRDefault="00E92CCA" w:rsidP="00462239">
      <w:pPr>
        <w:numPr>
          <w:ilvl w:val="0"/>
          <w:numId w:val="7"/>
        </w:numPr>
        <w:autoSpaceDE w:val="0"/>
        <w:autoSpaceDN w:val="0"/>
        <w:adjustRightInd w:val="0"/>
        <w:rPr>
          <w:rFonts w:ascii="Book Antiqua" w:hAnsi="Book Antiqua" w:cs="Book Antiqua"/>
          <w:color w:val="000000"/>
          <w:sz w:val="22"/>
          <w:szCs w:val="22"/>
        </w:rPr>
      </w:pPr>
      <w:proofErr w:type="gramStart"/>
      <w:r w:rsidRPr="00F1747A">
        <w:rPr>
          <w:rFonts w:ascii="Book Antiqua" w:hAnsi="Book Antiqua" w:cs="Book Antiqua"/>
          <w:color w:val="000000"/>
          <w:sz w:val="22"/>
          <w:szCs w:val="22"/>
        </w:rPr>
        <w:t>non</w:t>
      </w:r>
      <w:proofErr w:type="gramEnd"/>
      <w:r w:rsidRPr="00F1747A">
        <w:rPr>
          <w:rFonts w:ascii="Book Antiqua" w:hAnsi="Book Antiqua" w:cs="Book Antiqua"/>
          <w:color w:val="000000"/>
          <w:sz w:val="22"/>
          <w:szCs w:val="22"/>
        </w:rPr>
        <w:t xml:space="preserve"> utilizzare file nel cui nome siano presenti accenti, apostrofi e caratteri speciali;</w:t>
      </w:r>
    </w:p>
    <w:p w:rsidR="00E92CCA" w:rsidRPr="00F1747A" w:rsidRDefault="00E92CCA" w:rsidP="00462239">
      <w:pPr>
        <w:numPr>
          <w:ilvl w:val="0"/>
          <w:numId w:val="7"/>
        </w:numPr>
        <w:autoSpaceDE w:val="0"/>
        <w:autoSpaceDN w:val="0"/>
        <w:adjustRightInd w:val="0"/>
        <w:rPr>
          <w:rFonts w:ascii="Book Antiqua" w:hAnsi="Book Antiqua" w:cs="Book Antiqua"/>
          <w:color w:val="000000"/>
          <w:sz w:val="22"/>
          <w:szCs w:val="22"/>
        </w:rPr>
      </w:pPr>
      <w:proofErr w:type="gramStart"/>
      <w:r w:rsidRPr="00F1747A">
        <w:rPr>
          <w:rFonts w:ascii="Book Antiqua" w:hAnsi="Book Antiqua" w:cs="Book Antiqua"/>
          <w:color w:val="000000"/>
          <w:sz w:val="22"/>
          <w:szCs w:val="22"/>
        </w:rPr>
        <w:t>non</w:t>
      </w:r>
      <w:proofErr w:type="gramEnd"/>
      <w:r w:rsidRPr="00F1747A">
        <w:rPr>
          <w:rFonts w:ascii="Book Antiqua" w:hAnsi="Book Antiqua" w:cs="Book Antiqua"/>
          <w:color w:val="000000"/>
          <w:sz w:val="22"/>
          <w:szCs w:val="22"/>
        </w:rPr>
        <w:t xml:space="preserve"> utilizzare file presenti in cartelle nel cui nome siano presenti accenti, apostrofi e caratteri speciali;</w:t>
      </w:r>
    </w:p>
    <w:p w:rsidR="00E92CCA" w:rsidRPr="00F1747A" w:rsidRDefault="00E92CCA" w:rsidP="00462239">
      <w:pPr>
        <w:numPr>
          <w:ilvl w:val="0"/>
          <w:numId w:val="7"/>
        </w:numPr>
        <w:autoSpaceDE w:val="0"/>
        <w:autoSpaceDN w:val="0"/>
        <w:adjustRightInd w:val="0"/>
        <w:rPr>
          <w:rFonts w:ascii="Book Antiqua" w:hAnsi="Book Antiqua" w:cs="Book Antiqua"/>
          <w:color w:val="000000"/>
          <w:sz w:val="22"/>
          <w:szCs w:val="22"/>
        </w:rPr>
      </w:pPr>
      <w:proofErr w:type="gramStart"/>
      <w:r w:rsidRPr="00F1747A">
        <w:rPr>
          <w:rFonts w:ascii="Book Antiqua" w:hAnsi="Book Antiqua" w:cs="Book Antiqua"/>
          <w:color w:val="000000"/>
          <w:sz w:val="22"/>
          <w:szCs w:val="22"/>
        </w:rPr>
        <w:t>utilizzare</w:t>
      </w:r>
      <w:proofErr w:type="gramEnd"/>
      <w:r w:rsidRPr="00F1747A">
        <w:rPr>
          <w:rFonts w:ascii="Book Antiqua" w:hAnsi="Book Antiqua" w:cs="Book Antiqua"/>
          <w:color w:val="000000"/>
          <w:sz w:val="22"/>
          <w:szCs w:val="22"/>
        </w:rPr>
        <w:t xml:space="preserve"> nomi brevi e senza accenti, apostrofi e caratteri speciali per nominare i documenti inviati o creati tramite il Portale.</w:t>
      </w:r>
    </w:p>
    <w:p w:rsidR="00E92CCA" w:rsidRPr="00F1747A" w:rsidRDefault="00E92CCA" w:rsidP="00462239">
      <w:pPr>
        <w:pStyle w:val="Corpotesto"/>
        <w:spacing w:after="0"/>
        <w:rPr>
          <w:rFonts w:ascii="Book Antiqua" w:hAnsi="Book Antiqua" w:cs="Book Antiqua"/>
          <w:b/>
          <w:bCs/>
          <w:sz w:val="22"/>
          <w:szCs w:val="22"/>
        </w:rPr>
      </w:pPr>
      <w:r w:rsidRPr="00F1747A">
        <w:rPr>
          <w:rFonts w:ascii="Book Antiqua" w:hAnsi="Book Antiqua" w:cs="Book Antiqua"/>
          <w:b/>
          <w:bCs/>
          <w:color w:val="000000"/>
          <w:sz w:val="22"/>
          <w:szCs w:val="22"/>
        </w:rPr>
        <w:t>(</w:t>
      </w:r>
      <w:r w:rsidRPr="00F1747A">
        <w:rPr>
          <w:rFonts w:ascii="Book Antiqua" w:hAnsi="Book Antiqua" w:cs="Book Antiqua"/>
          <w:b/>
          <w:bCs/>
          <w:i/>
          <w:iCs/>
          <w:color w:val="000000"/>
          <w:sz w:val="22"/>
          <w:szCs w:val="22"/>
        </w:rPr>
        <w:t xml:space="preserve">N.B. Poiché potrebbero intervenire variazioni sulle </w:t>
      </w:r>
      <w:proofErr w:type="gramStart"/>
      <w:r w:rsidRPr="00F1747A">
        <w:rPr>
          <w:rFonts w:ascii="Book Antiqua" w:hAnsi="Book Antiqua" w:cs="Book Antiqua"/>
          <w:b/>
          <w:bCs/>
          <w:i/>
          <w:iCs/>
          <w:color w:val="000000"/>
          <w:sz w:val="22"/>
          <w:szCs w:val="22"/>
        </w:rPr>
        <w:t>modalità</w:t>
      </w:r>
      <w:proofErr w:type="gramEnd"/>
      <w:r w:rsidRPr="00F1747A">
        <w:rPr>
          <w:rFonts w:ascii="Book Antiqua" w:hAnsi="Book Antiqua" w:cs="Book Antiqua"/>
          <w:b/>
          <w:bCs/>
          <w:i/>
          <w:iCs/>
          <w:color w:val="000000"/>
          <w:sz w:val="22"/>
          <w:szCs w:val="22"/>
        </w:rPr>
        <w:t xml:space="preserve"> di utilizzo della piattaforma telematica, s’invita la ditta interessata a consultare periodicamente le “linee guida” per gli operatori economici e le FAQ disponibili sul portale</w:t>
      </w:r>
      <w:r w:rsidRPr="00F1747A">
        <w:rPr>
          <w:rFonts w:ascii="Book Antiqua" w:hAnsi="Book Antiqua" w:cs="Book Antiqua"/>
          <w:b/>
          <w:bCs/>
          <w:color w:val="000000"/>
          <w:sz w:val="22"/>
          <w:szCs w:val="22"/>
        </w:rPr>
        <w:t>).</w:t>
      </w:r>
    </w:p>
    <w:p w:rsidR="00E92CCA" w:rsidRPr="00F1747A" w:rsidRDefault="00E92CCA" w:rsidP="00462239">
      <w:pPr>
        <w:pStyle w:val="Corpotesto"/>
        <w:spacing w:after="0"/>
        <w:ind w:firstLine="480"/>
        <w:rPr>
          <w:rFonts w:ascii="Book Antiqua" w:hAnsi="Book Antiqua" w:cs="Book Antiqua"/>
          <w:sz w:val="22"/>
          <w:szCs w:val="22"/>
        </w:rPr>
      </w:pPr>
    </w:p>
    <w:p w:rsidR="00E92CCA" w:rsidRPr="00F1747A" w:rsidRDefault="00462239" w:rsidP="00462239">
      <w:pPr>
        <w:pStyle w:val="Corpotesto"/>
        <w:tabs>
          <w:tab w:val="left" w:pos="284"/>
        </w:tabs>
        <w:spacing w:line="276" w:lineRule="auto"/>
        <w:ind w:left="360"/>
        <w:rPr>
          <w:rFonts w:ascii="Book Antiqua" w:hAnsi="Book Antiqua" w:cs="Book Antiqua"/>
          <w:b/>
          <w:bCs/>
          <w:sz w:val="22"/>
          <w:szCs w:val="22"/>
          <w:u w:val="single"/>
        </w:rPr>
      </w:pPr>
      <w:r>
        <w:rPr>
          <w:rFonts w:ascii="Book Antiqua" w:hAnsi="Book Antiqua" w:cs="Book Antiqua"/>
          <w:b/>
          <w:bCs/>
          <w:sz w:val="22"/>
          <w:szCs w:val="22"/>
          <w:u w:val="single"/>
        </w:rPr>
        <w:t xml:space="preserve">13.1 </w:t>
      </w:r>
      <w:r w:rsidR="00E92CCA" w:rsidRPr="00F1747A">
        <w:rPr>
          <w:rFonts w:ascii="Book Antiqua" w:hAnsi="Book Antiqua" w:cs="Book Antiqua"/>
          <w:b/>
          <w:bCs/>
          <w:sz w:val="22"/>
          <w:szCs w:val="22"/>
          <w:u w:val="single"/>
        </w:rPr>
        <w:t>Contenuto della “BUSTA DOCUMENTAZIONE”</w:t>
      </w:r>
    </w:p>
    <w:p w:rsidR="00E92CCA" w:rsidRPr="00F1747A" w:rsidRDefault="00E92CCA" w:rsidP="00605904">
      <w:pPr>
        <w:autoSpaceDE w:val="0"/>
        <w:autoSpaceDN w:val="0"/>
        <w:adjustRightInd w:val="0"/>
        <w:spacing w:after="120" w:line="276" w:lineRule="auto"/>
        <w:rPr>
          <w:rFonts w:ascii="Book Antiqua" w:hAnsi="Book Antiqua" w:cs="Book Antiqua"/>
          <w:color w:val="000000"/>
          <w:sz w:val="22"/>
          <w:szCs w:val="22"/>
        </w:rPr>
      </w:pPr>
      <w:r w:rsidRPr="00F1747A">
        <w:rPr>
          <w:rFonts w:ascii="Book Antiqua" w:hAnsi="Book Antiqua" w:cs="Book Antiqua"/>
          <w:color w:val="000000"/>
          <w:sz w:val="22"/>
          <w:szCs w:val="22"/>
        </w:rPr>
        <w:t>Nella sezione “</w:t>
      </w:r>
      <w:r w:rsidRPr="00F1747A">
        <w:rPr>
          <w:rFonts w:ascii="Book Antiqua" w:hAnsi="Book Antiqua" w:cs="Book Antiqua"/>
          <w:b/>
          <w:bCs/>
          <w:color w:val="000000"/>
          <w:sz w:val="22"/>
          <w:szCs w:val="22"/>
        </w:rPr>
        <w:t>Busta Documentazione</w:t>
      </w:r>
      <w:r w:rsidRPr="00F1747A">
        <w:rPr>
          <w:rFonts w:ascii="Book Antiqua" w:hAnsi="Book Antiqua" w:cs="Book Antiqua"/>
          <w:color w:val="000000"/>
          <w:sz w:val="22"/>
          <w:szCs w:val="22"/>
        </w:rPr>
        <w:t>” devono essere allegati, a pena di esclusione dalla gara, i seguenti documenti:</w:t>
      </w:r>
    </w:p>
    <w:p w:rsidR="006A46E3" w:rsidRPr="00F1747A" w:rsidRDefault="006A46E3" w:rsidP="00462239">
      <w:pPr>
        <w:widowControl w:val="0"/>
        <w:numPr>
          <w:ilvl w:val="2"/>
          <w:numId w:val="35"/>
        </w:numPr>
        <w:tabs>
          <w:tab w:val="left" w:pos="501"/>
        </w:tabs>
        <w:ind w:left="500" w:right="156" w:hanging="500"/>
        <w:jc w:val="both"/>
        <w:rPr>
          <w:rFonts w:ascii="Book Antiqua" w:hAnsi="Book Antiqua"/>
          <w:sz w:val="22"/>
          <w:szCs w:val="22"/>
        </w:rPr>
      </w:pPr>
      <w:proofErr w:type="gramStart"/>
      <w:r w:rsidRPr="00F1747A">
        <w:rPr>
          <w:rFonts w:ascii="Book Antiqua" w:hAnsi="Book Antiqua"/>
          <w:b/>
          <w:sz w:val="22"/>
          <w:szCs w:val="22"/>
        </w:rPr>
        <w:t>Istanza</w:t>
      </w:r>
      <w:proofErr w:type="gramEnd"/>
      <w:r w:rsidRPr="00F1747A">
        <w:rPr>
          <w:rFonts w:ascii="Book Antiqua" w:hAnsi="Book Antiqua"/>
          <w:b/>
          <w:sz w:val="22"/>
          <w:szCs w:val="22"/>
        </w:rPr>
        <w:t xml:space="preserve"> di partecipazione in bollo  ed annessa dichiarazione  (</w:t>
      </w:r>
      <w:proofErr w:type="spellStart"/>
      <w:r w:rsidRPr="00F1747A">
        <w:rPr>
          <w:rFonts w:ascii="Book Antiqua" w:hAnsi="Book Antiqua"/>
          <w:b/>
          <w:sz w:val="22"/>
          <w:szCs w:val="22"/>
        </w:rPr>
        <w:t>All</w:t>
      </w:r>
      <w:proofErr w:type="spellEnd"/>
      <w:r w:rsidRPr="00F1747A">
        <w:rPr>
          <w:rFonts w:ascii="Book Antiqua" w:hAnsi="Book Antiqua"/>
          <w:b/>
          <w:sz w:val="22"/>
          <w:szCs w:val="22"/>
        </w:rPr>
        <w:t xml:space="preserve">. A) </w:t>
      </w:r>
      <w:r w:rsidRPr="00F1747A">
        <w:rPr>
          <w:rFonts w:ascii="Book Antiqua" w:hAnsi="Book Antiqua"/>
          <w:sz w:val="22"/>
          <w:szCs w:val="22"/>
        </w:rPr>
        <w:t xml:space="preserve">ai sensi degli articoli 46 e 47 del D.P.R. 28 dicembre 2000, n. 445 e </w:t>
      </w:r>
      <w:proofErr w:type="spellStart"/>
      <w:r w:rsidRPr="00F1747A">
        <w:rPr>
          <w:rFonts w:ascii="Book Antiqua" w:hAnsi="Book Antiqua"/>
          <w:sz w:val="22"/>
          <w:szCs w:val="22"/>
        </w:rPr>
        <w:t>ss.mm.ii</w:t>
      </w:r>
      <w:proofErr w:type="spellEnd"/>
      <w:r w:rsidRPr="00F1747A">
        <w:rPr>
          <w:rFonts w:ascii="Book Antiqua" w:hAnsi="Book Antiqua"/>
          <w:sz w:val="22"/>
          <w:szCs w:val="22"/>
        </w:rPr>
        <w:t xml:space="preserve">., </w:t>
      </w:r>
      <w:r w:rsidRPr="00F1747A">
        <w:rPr>
          <w:rFonts w:ascii="Book Antiqua" w:hAnsi="Book Antiqua"/>
          <w:sz w:val="22"/>
          <w:szCs w:val="22"/>
          <w:u w:val="single" w:color="000000"/>
        </w:rPr>
        <w:t>firmata digitalmente a pena di esclusione, dal legale rappresentante,</w:t>
      </w:r>
      <w:r w:rsidRPr="00F1747A">
        <w:rPr>
          <w:rFonts w:ascii="Book Antiqua" w:hAnsi="Book Antiqua"/>
          <w:sz w:val="22"/>
          <w:szCs w:val="22"/>
        </w:rPr>
        <w:t xml:space="preserve"> con la quale il concorrente, a pena di esclusione, </w:t>
      </w:r>
      <w:r w:rsidRPr="00F1747A">
        <w:rPr>
          <w:rFonts w:ascii="Book Antiqua" w:hAnsi="Book Antiqua"/>
          <w:b/>
          <w:sz w:val="22"/>
          <w:szCs w:val="22"/>
        </w:rPr>
        <w:t>dichiara:</w:t>
      </w:r>
    </w:p>
    <w:p w:rsidR="006A46E3" w:rsidRPr="00F1747A" w:rsidRDefault="006A46E3" w:rsidP="006A46E3">
      <w:pPr>
        <w:pStyle w:val="Corpotesto"/>
        <w:widowControl w:val="0"/>
        <w:numPr>
          <w:ilvl w:val="0"/>
          <w:numId w:val="34"/>
        </w:numPr>
        <w:tabs>
          <w:tab w:val="left" w:pos="541"/>
        </w:tabs>
        <w:spacing w:before="69" w:after="0"/>
        <w:ind w:hanging="427"/>
        <w:rPr>
          <w:rFonts w:ascii="Book Antiqua" w:hAnsi="Book Antiqua"/>
          <w:sz w:val="22"/>
          <w:szCs w:val="22"/>
        </w:rPr>
      </w:pPr>
      <w:r w:rsidRPr="00F1747A">
        <w:rPr>
          <w:rFonts w:ascii="Book Antiqua" w:hAnsi="Book Antiqua"/>
          <w:sz w:val="22"/>
          <w:szCs w:val="22"/>
        </w:rPr>
        <w:lastRenderedPageBreak/>
        <w:t xml:space="preserve">- di non avere sede, residenza o domicilio </w:t>
      </w:r>
      <w:proofErr w:type="gramStart"/>
      <w:r w:rsidRPr="00F1747A">
        <w:rPr>
          <w:rFonts w:ascii="Book Antiqua" w:hAnsi="Book Antiqua"/>
          <w:sz w:val="22"/>
          <w:szCs w:val="22"/>
        </w:rPr>
        <w:t>(</w:t>
      </w:r>
      <w:proofErr w:type="gramEnd"/>
      <w:r w:rsidRPr="00F1747A">
        <w:rPr>
          <w:rFonts w:ascii="Book Antiqua" w:hAnsi="Book Antiqua"/>
          <w:sz w:val="22"/>
          <w:szCs w:val="22"/>
        </w:rPr>
        <w:t xml:space="preserve">ai sensi di quanto disposto dall'art. 37, comma 1, </w:t>
      </w:r>
      <w:proofErr w:type="spellStart"/>
      <w:proofErr w:type="gramStart"/>
      <w:r w:rsidRPr="00F1747A">
        <w:rPr>
          <w:rFonts w:ascii="Book Antiqua" w:hAnsi="Book Antiqua"/>
          <w:sz w:val="22"/>
          <w:szCs w:val="22"/>
        </w:rPr>
        <w:t>delD.L</w:t>
      </w:r>
      <w:proofErr w:type="spellEnd"/>
      <w:r w:rsidRPr="00F1747A">
        <w:rPr>
          <w:rFonts w:ascii="Book Antiqua" w:hAnsi="Book Antiqua"/>
          <w:sz w:val="22"/>
          <w:szCs w:val="22"/>
        </w:rPr>
        <w:t>.</w:t>
      </w:r>
      <w:proofErr w:type="gramEnd"/>
      <w:r w:rsidRPr="00F1747A">
        <w:rPr>
          <w:rFonts w:ascii="Book Antiqua" w:hAnsi="Book Antiqua"/>
          <w:sz w:val="22"/>
          <w:szCs w:val="22"/>
        </w:rPr>
        <w:t xml:space="preserve"> 78/2010, convertito in L. n. 122/2010) in Paesi così detti “</w:t>
      </w:r>
      <w:proofErr w:type="spellStart"/>
      <w:r w:rsidRPr="00F1747A">
        <w:rPr>
          <w:rFonts w:ascii="Book Antiqua" w:hAnsi="Book Antiqua"/>
          <w:sz w:val="22"/>
          <w:szCs w:val="22"/>
        </w:rPr>
        <w:t>black</w:t>
      </w:r>
      <w:proofErr w:type="spellEnd"/>
      <w:r w:rsidRPr="00F1747A">
        <w:rPr>
          <w:rFonts w:ascii="Book Antiqua" w:hAnsi="Book Antiqua"/>
          <w:sz w:val="22"/>
          <w:szCs w:val="22"/>
        </w:rPr>
        <w:t xml:space="preserve"> list”, elencati nel D.M.04/051999 e nel D.M. 21/11/2001;</w:t>
      </w:r>
    </w:p>
    <w:p w:rsidR="006A46E3" w:rsidRPr="00F1747A" w:rsidRDefault="006A46E3" w:rsidP="006A46E3">
      <w:pPr>
        <w:pStyle w:val="Titolo2"/>
        <w:rPr>
          <w:rFonts w:ascii="Book Antiqua" w:hAnsi="Book Antiqua"/>
          <w:b w:val="0"/>
          <w:bCs w:val="0"/>
          <w:i/>
          <w:sz w:val="22"/>
          <w:szCs w:val="22"/>
        </w:rPr>
      </w:pPr>
      <w:r w:rsidRPr="00F1747A">
        <w:rPr>
          <w:rFonts w:ascii="Book Antiqua" w:hAnsi="Book Antiqua"/>
          <w:sz w:val="22"/>
          <w:szCs w:val="22"/>
        </w:rPr>
        <w:t>(</w:t>
      </w:r>
      <w:proofErr w:type="gramStart"/>
      <w:r w:rsidRPr="00F1747A">
        <w:rPr>
          <w:rFonts w:ascii="Book Antiqua" w:hAnsi="Book Antiqua"/>
          <w:sz w:val="22"/>
          <w:szCs w:val="22"/>
        </w:rPr>
        <w:t>ovvero</w:t>
      </w:r>
      <w:proofErr w:type="gramEnd"/>
      <w:r w:rsidRPr="00F1747A">
        <w:rPr>
          <w:rFonts w:ascii="Book Antiqua" w:hAnsi="Book Antiqua"/>
          <w:sz w:val="22"/>
          <w:szCs w:val="22"/>
        </w:rPr>
        <w:t>)</w:t>
      </w:r>
    </w:p>
    <w:p w:rsidR="006A46E3" w:rsidRPr="00F1747A" w:rsidRDefault="006A46E3" w:rsidP="006A46E3">
      <w:pPr>
        <w:pStyle w:val="Corpotesto"/>
        <w:widowControl w:val="0"/>
        <w:numPr>
          <w:ilvl w:val="0"/>
          <w:numId w:val="34"/>
        </w:numPr>
        <w:tabs>
          <w:tab w:val="left" w:pos="541"/>
        </w:tabs>
        <w:spacing w:after="0"/>
        <w:ind w:hanging="427"/>
        <w:rPr>
          <w:rFonts w:ascii="Book Antiqua" w:hAnsi="Book Antiqua"/>
          <w:sz w:val="22"/>
          <w:szCs w:val="22"/>
        </w:rPr>
      </w:pPr>
      <w:r w:rsidRPr="00F1747A">
        <w:rPr>
          <w:rFonts w:ascii="Book Antiqua" w:hAnsi="Book Antiqua"/>
          <w:sz w:val="22"/>
          <w:szCs w:val="22"/>
        </w:rPr>
        <w:t>- di avere sede, residenza o domicilio in Paesi così detti “</w:t>
      </w:r>
      <w:proofErr w:type="spellStart"/>
      <w:r w:rsidRPr="00F1747A">
        <w:rPr>
          <w:rFonts w:ascii="Book Antiqua" w:hAnsi="Book Antiqua"/>
          <w:sz w:val="22"/>
          <w:szCs w:val="22"/>
        </w:rPr>
        <w:t>black</w:t>
      </w:r>
      <w:proofErr w:type="spellEnd"/>
      <w:r w:rsidRPr="00F1747A">
        <w:rPr>
          <w:rFonts w:ascii="Book Antiqua" w:hAnsi="Book Antiqua"/>
          <w:sz w:val="22"/>
          <w:szCs w:val="22"/>
        </w:rPr>
        <w:t xml:space="preserve"> list”, ma di </w:t>
      </w:r>
      <w:proofErr w:type="gramStart"/>
      <w:r w:rsidRPr="00F1747A">
        <w:rPr>
          <w:rFonts w:ascii="Book Antiqua" w:hAnsi="Book Antiqua"/>
          <w:sz w:val="22"/>
          <w:szCs w:val="22"/>
        </w:rPr>
        <w:t>essere in possesso dell'</w:t>
      </w:r>
      <w:proofErr w:type="gramEnd"/>
      <w:r w:rsidRPr="00F1747A">
        <w:rPr>
          <w:rFonts w:ascii="Book Antiqua" w:hAnsi="Book Antiqua"/>
          <w:sz w:val="22"/>
          <w:szCs w:val="22"/>
        </w:rPr>
        <w:t>autorizzazione ministeriale prevista dal succitato art. 37;</w:t>
      </w:r>
    </w:p>
    <w:p w:rsidR="006A46E3" w:rsidRPr="00F1747A" w:rsidRDefault="006A46E3" w:rsidP="006A46E3">
      <w:pPr>
        <w:pStyle w:val="Corpotesto"/>
        <w:widowControl w:val="0"/>
        <w:numPr>
          <w:ilvl w:val="0"/>
          <w:numId w:val="34"/>
        </w:numPr>
        <w:tabs>
          <w:tab w:val="left" w:pos="541"/>
        </w:tabs>
        <w:spacing w:after="0"/>
        <w:ind w:right="111" w:hanging="427"/>
        <w:rPr>
          <w:rFonts w:ascii="Book Antiqua" w:hAnsi="Book Antiqua"/>
          <w:sz w:val="22"/>
          <w:szCs w:val="22"/>
        </w:rPr>
      </w:pPr>
      <w:r w:rsidRPr="00F1747A">
        <w:rPr>
          <w:rFonts w:ascii="Book Antiqua" w:hAnsi="Book Antiqua"/>
          <w:sz w:val="22"/>
          <w:szCs w:val="22"/>
        </w:rPr>
        <w:t xml:space="preserve">- che all’impresa non è stata </w:t>
      </w:r>
      <w:proofErr w:type="gramStart"/>
      <w:r w:rsidRPr="00F1747A">
        <w:rPr>
          <w:rFonts w:ascii="Book Antiqua" w:hAnsi="Book Antiqua"/>
          <w:sz w:val="22"/>
          <w:szCs w:val="22"/>
        </w:rPr>
        <w:t>comminata</w:t>
      </w:r>
      <w:proofErr w:type="gramEnd"/>
      <w:r w:rsidRPr="00F1747A">
        <w:rPr>
          <w:rFonts w:ascii="Book Antiqua" w:hAnsi="Book Antiqua"/>
          <w:sz w:val="22"/>
          <w:szCs w:val="22"/>
        </w:rPr>
        <w:t xml:space="preserve"> l’esclusione dalle gare per due anni, per gravi comportamenti discriminatori (per motivi razziali, etnici, nazionali o religiosi) ai sensi dell’art. 44 del </w:t>
      </w:r>
      <w:proofErr w:type="spellStart"/>
      <w:proofErr w:type="gramStart"/>
      <w:r w:rsidRPr="00F1747A">
        <w:rPr>
          <w:rFonts w:ascii="Book Antiqua" w:hAnsi="Book Antiqua"/>
          <w:sz w:val="22"/>
          <w:szCs w:val="22"/>
        </w:rPr>
        <w:t>D.Lgs</w:t>
      </w:r>
      <w:proofErr w:type="spellEnd"/>
      <w:proofErr w:type="gramEnd"/>
      <w:r w:rsidRPr="00F1747A">
        <w:rPr>
          <w:rFonts w:ascii="Book Antiqua" w:hAnsi="Book Antiqua"/>
          <w:sz w:val="22"/>
          <w:szCs w:val="22"/>
        </w:rPr>
        <w:t xml:space="preserve"> 25 luglio 1998, n. 286 (“Testo Unico delle disposizioni concernenti la disciplina dell’immigrazione e norme sulla condizione dello straniero”);</w:t>
      </w:r>
    </w:p>
    <w:p w:rsidR="006A46E3" w:rsidRPr="00F1747A" w:rsidRDefault="006A46E3" w:rsidP="006A46E3">
      <w:pPr>
        <w:pStyle w:val="Corpotesto"/>
        <w:widowControl w:val="0"/>
        <w:numPr>
          <w:ilvl w:val="0"/>
          <w:numId w:val="34"/>
        </w:numPr>
        <w:tabs>
          <w:tab w:val="left" w:pos="541"/>
        </w:tabs>
        <w:spacing w:after="0"/>
        <w:ind w:right="111" w:hanging="427"/>
        <w:rPr>
          <w:rFonts w:ascii="Book Antiqua" w:hAnsi="Book Antiqua"/>
          <w:sz w:val="22"/>
          <w:szCs w:val="22"/>
        </w:rPr>
      </w:pPr>
      <w:r w:rsidRPr="00F1747A">
        <w:rPr>
          <w:rFonts w:ascii="Book Antiqua" w:hAnsi="Book Antiqua"/>
          <w:sz w:val="22"/>
          <w:szCs w:val="22"/>
        </w:rPr>
        <w:t xml:space="preserve">- che all’impresa non è stata </w:t>
      </w:r>
      <w:proofErr w:type="gramStart"/>
      <w:r w:rsidRPr="00F1747A">
        <w:rPr>
          <w:rFonts w:ascii="Book Antiqua" w:hAnsi="Book Antiqua"/>
          <w:sz w:val="22"/>
          <w:szCs w:val="22"/>
        </w:rPr>
        <w:t>comminata</w:t>
      </w:r>
      <w:proofErr w:type="gramEnd"/>
      <w:r w:rsidRPr="00F1747A">
        <w:rPr>
          <w:rFonts w:ascii="Book Antiqua" w:hAnsi="Book Antiqua"/>
          <w:sz w:val="22"/>
          <w:szCs w:val="22"/>
        </w:rPr>
        <w:t xml:space="preserve"> l’esclusione dalle gare fino a due anni, per gravi comportamenti discriminatori nell’accesso al lavoro, ai sensi dell’art. 41 del </w:t>
      </w:r>
      <w:proofErr w:type="spellStart"/>
      <w:proofErr w:type="gramStart"/>
      <w:r w:rsidRPr="00F1747A">
        <w:rPr>
          <w:rFonts w:ascii="Book Antiqua" w:hAnsi="Book Antiqua"/>
          <w:sz w:val="22"/>
          <w:szCs w:val="22"/>
        </w:rPr>
        <w:t>D.lgs</w:t>
      </w:r>
      <w:proofErr w:type="spellEnd"/>
      <w:proofErr w:type="gramEnd"/>
      <w:r w:rsidRPr="00F1747A">
        <w:rPr>
          <w:rFonts w:ascii="Book Antiqua" w:hAnsi="Book Antiqua"/>
          <w:sz w:val="22"/>
          <w:szCs w:val="22"/>
        </w:rPr>
        <w:t xml:space="preserve"> 11 aprile 2006, n. 198 (“Codice delle pari opportunità tra uomo e donna”);</w:t>
      </w:r>
    </w:p>
    <w:p w:rsidR="006A46E3" w:rsidRPr="00F1747A" w:rsidRDefault="006A46E3" w:rsidP="006A46E3">
      <w:pPr>
        <w:pStyle w:val="Corpotesto"/>
        <w:widowControl w:val="0"/>
        <w:numPr>
          <w:ilvl w:val="0"/>
          <w:numId w:val="34"/>
        </w:numPr>
        <w:tabs>
          <w:tab w:val="left" w:pos="541"/>
        </w:tabs>
        <w:spacing w:after="0"/>
        <w:ind w:right="110" w:hanging="427"/>
        <w:rPr>
          <w:rFonts w:ascii="Book Antiqua" w:hAnsi="Book Antiqua"/>
          <w:sz w:val="22"/>
          <w:szCs w:val="22"/>
        </w:rPr>
      </w:pPr>
      <w:proofErr w:type="gramStart"/>
      <w:r w:rsidRPr="00F1747A">
        <w:rPr>
          <w:rFonts w:ascii="Book Antiqua" w:hAnsi="Book Antiqua"/>
          <w:sz w:val="22"/>
          <w:szCs w:val="22"/>
        </w:rPr>
        <w:t>che</w:t>
      </w:r>
      <w:proofErr w:type="gramEnd"/>
      <w:r w:rsidRPr="00F1747A">
        <w:rPr>
          <w:rFonts w:ascii="Book Antiqua" w:hAnsi="Book Antiqua"/>
          <w:sz w:val="22"/>
          <w:szCs w:val="22"/>
        </w:rPr>
        <w:t xml:space="preserve"> all’impresa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w:t>
      </w:r>
      <w:proofErr w:type="gramStart"/>
      <w:r w:rsidRPr="00F1747A">
        <w:rPr>
          <w:rFonts w:ascii="Book Antiqua" w:hAnsi="Book Antiqua"/>
          <w:sz w:val="22"/>
          <w:szCs w:val="22"/>
        </w:rPr>
        <w:t>36 della l. 20 maggio 1970, n. 300 (Norme sulla tutela della libertà e dignità dei lavoratori, della libertà sindacale e dell’attività sinda</w:t>
      </w:r>
      <w:proofErr w:type="gramEnd"/>
      <w:r w:rsidRPr="00F1747A">
        <w:rPr>
          <w:rFonts w:ascii="Book Antiqua" w:hAnsi="Book Antiqua"/>
          <w:sz w:val="22"/>
          <w:szCs w:val="22"/>
        </w:rPr>
        <w:t>cale nei luoghi di lavoro e norme sul collocamento);</w:t>
      </w:r>
    </w:p>
    <w:p w:rsidR="006A46E3" w:rsidRPr="00F1747A" w:rsidRDefault="006A46E3" w:rsidP="006A46E3">
      <w:pPr>
        <w:pStyle w:val="Corpotesto"/>
        <w:widowControl w:val="0"/>
        <w:numPr>
          <w:ilvl w:val="0"/>
          <w:numId w:val="34"/>
        </w:numPr>
        <w:tabs>
          <w:tab w:val="left" w:pos="541"/>
        </w:tabs>
        <w:spacing w:after="0"/>
        <w:ind w:right="110" w:hanging="427"/>
        <w:rPr>
          <w:rFonts w:ascii="Book Antiqua" w:hAnsi="Book Antiqua"/>
          <w:sz w:val="22"/>
          <w:szCs w:val="22"/>
        </w:rPr>
      </w:pPr>
      <w:r w:rsidRPr="00F1747A">
        <w:rPr>
          <w:rFonts w:ascii="Book Antiqua" w:hAnsi="Book Antiqua"/>
          <w:sz w:val="22"/>
          <w:szCs w:val="22"/>
        </w:rPr>
        <w:t xml:space="preserve">- di non aver fornito false documentazioni sociali di cui agli artt. 2621 e 2622 del Codice civile </w:t>
      </w:r>
      <w:proofErr w:type="gramStart"/>
      <w:r w:rsidRPr="00F1747A">
        <w:rPr>
          <w:rFonts w:ascii="Book Antiqua" w:hAnsi="Book Antiqua"/>
          <w:sz w:val="22"/>
          <w:szCs w:val="22"/>
        </w:rPr>
        <w:t>[</w:t>
      </w:r>
      <w:proofErr w:type="gramEnd"/>
      <w:r w:rsidRPr="00F1747A">
        <w:rPr>
          <w:rFonts w:ascii="Book Antiqua" w:hAnsi="Book Antiqua"/>
          <w:sz w:val="22"/>
          <w:szCs w:val="22"/>
        </w:rPr>
        <w:t xml:space="preserve">cfr. all’art. 80, c. 1, </w:t>
      </w:r>
      <w:proofErr w:type="spellStart"/>
      <w:proofErr w:type="gramStart"/>
      <w:r w:rsidRPr="00F1747A">
        <w:rPr>
          <w:rFonts w:ascii="Book Antiqua" w:hAnsi="Book Antiqua"/>
          <w:sz w:val="22"/>
          <w:szCs w:val="22"/>
        </w:rPr>
        <w:t>lett</w:t>
      </w:r>
      <w:proofErr w:type="spellEnd"/>
      <w:r w:rsidRPr="00F1747A">
        <w:rPr>
          <w:rFonts w:ascii="Book Antiqua" w:hAnsi="Book Antiqua"/>
          <w:sz w:val="22"/>
          <w:szCs w:val="22"/>
        </w:rPr>
        <w:t>.</w:t>
      </w:r>
      <w:proofErr w:type="gramEnd"/>
      <w:r w:rsidRPr="00F1747A">
        <w:rPr>
          <w:rFonts w:ascii="Book Antiqua" w:hAnsi="Book Antiqua"/>
          <w:sz w:val="22"/>
          <w:szCs w:val="22"/>
        </w:rPr>
        <w:t xml:space="preserve"> b-bis) del D.lgs. n. 50/2016 e </w:t>
      </w:r>
      <w:proofErr w:type="spellStart"/>
      <w:r w:rsidRPr="00F1747A">
        <w:rPr>
          <w:rFonts w:ascii="Book Antiqua" w:hAnsi="Book Antiqua"/>
          <w:sz w:val="22"/>
          <w:szCs w:val="22"/>
        </w:rPr>
        <w:t>s.m.i.</w:t>
      </w:r>
      <w:proofErr w:type="spellEnd"/>
      <w:r w:rsidRPr="00F1747A">
        <w:rPr>
          <w:rFonts w:ascii="Book Antiqua" w:hAnsi="Book Antiqua"/>
          <w:sz w:val="22"/>
          <w:szCs w:val="22"/>
        </w:rPr>
        <w:t xml:space="preserve"> – trattasi di dichiarazione al momento non ricompresa nel DGUE (ELETTRONICO)];</w:t>
      </w:r>
    </w:p>
    <w:p w:rsidR="006A46E3" w:rsidRPr="00F1747A" w:rsidRDefault="006A46E3" w:rsidP="006A46E3">
      <w:pPr>
        <w:pStyle w:val="Corpotesto"/>
        <w:widowControl w:val="0"/>
        <w:numPr>
          <w:ilvl w:val="0"/>
          <w:numId w:val="34"/>
        </w:numPr>
        <w:tabs>
          <w:tab w:val="left" w:pos="541"/>
        </w:tabs>
        <w:spacing w:after="0"/>
        <w:ind w:right="111" w:hanging="427"/>
        <w:rPr>
          <w:rFonts w:ascii="Book Antiqua" w:hAnsi="Book Antiqua"/>
          <w:sz w:val="22"/>
          <w:szCs w:val="22"/>
        </w:rPr>
      </w:pPr>
      <w:r w:rsidRPr="00F1747A">
        <w:rPr>
          <w:rFonts w:ascii="Book Antiqua" w:hAnsi="Book Antiqua"/>
          <w:sz w:val="22"/>
          <w:szCs w:val="22"/>
        </w:rPr>
        <w:t xml:space="preserve">- di non essere iscritto nel casellario informatico tenuto dall’Osservatorio dell’ANAC per aver presentato false dichiarazioni o </w:t>
      </w:r>
      <w:proofErr w:type="gramStart"/>
      <w:r w:rsidRPr="00F1747A">
        <w:rPr>
          <w:rFonts w:ascii="Book Antiqua" w:hAnsi="Book Antiqua"/>
          <w:sz w:val="22"/>
          <w:szCs w:val="22"/>
        </w:rPr>
        <w:t>falsa</w:t>
      </w:r>
      <w:proofErr w:type="gramEnd"/>
      <w:r w:rsidRPr="00F1747A">
        <w:rPr>
          <w:rFonts w:ascii="Book Antiqua" w:hAnsi="Book Antiqua"/>
          <w:sz w:val="22"/>
          <w:szCs w:val="22"/>
        </w:rPr>
        <w:t xml:space="preserve"> documentazione nelle procedure di gara e negli affidamenti di subappalti [cfr. all’art. 80, c. 5, </w:t>
      </w:r>
      <w:proofErr w:type="spellStart"/>
      <w:proofErr w:type="gramStart"/>
      <w:r w:rsidRPr="00F1747A">
        <w:rPr>
          <w:rFonts w:ascii="Book Antiqua" w:hAnsi="Book Antiqua"/>
          <w:sz w:val="22"/>
          <w:szCs w:val="22"/>
        </w:rPr>
        <w:t>lett</w:t>
      </w:r>
      <w:proofErr w:type="spellEnd"/>
      <w:r w:rsidRPr="00F1747A">
        <w:rPr>
          <w:rFonts w:ascii="Book Antiqua" w:hAnsi="Book Antiqua"/>
          <w:sz w:val="22"/>
          <w:szCs w:val="22"/>
        </w:rPr>
        <w:t>.</w:t>
      </w:r>
      <w:proofErr w:type="gramEnd"/>
      <w:r w:rsidRPr="00F1747A">
        <w:rPr>
          <w:rFonts w:ascii="Book Antiqua" w:hAnsi="Book Antiqua"/>
          <w:sz w:val="22"/>
          <w:szCs w:val="22"/>
        </w:rPr>
        <w:t xml:space="preserve"> f-ter) del D.lgs. n. 50/2016 e </w:t>
      </w:r>
      <w:proofErr w:type="spellStart"/>
      <w:r w:rsidRPr="00F1747A">
        <w:rPr>
          <w:rFonts w:ascii="Book Antiqua" w:hAnsi="Book Antiqua"/>
          <w:sz w:val="22"/>
          <w:szCs w:val="22"/>
        </w:rPr>
        <w:t>s.m.i.</w:t>
      </w:r>
      <w:proofErr w:type="spellEnd"/>
      <w:r w:rsidRPr="00F1747A">
        <w:rPr>
          <w:rFonts w:ascii="Book Antiqua" w:hAnsi="Book Antiqua"/>
          <w:sz w:val="22"/>
          <w:szCs w:val="22"/>
        </w:rPr>
        <w:t xml:space="preserve"> – trattasi di dichiarazione al momento non ricompresa nel DGUE (ELETTRONICO)];</w:t>
      </w:r>
    </w:p>
    <w:p w:rsidR="006A46E3" w:rsidRPr="00F1747A" w:rsidRDefault="006A46E3" w:rsidP="006A46E3">
      <w:pPr>
        <w:pStyle w:val="Corpotesto"/>
        <w:widowControl w:val="0"/>
        <w:numPr>
          <w:ilvl w:val="0"/>
          <w:numId w:val="34"/>
        </w:numPr>
        <w:tabs>
          <w:tab w:val="left" w:pos="541"/>
        </w:tabs>
        <w:spacing w:after="0"/>
        <w:ind w:hanging="427"/>
        <w:rPr>
          <w:rFonts w:ascii="Book Antiqua" w:hAnsi="Book Antiqua"/>
          <w:sz w:val="22"/>
          <w:szCs w:val="22"/>
        </w:rPr>
      </w:pPr>
      <w:r w:rsidRPr="00F1747A">
        <w:rPr>
          <w:rFonts w:ascii="Book Antiqua" w:hAnsi="Book Antiqua"/>
          <w:sz w:val="22"/>
          <w:szCs w:val="22"/>
        </w:rPr>
        <w:t xml:space="preserve">- di non essersi avvalso dei piani individuali di emersione previsti dalla legge 18 ottobre 2001, n.383 e </w:t>
      </w:r>
      <w:proofErr w:type="spellStart"/>
      <w:proofErr w:type="gramStart"/>
      <w:r w:rsidRPr="00F1747A">
        <w:rPr>
          <w:rFonts w:ascii="Book Antiqua" w:hAnsi="Book Antiqua"/>
          <w:sz w:val="22"/>
          <w:szCs w:val="22"/>
        </w:rPr>
        <w:t>ss.mm.ii</w:t>
      </w:r>
      <w:proofErr w:type="spellEnd"/>
      <w:r w:rsidRPr="00F1747A">
        <w:rPr>
          <w:rFonts w:ascii="Book Antiqua" w:hAnsi="Book Antiqua"/>
          <w:sz w:val="22"/>
          <w:szCs w:val="22"/>
        </w:rPr>
        <w:t>.</w:t>
      </w:r>
      <w:proofErr w:type="gramEnd"/>
      <w:r w:rsidRPr="00F1747A">
        <w:rPr>
          <w:rFonts w:ascii="Book Antiqua" w:hAnsi="Book Antiqua"/>
          <w:sz w:val="22"/>
          <w:szCs w:val="22"/>
        </w:rPr>
        <w:t>;</w:t>
      </w:r>
    </w:p>
    <w:p w:rsidR="006A46E3" w:rsidRPr="00F1747A" w:rsidRDefault="006A46E3" w:rsidP="006A46E3">
      <w:pPr>
        <w:pStyle w:val="Titolo2"/>
        <w:spacing w:before="52"/>
        <w:rPr>
          <w:rFonts w:ascii="Book Antiqua" w:hAnsi="Book Antiqua"/>
          <w:b w:val="0"/>
          <w:bCs w:val="0"/>
          <w:i/>
          <w:sz w:val="22"/>
          <w:szCs w:val="22"/>
        </w:rPr>
      </w:pPr>
      <w:r w:rsidRPr="00F1747A">
        <w:rPr>
          <w:rFonts w:ascii="Book Antiqua" w:hAnsi="Book Antiqua"/>
          <w:sz w:val="22"/>
          <w:szCs w:val="22"/>
        </w:rPr>
        <w:t>(ovvero, qualora si sia avvalso di tali piani</w:t>
      </w:r>
      <w:proofErr w:type="gramStart"/>
      <w:r w:rsidRPr="00F1747A">
        <w:rPr>
          <w:rFonts w:ascii="Book Antiqua" w:hAnsi="Book Antiqua"/>
          <w:sz w:val="22"/>
          <w:szCs w:val="22"/>
        </w:rPr>
        <w:t>)</w:t>
      </w:r>
      <w:proofErr w:type="gramEnd"/>
    </w:p>
    <w:p w:rsidR="006A46E3" w:rsidRPr="00F1747A" w:rsidRDefault="006A46E3" w:rsidP="006A46E3">
      <w:pPr>
        <w:pStyle w:val="Corpotesto"/>
        <w:widowControl w:val="0"/>
        <w:numPr>
          <w:ilvl w:val="0"/>
          <w:numId w:val="34"/>
        </w:numPr>
        <w:tabs>
          <w:tab w:val="left" w:pos="541"/>
        </w:tabs>
        <w:spacing w:after="0"/>
        <w:ind w:right="115" w:hanging="427"/>
        <w:rPr>
          <w:rFonts w:ascii="Book Antiqua" w:hAnsi="Book Antiqua"/>
          <w:sz w:val="22"/>
          <w:szCs w:val="22"/>
        </w:rPr>
      </w:pPr>
      <w:r w:rsidRPr="00F1747A">
        <w:rPr>
          <w:rFonts w:ascii="Book Antiqua" w:hAnsi="Book Antiqua"/>
          <w:sz w:val="22"/>
          <w:szCs w:val="22"/>
        </w:rPr>
        <w:t xml:space="preserve">- di essersi avvalso dei piani individuali di emersione previsti dalla legge 18 ottobre 2001, n. 383 e </w:t>
      </w:r>
      <w:proofErr w:type="spellStart"/>
      <w:r w:rsidRPr="00F1747A">
        <w:rPr>
          <w:rFonts w:ascii="Book Antiqua" w:hAnsi="Book Antiqua"/>
          <w:sz w:val="22"/>
          <w:szCs w:val="22"/>
        </w:rPr>
        <w:t>ss.mm.ii</w:t>
      </w:r>
      <w:proofErr w:type="spellEnd"/>
      <w:r w:rsidRPr="00F1747A">
        <w:rPr>
          <w:rFonts w:ascii="Book Antiqua" w:hAnsi="Book Antiqua"/>
          <w:sz w:val="22"/>
          <w:szCs w:val="22"/>
        </w:rPr>
        <w:t xml:space="preserve">. ma che gli stessi si </w:t>
      </w:r>
      <w:proofErr w:type="gramStart"/>
      <w:r w:rsidRPr="00F1747A">
        <w:rPr>
          <w:rFonts w:ascii="Book Antiqua" w:hAnsi="Book Antiqua"/>
          <w:sz w:val="22"/>
          <w:szCs w:val="22"/>
        </w:rPr>
        <w:t>sono conclusi</w:t>
      </w:r>
      <w:proofErr w:type="gramEnd"/>
      <w:r w:rsidRPr="00F1747A">
        <w:rPr>
          <w:rFonts w:ascii="Book Antiqua" w:hAnsi="Book Antiqua"/>
          <w:sz w:val="22"/>
          <w:szCs w:val="22"/>
        </w:rPr>
        <w:t>;</w:t>
      </w:r>
    </w:p>
    <w:p w:rsidR="006A46E3" w:rsidRPr="00F1747A" w:rsidRDefault="006A46E3" w:rsidP="006A46E3">
      <w:pPr>
        <w:pStyle w:val="Corpotesto"/>
        <w:widowControl w:val="0"/>
        <w:numPr>
          <w:ilvl w:val="0"/>
          <w:numId w:val="34"/>
        </w:numPr>
        <w:tabs>
          <w:tab w:val="left" w:pos="541"/>
        </w:tabs>
        <w:spacing w:after="0"/>
        <w:ind w:hanging="427"/>
        <w:rPr>
          <w:rFonts w:ascii="Book Antiqua" w:hAnsi="Book Antiqua"/>
          <w:sz w:val="22"/>
          <w:szCs w:val="22"/>
        </w:rPr>
      </w:pPr>
      <w:proofErr w:type="gramStart"/>
      <w:r w:rsidRPr="00F1747A">
        <w:rPr>
          <w:rFonts w:ascii="Book Antiqua" w:hAnsi="Book Antiqua"/>
          <w:sz w:val="22"/>
          <w:szCs w:val="22"/>
        </w:rPr>
        <w:t>di</w:t>
      </w:r>
      <w:proofErr w:type="gramEnd"/>
      <w:r w:rsidRPr="00F1747A">
        <w:rPr>
          <w:rFonts w:ascii="Book Antiqua" w:hAnsi="Book Antiqua"/>
          <w:sz w:val="22"/>
          <w:szCs w:val="22"/>
        </w:rPr>
        <w:t xml:space="preserve"> aver preso esatta cognizione della natura dell’appalto e di tutte le circostanze generali e particolari che possono influire sulla sua esecuzione;</w:t>
      </w:r>
    </w:p>
    <w:p w:rsidR="006A46E3" w:rsidRPr="00F1747A" w:rsidRDefault="006A46E3" w:rsidP="006A46E3">
      <w:pPr>
        <w:pStyle w:val="Corpotesto"/>
        <w:widowControl w:val="0"/>
        <w:numPr>
          <w:ilvl w:val="0"/>
          <w:numId w:val="34"/>
        </w:numPr>
        <w:tabs>
          <w:tab w:val="left" w:pos="541"/>
        </w:tabs>
        <w:spacing w:after="0" w:line="239" w:lineRule="auto"/>
        <w:ind w:right="117" w:hanging="427"/>
        <w:rPr>
          <w:rFonts w:ascii="Book Antiqua" w:hAnsi="Book Antiqua"/>
          <w:sz w:val="22"/>
          <w:szCs w:val="22"/>
        </w:rPr>
      </w:pPr>
      <w:r w:rsidRPr="00F1747A">
        <w:rPr>
          <w:rFonts w:ascii="Book Antiqua" w:hAnsi="Book Antiqua"/>
          <w:sz w:val="22"/>
          <w:szCs w:val="22"/>
        </w:rPr>
        <w:t xml:space="preserve">- di accettare, senza condizione o riserva alcuna, tutte le norme e disposizioni contenute nel bando di gara, nelle risposte ai quesiti, nello schema di contratto, nel capitolato speciale di appalto, nella relazione tecnica, nel piano di sicurezza e coordinamento, nei grafici di progetto </w:t>
      </w:r>
      <w:proofErr w:type="gramStart"/>
      <w:r w:rsidRPr="00F1747A">
        <w:rPr>
          <w:rFonts w:ascii="Book Antiqua" w:hAnsi="Book Antiqua"/>
          <w:sz w:val="22"/>
          <w:szCs w:val="22"/>
        </w:rPr>
        <w:t>ed</w:t>
      </w:r>
      <w:proofErr w:type="gramEnd"/>
      <w:r w:rsidRPr="00F1747A">
        <w:rPr>
          <w:rFonts w:ascii="Book Antiqua" w:hAnsi="Book Antiqua"/>
          <w:sz w:val="22"/>
          <w:szCs w:val="22"/>
        </w:rPr>
        <w:t xml:space="preserve"> in tutti gli elaborati progettuali indicati come allegati al contratto;</w:t>
      </w:r>
    </w:p>
    <w:p w:rsidR="006A46E3" w:rsidRPr="00F1747A" w:rsidRDefault="006A46E3" w:rsidP="006A46E3">
      <w:pPr>
        <w:pStyle w:val="Corpotesto"/>
        <w:widowControl w:val="0"/>
        <w:numPr>
          <w:ilvl w:val="0"/>
          <w:numId w:val="34"/>
        </w:numPr>
        <w:tabs>
          <w:tab w:val="left" w:pos="541"/>
        </w:tabs>
        <w:spacing w:after="0"/>
        <w:ind w:right="113" w:hanging="427"/>
        <w:rPr>
          <w:rFonts w:ascii="Book Antiqua" w:hAnsi="Book Antiqua"/>
          <w:sz w:val="22"/>
          <w:szCs w:val="22"/>
        </w:rPr>
      </w:pPr>
      <w:r w:rsidRPr="00F1747A">
        <w:rPr>
          <w:rFonts w:ascii="Book Antiqua" w:hAnsi="Book Antiqua"/>
          <w:sz w:val="22"/>
          <w:szCs w:val="22"/>
        </w:rPr>
        <w:t xml:space="preserve">- di aver preso conoscenza e di aver tenuto conto nella formulazione dell’offerta delle condizioni contrattuali e degli oneri compresi quelli eventuali relativi alla raccolta, trasporto e smaltimento dei rifiuti e/o residui di lavorazione </w:t>
      </w:r>
      <w:proofErr w:type="gramStart"/>
      <w:r w:rsidRPr="00F1747A">
        <w:rPr>
          <w:rFonts w:ascii="Book Antiqua" w:hAnsi="Book Antiqua"/>
          <w:sz w:val="22"/>
          <w:szCs w:val="22"/>
        </w:rPr>
        <w:t>nonché</w:t>
      </w:r>
      <w:proofErr w:type="gramEnd"/>
      <w:r w:rsidRPr="00F1747A">
        <w:rPr>
          <w:rFonts w:ascii="Book Antiqua" w:hAnsi="Book Antiqua"/>
          <w:sz w:val="22"/>
          <w:szCs w:val="22"/>
        </w:rPr>
        <w:t xml:space="preserve"> degli obblighi e degli oneri relativi alle disposizioni in materia di sicurezza, di assicurazione, di condizioni di lavoro e di previdenza e assistenza in vigore nel luogo dove devono essere eseguiti i lavori;</w:t>
      </w:r>
    </w:p>
    <w:p w:rsidR="006A46E3" w:rsidRPr="00F1747A" w:rsidRDefault="006A46E3" w:rsidP="006A46E3">
      <w:pPr>
        <w:pStyle w:val="Corpotesto"/>
        <w:widowControl w:val="0"/>
        <w:numPr>
          <w:ilvl w:val="0"/>
          <w:numId w:val="34"/>
        </w:numPr>
        <w:tabs>
          <w:tab w:val="left" w:pos="541"/>
        </w:tabs>
        <w:spacing w:after="0"/>
        <w:ind w:right="113" w:hanging="427"/>
        <w:rPr>
          <w:rFonts w:ascii="Book Antiqua" w:hAnsi="Book Antiqua"/>
          <w:sz w:val="22"/>
          <w:szCs w:val="22"/>
        </w:rPr>
      </w:pPr>
      <w:r w:rsidRPr="00F1747A">
        <w:rPr>
          <w:rFonts w:ascii="Book Antiqua" w:hAnsi="Book Antiqua"/>
          <w:sz w:val="22"/>
          <w:szCs w:val="22"/>
        </w:rPr>
        <w:t xml:space="preserve">- di avere nel complesso preso conoscenza di tutte le circostanze generali, particolari e locali, nessuna esclusa ed eccettuata, che </w:t>
      </w:r>
      <w:proofErr w:type="gramStart"/>
      <w:r w:rsidRPr="00F1747A">
        <w:rPr>
          <w:rFonts w:ascii="Book Antiqua" w:hAnsi="Book Antiqua"/>
          <w:sz w:val="22"/>
          <w:szCs w:val="22"/>
        </w:rPr>
        <w:t>possono</w:t>
      </w:r>
      <w:proofErr w:type="gramEnd"/>
      <w:r w:rsidRPr="00F1747A">
        <w:rPr>
          <w:rFonts w:ascii="Book Antiqua" w:hAnsi="Book Antiqua"/>
          <w:sz w:val="22"/>
          <w:szCs w:val="22"/>
        </w:rPr>
        <w:t xml:space="preserve"> avere influito o influire sia sulla esecuzione dei lavori, sia sulla determinazione della propria offerta e di giudicare, pertanto, remunerativa l’offerta economica presentata;</w:t>
      </w:r>
    </w:p>
    <w:p w:rsidR="006A46E3" w:rsidRPr="00F1747A" w:rsidRDefault="006A46E3" w:rsidP="006A46E3">
      <w:pPr>
        <w:pStyle w:val="Corpotesto"/>
        <w:widowControl w:val="0"/>
        <w:numPr>
          <w:ilvl w:val="0"/>
          <w:numId w:val="34"/>
        </w:numPr>
        <w:tabs>
          <w:tab w:val="left" w:pos="541"/>
        </w:tabs>
        <w:spacing w:after="0"/>
        <w:ind w:right="119" w:hanging="427"/>
        <w:rPr>
          <w:rFonts w:ascii="Book Antiqua" w:hAnsi="Book Antiqua"/>
          <w:sz w:val="22"/>
          <w:szCs w:val="22"/>
        </w:rPr>
      </w:pPr>
      <w:r w:rsidRPr="00F1747A">
        <w:rPr>
          <w:rFonts w:ascii="Book Antiqua" w:hAnsi="Book Antiqua"/>
          <w:sz w:val="22"/>
          <w:szCs w:val="22"/>
        </w:rPr>
        <w:t xml:space="preserve">- di avere accertato l’esistenza e la reperibilità sul mercato dei materiali e della mano d’opera da impiegare nei lavori, </w:t>
      </w:r>
      <w:proofErr w:type="gramStart"/>
      <w:r w:rsidRPr="00F1747A">
        <w:rPr>
          <w:rFonts w:ascii="Book Antiqua" w:hAnsi="Book Antiqua"/>
          <w:sz w:val="22"/>
          <w:szCs w:val="22"/>
        </w:rPr>
        <w:t>in relazione ai</w:t>
      </w:r>
      <w:proofErr w:type="gramEnd"/>
      <w:r w:rsidRPr="00F1747A">
        <w:rPr>
          <w:rFonts w:ascii="Book Antiqua" w:hAnsi="Book Antiqua"/>
          <w:sz w:val="22"/>
          <w:szCs w:val="22"/>
        </w:rPr>
        <w:t xml:space="preserve"> tempi previsti per l’esecuzione degli </w:t>
      </w:r>
      <w:r w:rsidRPr="00F1747A">
        <w:rPr>
          <w:rFonts w:ascii="Book Antiqua" w:hAnsi="Book Antiqua"/>
          <w:sz w:val="22"/>
          <w:szCs w:val="22"/>
        </w:rPr>
        <w:lastRenderedPageBreak/>
        <w:t>stessi;</w:t>
      </w:r>
    </w:p>
    <w:p w:rsidR="006A46E3" w:rsidRPr="00F1747A" w:rsidRDefault="006A46E3" w:rsidP="006A46E3">
      <w:pPr>
        <w:pStyle w:val="Corpotesto"/>
        <w:widowControl w:val="0"/>
        <w:numPr>
          <w:ilvl w:val="0"/>
          <w:numId w:val="34"/>
        </w:numPr>
        <w:tabs>
          <w:tab w:val="left" w:pos="541"/>
        </w:tabs>
        <w:spacing w:after="0"/>
        <w:ind w:left="539" w:hanging="427"/>
        <w:rPr>
          <w:rFonts w:ascii="Book Antiqua" w:hAnsi="Book Antiqua"/>
          <w:sz w:val="22"/>
          <w:szCs w:val="22"/>
        </w:rPr>
      </w:pPr>
      <w:r w:rsidRPr="00F1747A">
        <w:rPr>
          <w:rFonts w:ascii="Book Antiqua" w:hAnsi="Book Antiqua"/>
          <w:sz w:val="22"/>
          <w:szCs w:val="22"/>
        </w:rPr>
        <w:t xml:space="preserve">- di avere </w:t>
      </w:r>
      <w:proofErr w:type="gramStart"/>
      <w:r w:rsidRPr="00F1747A">
        <w:rPr>
          <w:rFonts w:ascii="Book Antiqua" w:hAnsi="Book Antiqua"/>
          <w:sz w:val="22"/>
          <w:szCs w:val="22"/>
        </w:rPr>
        <w:t>effettuato</w:t>
      </w:r>
      <w:proofErr w:type="gramEnd"/>
      <w:r w:rsidRPr="00F1747A">
        <w:rPr>
          <w:rFonts w:ascii="Book Antiqua" w:hAnsi="Book Antiqua"/>
          <w:sz w:val="22"/>
          <w:szCs w:val="22"/>
        </w:rPr>
        <w:t xml:space="preserve"> uno studio approfondito del progetto comprensivo degli allegati, di ritenerlo adeguato e realizzabile per il prezzo corrispondente all’offerta presentata;</w:t>
      </w:r>
    </w:p>
    <w:p w:rsidR="006A46E3" w:rsidRPr="00F1747A" w:rsidRDefault="006A46E3" w:rsidP="006A46E3">
      <w:pPr>
        <w:pStyle w:val="Corpotesto"/>
        <w:spacing w:after="0"/>
        <w:ind w:left="539"/>
        <w:rPr>
          <w:rFonts w:ascii="Book Antiqua" w:hAnsi="Book Antiqua"/>
          <w:sz w:val="22"/>
          <w:szCs w:val="22"/>
        </w:rPr>
      </w:pPr>
      <w:r w:rsidRPr="00F1747A">
        <w:rPr>
          <w:rFonts w:ascii="Book Antiqua" w:hAnsi="Book Antiqua"/>
          <w:sz w:val="22"/>
          <w:szCs w:val="22"/>
        </w:rPr>
        <w:t>- di</w:t>
      </w:r>
      <w:proofErr w:type="gramStart"/>
      <w:r w:rsidRPr="00F1747A">
        <w:rPr>
          <w:rFonts w:ascii="Book Antiqua" w:hAnsi="Book Antiqua"/>
          <w:sz w:val="22"/>
          <w:szCs w:val="22"/>
        </w:rPr>
        <w:t xml:space="preserve">  </w:t>
      </w:r>
      <w:proofErr w:type="gramEnd"/>
      <w:r w:rsidRPr="00F1747A">
        <w:rPr>
          <w:rFonts w:ascii="Book Antiqua" w:hAnsi="Book Antiqua"/>
          <w:sz w:val="22"/>
          <w:szCs w:val="22"/>
        </w:rPr>
        <w:t>accettare  le  particolari  condizioni  di  esecuzione  del  contratto  prescritte  nel  capitolato speciale d’appalto;</w:t>
      </w:r>
    </w:p>
    <w:p w:rsidR="006A46E3" w:rsidRPr="00F1747A" w:rsidRDefault="006A46E3" w:rsidP="006A46E3">
      <w:pPr>
        <w:pStyle w:val="Corpotesto"/>
        <w:widowControl w:val="0"/>
        <w:numPr>
          <w:ilvl w:val="0"/>
          <w:numId w:val="34"/>
        </w:numPr>
        <w:tabs>
          <w:tab w:val="left" w:pos="541"/>
        </w:tabs>
        <w:spacing w:after="0"/>
        <w:ind w:left="539" w:right="117" w:hanging="427"/>
        <w:rPr>
          <w:rFonts w:ascii="Book Antiqua" w:hAnsi="Book Antiqua"/>
          <w:sz w:val="22"/>
          <w:szCs w:val="22"/>
        </w:rPr>
      </w:pPr>
      <w:r w:rsidRPr="00F1747A">
        <w:rPr>
          <w:rFonts w:ascii="Book Antiqua" w:hAnsi="Book Antiqua"/>
          <w:sz w:val="22"/>
          <w:szCs w:val="22"/>
        </w:rPr>
        <w:t>- di accettare, senza condizione o riserva alcuna tutte le norme e disposizioni contenute nella documentazione di gara;</w:t>
      </w:r>
    </w:p>
    <w:p w:rsidR="006A46E3" w:rsidRPr="00F1747A" w:rsidRDefault="006A46E3" w:rsidP="006A46E3">
      <w:pPr>
        <w:pStyle w:val="Corpotesto"/>
        <w:widowControl w:val="0"/>
        <w:numPr>
          <w:ilvl w:val="0"/>
          <w:numId w:val="34"/>
        </w:numPr>
        <w:tabs>
          <w:tab w:val="left" w:pos="541"/>
        </w:tabs>
        <w:spacing w:after="0"/>
        <w:ind w:right="111" w:hanging="427"/>
        <w:rPr>
          <w:rFonts w:ascii="Book Antiqua" w:hAnsi="Book Antiqua"/>
          <w:sz w:val="22"/>
          <w:szCs w:val="22"/>
        </w:rPr>
      </w:pPr>
      <w:r w:rsidRPr="00F1747A">
        <w:rPr>
          <w:rFonts w:ascii="Book Antiqua" w:hAnsi="Book Antiqua"/>
          <w:sz w:val="22"/>
          <w:szCs w:val="22"/>
        </w:rPr>
        <w:t xml:space="preserve">- di essere consapevole che </w:t>
      </w:r>
      <w:r w:rsidR="00E9720C" w:rsidRPr="00C133E3">
        <w:rPr>
          <w:rFonts w:ascii="Book Antiqua" w:hAnsi="Book Antiqua"/>
          <w:sz w:val="22"/>
          <w:szCs w:val="22"/>
        </w:rPr>
        <w:t>nel caso</w:t>
      </w:r>
      <w:r w:rsidR="00E9720C" w:rsidRPr="00E9720C">
        <w:rPr>
          <w:rFonts w:ascii="Book Antiqua" w:hAnsi="Book Antiqua"/>
          <w:color w:val="FF0000"/>
          <w:sz w:val="22"/>
          <w:szCs w:val="22"/>
        </w:rPr>
        <w:t xml:space="preserve"> </w:t>
      </w:r>
      <w:r w:rsidRPr="00F1747A">
        <w:rPr>
          <w:rFonts w:ascii="Book Antiqua" w:hAnsi="Book Antiqua"/>
          <w:sz w:val="22"/>
          <w:szCs w:val="22"/>
        </w:rPr>
        <w:t xml:space="preserve">di lavori finanziati, non potranno essere avanzate nei confronti dell’Amministrazione Comunale richieste a titolo </w:t>
      </w:r>
      <w:proofErr w:type="gramStart"/>
      <w:r w:rsidRPr="00F1747A">
        <w:rPr>
          <w:rFonts w:ascii="Book Antiqua" w:hAnsi="Book Antiqua"/>
          <w:sz w:val="22"/>
          <w:szCs w:val="22"/>
        </w:rPr>
        <w:t xml:space="preserve">di </w:t>
      </w:r>
      <w:proofErr w:type="gramEnd"/>
      <w:r w:rsidRPr="00F1747A">
        <w:rPr>
          <w:rFonts w:ascii="Book Antiqua" w:hAnsi="Book Antiqua"/>
          <w:sz w:val="22"/>
          <w:szCs w:val="22"/>
        </w:rPr>
        <w:t>interessi per ritardato pagamento degli stati di avanzamento dei lavori o richieste a titolo di interessi per ritardato pagamento della rata di saldo, qualora tali ritardi siano conseguenti a situazioni di indisponibilità di cassa presso la Tesoreria Comunale, in relazione alle particolari modalità di erogazione dei contributi concessi sul costo dell’Intervento;</w:t>
      </w:r>
    </w:p>
    <w:p w:rsidR="006A46E3" w:rsidRPr="00F1747A" w:rsidRDefault="006A46E3" w:rsidP="006A46E3">
      <w:pPr>
        <w:pStyle w:val="Corpotesto"/>
        <w:widowControl w:val="0"/>
        <w:numPr>
          <w:ilvl w:val="0"/>
          <w:numId w:val="34"/>
        </w:numPr>
        <w:tabs>
          <w:tab w:val="left" w:pos="541"/>
        </w:tabs>
        <w:spacing w:after="0"/>
        <w:ind w:right="114" w:hanging="427"/>
        <w:rPr>
          <w:rFonts w:ascii="Book Antiqua" w:hAnsi="Book Antiqua"/>
          <w:sz w:val="22"/>
          <w:szCs w:val="22"/>
        </w:rPr>
      </w:pPr>
      <w:r w:rsidRPr="00F1747A">
        <w:rPr>
          <w:rFonts w:ascii="Book Antiqua" w:hAnsi="Book Antiqua"/>
          <w:sz w:val="22"/>
          <w:szCs w:val="22"/>
        </w:rPr>
        <w:t>- di rinunciare formalmente a qualsiasi richiesta di risarcimento spese o danni nel caso di sospensione o revoca della procedura di gara o di sospensione del procedimento amministrativo finalizzato all’aggiudicazione definitiva dell’appalto;</w:t>
      </w:r>
    </w:p>
    <w:p w:rsidR="006A46E3" w:rsidRPr="00F1747A" w:rsidRDefault="006A46E3" w:rsidP="006A46E3">
      <w:pPr>
        <w:pStyle w:val="Corpotesto"/>
        <w:widowControl w:val="0"/>
        <w:numPr>
          <w:ilvl w:val="0"/>
          <w:numId w:val="34"/>
        </w:numPr>
        <w:tabs>
          <w:tab w:val="left" w:pos="541"/>
        </w:tabs>
        <w:spacing w:after="0"/>
        <w:ind w:right="116" w:hanging="427"/>
        <w:rPr>
          <w:rFonts w:ascii="Book Antiqua" w:hAnsi="Book Antiqua"/>
          <w:sz w:val="22"/>
          <w:szCs w:val="22"/>
        </w:rPr>
      </w:pPr>
      <w:r w:rsidRPr="00F1747A">
        <w:rPr>
          <w:rFonts w:ascii="Book Antiqua" w:hAnsi="Book Antiqua"/>
          <w:sz w:val="22"/>
          <w:szCs w:val="22"/>
        </w:rPr>
        <w:t xml:space="preserve">- di impegnarsi a mantenere valida l’offerta per 180 giorni dalla data di scadenza della presentazione </w:t>
      </w:r>
      <w:proofErr w:type="gramStart"/>
      <w:r w:rsidRPr="00F1747A">
        <w:rPr>
          <w:rFonts w:ascii="Book Antiqua" w:hAnsi="Book Antiqua"/>
          <w:sz w:val="22"/>
          <w:szCs w:val="22"/>
        </w:rPr>
        <w:t>della</w:t>
      </w:r>
      <w:proofErr w:type="gramEnd"/>
      <w:r w:rsidRPr="00F1747A">
        <w:rPr>
          <w:rFonts w:ascii="Book Antiqua" w:hAnsi="Book Antiqua"/>
          <w:sz w:val="22"/>
          <w:szCs w:val="22"/>
        </w:rPr>
        <w:t xml:space="preserve"> stessa;</w:t>
      </w:r>
    </w:p>
    <w:p w:rsidR="006A46E3" w:rsidRPr="00F1747A" w:rsidRDefault="006A46E3" w:rsidP="006A46E3">
      <w:pPr>
        <w:pStyle w:val="Corpotesto"/>
        <w:widowControl w:val="0"/>
        <w:numPr>
          <w:ilvl w:val="0"/>
          <w:numId w:val="34"/>
        </w:numPr>
        <w:tabs>
          <w:tab w:val="left" w:pos="541"/>
        </w:tabs>
        <w:spacing w:after="0"/>
        <w:ind w:right="115" w:hanging="427"/>
        <w:rPr>
          <w:rFonts w:ascii="Book Antiqua" w:hAnsi="Book Antiqua"/>
          <w:sz w:val="22"/>
          <w:szCs w:val="22"/>
        </w:rPr>
      </w:pPr>
      <w:r w:rsidRPr="00F1747A">
        <w:rPr>
          <w:rFonts w:ascii="Book Antiqua" w:hAnsi="Book Antiqua"/>
          <w:sz w:val="22"/>
          <w:szCs w:val="22"/>
        </w:rPr>
        <w:t xml:space="preserve">- di essere consapevole che la cauzione provvisoria versata in sede di gara </w:t>
      </w:r>
      <w:proofErr w:type="gramStart"/>
      <w:r w:rsidRPr="00F1747A">
        <w:rPr>
          <w:rFonts w:ascii="Book Antiqua" w:hAnsi="Book Antiqua"/>
          <w:sz w:val="22"/>
          <w:szCs w:val="22"/>
        </w:rPr>
        <w:t>verrà</w:t>
      </w:r>
      <w:proofErr w:type="gramEnd"/>
      <w:r w:rsidRPr="00F1747A">
        <w:rPr>
          <w:rFonts w:ascii="Book Antiqua" w:hAnsi="Book Antiqua"/>
          <w:sz w:val="22"/>
          <w:szCs w:val="22"/>
        </w:rPr>
        <w:t xml:space="preserve"> definitivamente incamerata dal Comune, a titolo di penale, in caso di omesso mantenimento dell’offerta presentata o mancata costituzione della cauzione definitiva nel termine e nei modi fissati dall’art. 103 del </w:t>
      </w:r>
      <w:r w:rsidR="00E7314F">
        <w:rPr>
          <w:rFonts w:ascii="Book Antiqua" w:hAnsi="Book Antiqua"/>
          <w:sz w:val="22"/>
          <w:szCs w:val="22"/>
        </w:rPr>
        <w:t>Codice</w:t>
      </w:r>
      <w:r w:rsidRPr="00F1747A">
        <w:rPr>
          <w:rFonts w:ascii="Book Antiqua" w:hAnsi="Book Antiqua"/>
          <w:sz w:val="22"/>
          <w:szCs w:val="22"/>
        </w:rPr>
        <w:t>;</w:t>
      </w:r>
    </w:p>
    <w:p w:rsidR="006A46E3" w:rsidRPr="00F1747A" w:rsidRDefault="006A46E3" w:rsidP="006A46E3">
      <w:pPr>
        <w:pStyle w:val="Corpotesto"/>
        <w:widowControl w:val="0"/>
        <w:numPr>
          <w:ilvl w:val="0"/>
          <w:numId w:val="34"/>
        </w:numPr>
        <w:tabs>
          <w:tab w:val="left" w:pos="541"/>
        </w:tabs>
        <w:spacing w:after="0"/>
        <w:ind w:right="118" w:hanging="427"/>
        <w:rPr>
          <w:rFonts w:ascii="Book Antiqua" w:hAnsi="Book Antiqua"/>
          <w:sz w:val="22"/>
          <w:szCs w:val="22"/>
        </w:rPr>
      </w:pPr>
      <w:r w:rsidRPr="00F1747A">
        <w:rPr>
          <w:rFonts w:ascii="Book Antiqua" w:hAnsi="Book Antiqua"/>
          <w:sz w:val="22"/>
          <w:szCs w:val="22"/>
        </w:rPr>
        <w:t xml:space="preserve">- di aver preso visione del Protocollo d’Intesa tra Prefettura </w:t>
      </w:r>
      <w:proofErr w:type="gramStart"/>
      <w:r w:rsidRPr="00F1747A">
        <w:rPr>
          <w:rFonts w:ascii="Book Antiqua" w:hAnsi="Book Antiqua"/>
          <w:sz w:val="22"/>
          <w:szCs w:val="22"/>
        </w:rPr>
        <w:t>U.T.G.</w:t>
      </w:r>
      <w:proofErr w:type="gramEnd"/>
      <w:r w:rsidRPr="00F1747A">
        <w:rPr>
          <w:rFonts w:ascii="Book Antiqua" w:hAnsi="Book Antiqua"/>
          <w:sz w:val="22"/>
          <w:szCs w:val="22"/>
        </w:rPr>
        <w:t xml:space="preserve"> di Bari e Comune  di Molfetta, allegato al Bando di gara e di accettarne incondizionatamente il contenuto ed in particolare le clausole che dovranno essere riportate nel contratto d’appalto;</w:t>
      </w:r>
    </w:p>
    <w:p w:rsidR="006A46E3" w:rsidRPr="00F1747A" w:rsidRDefault="006A46E3" w:rsidP="006A46E3">
      <w:pPr>
        <w:pStyle w:val="Corpotesto"/>
        <w:widowControl w:val="0"/>
        <w:numPr>
          <w:ilvl w:val="0"/>
          <w:numId w:val="34"/>
        </w:numPr>
        <w:tabs>
          <w:tab w:val="left" w:pos="541"/>
        </w:tabs>
        <w:spacing w:after="0"/>
        <w:ind w:right="107" w:hanging="427"/>
        <w:rPr>
          <w:rFonts w:ascii="Book Antiqua" w:hAnsi="Book Antiqua"/>
          <w:sz w:val="22"/>
          <w:szCs w:val="22"/>
        </w:rPr>
      </w:pPr>
      <w:r w:rsidRPr="00F1747A">
        <w:rPr>
          <w:rFonts w:ascii="Book Antiqua" w:hAnsi="Book Antiqua"/>
          <w:sz w:val="22"/>
          <w:szCs w:val="22"/>
        </w:rPr>
        <w:t xml:space="preserve">- di conoscere gli obblighi derivanti dal Codice di Comportamento dell’Amministrazione aggiudicatrice e </w:t>
      </w:r>
      <w:proofErr w:type="gramStart"/>
      <w:r w:rsidRPr="00F1747A">
        <w:rPr>
          <w:rFonts w:ascii="Book Antiqua" w:hAnsi="Book Antiqua"/>
          <w:sz w:val="22"/>
          <w:szCs w:val="22"/>
        </w:rPr>
        <w:t xml:space="preserve">si </w:t>
      </w:r>
      <w:proofErr w:type="gramEnd"/>
      <w:r w:rsidRPr="00F1747A">
        <w:rPr>
          <w:rFonts w:ascii="Book Antiqua" w:hAnsi="Book Antiqua"/>
          <w:sz w:val="22"/>
          <w:szCs w:val="22"/>
        </w:rPr>
        <w:t>impegna ad osservare e a far osservare ai propri dipendenti e collaboratori il suddetto codice, pena la risoluzione del contratto. (</w:t>
      </w:r>
      <w:r w:rsidRPr="00F1747A">
        <w:rPr>
          <w:rFonts w:ascii="Book Antiqua" w:hAnsi="Book Antiqua"/>
          <w:b/>
          <w:bCs/>
          <w:sz w:val="22"/>
          <w:szCs w:val="22"/>
        </w:rPr>
        <w:t xml:space="preserve">N.B. </w:t>
      </w:r>
      <w:r w:rsidRPr="00F1747A">
        <w:rPr>
          <w:rFonts w:ascii="Book Antiqua" w:hAnsi="Book Antiqua"/>
          <w:sz w:val="22"/>
          <w:szCs w:val="22"/>
        </w:rPr>
        <w:t>Il Codice di  comportamento del comune di Molfetta è</w:t>
      </w:r>
      <w:proofErr w:type="gramStart"/>
      <w:r w:rsidRPr="00F1747A">
        <w:rPr>
          <w:rFonts w:ascii="Book Antiqua" w:hAnsi="Book Antiqua"/>
          <w:sz w:val="22"/>
          <w:szCs w:val="22"/>
        </w:rPr>
        <w:t xml:space="preserve">  </w:t>
      </w:r>
      <w:proofErr w:type="gramEnd"/>
      <w:r w:rsidRPr="00F1747A">
        <w:rPr>
          <w:rFonts w:ascii="Book Antiqua" w:hAnsi="Book Antiqua"/>
          <w:sz w:val="22"/>
          <w:szCs w:val="22"/>
        </w:rPr>
        <w:t>stato approvato con Deliberazione  di G.C. n. 6 del 14/01/2014, è liberamente scaricabile dal sito del Comune di Molfetta, nella Sezione Amministrazione Trasparente – Disposizioni Generali – Atti Generali);</w:t>
      </w:r>
    </w:p>
    <w:p w:rsidR="006A46E3" w:rsidRPr="00F1747A" w:rsidRDefault="006A46E3" w:rsidP="006A46E3">
      <w:pPr>
        <w:pStyle w:val="Corpotesto"/>
        <w:widowControl w:val="0"/>
        <w:numPr>
          <w:ilvl w:val="0"/>
          <w:numId w:val="34"/>
        </w:numPr>
        <w:tabs>
          <w:tab w:val="left" w:pos="541"/>
          <w:tab w:val="left" w:pos="8075"/>
        </w:tabs>
        <w:spacing w:before="52" w:after="0"/>
        <w:ind w:right="114" w:hanging="427"/>
        <w:rPr>
          <w:rFonts w:ascii="Book Antiqua" w:hAnsi="Book Antiqua"/>
          <w:sz w:val="22"/>
          <w:szCs w:val="22"/>
        </w:rPr>
      </w:pPr>
      <w:r w:rsidRPr="00F1747A">
        <w:rPr>
          <w:rFonts w:ascii="Book Antiqua" w:hAnsi="Book Antiqua"/>
          <w:sz w:val="22"/>
          <w:szCs w:val="22"/>
        </w:rPr>
        <w:t xml:space="preserve">- di voler subappaltare le seguenti categorie di lavoro, </w:t>
      </w:r>
      <w:r w:rsidRPr="00F1747A">
        <w:rPr>
          <w:rFonts w:ascii="Book Antiqua" w:hAnsi="Book Antiqua"/>
          <w:sz w:val="22"/>
          <w:szCs w:val="22"/>
          <w:u w:val="single" w:color="000000"/>
        </w:rPr>
        <w:t>come dichiarato nel DGUE (ELETTRONICO</w:t>
      </w:r>
      <w:proofErr w:type="gramStart"/>
      <w:r w:rsidRPr="00F1747A">
        <w:rPr>
          <w:rFonts w:ascii="Book Antiqua" w:hAnsi="Book Antiqua"/>
          <w:sz w:val="22"/>
          <w:szCs w:val="22"/>
          <w:u w:val="single" w:color="000000"/>
        </w:rPr>
        <w:t>)</w:t>
      </w:r>
      <w:proofErr w:type="gramEnd"/>
      <w:r w:rsidRPr="00F1747A">
        <w:rPr>
          <w:rFonts w:ascii="Book Antiqua" w:hAnsi="Book Antiqua"/>
          <w:sz w:val="22"/>
          <w:szCs w:val="22"/>
        </w:rPr>
        <w:t>e che, ai sensi dell’art. 105, c. 4, lettera</w:t>
      </w:r>
      <w:r w:rsidRPr="00F7178A">
        <w:rPr>
          <w:rFonts w:ascii="Book Antiqua" w:hAnsi="Book Antiqua"/>
          <w:color w:val="FF0000"/>
          <w:sz w:val="22"/>
          <w:szCs w:val="22"/>
        </w:rPr>
        <w:t xml:space="preserve"> </w:t>
      </w:r>
      <w:r w:rsidR="00F7178A" w:rsidRPr="00C133E3">
        <w:rPr>
          <w:rFonts w:ascii="Book Antiqua" w:hAnsi="Book Antiqua"/>
          <w:sz w:val="22"/>
          <w:szCs w:val="22"/>
        </w:rPr>
        <w:t>b</w:t>
      </w:r>
      <w:proofErr w:type="gramStart"/>
      <w:r w:rsidRPr="00C133E3">
        <w:rPr>
          <w:rFonts w:ascii="Book Antiqua" w:hAnsi="Book Antiqua"/>
          <w:sz w:val="22"/>
          <w:szCs w:val="22"/>
        </w:rPr>
        <w:t>)</w:t>
      </w:r>
      <w:proofErr w:type="gramEnd"/>
      <w:r w:rsidRPr="00C133E3">
        <w:rPr>
          <w:rFonts w:ascii="Book Antiqua" w:hAnsi="Book Antiqua"/>
          <w:sz w:val="22"/>
          <w:szCs w:val="22"/>
        </w:rPr>
        <w:t xml:space="preserve">, del </w:t>
      </w:r>
      <w:proofErr w:type="spellStart"/>
      <w:r w:rsidR="00E7314F" w:rsidRPr="00C133E3">
        <w:rPr>
          <w:rFonts w:ascii="Book Antiqua" w:hAnsi="Book Antiqua"/>
          <w:sz w:val="22"/>
          <w:szCs w:val="22"/>
        </w:rPr>
        <w:t>D.Lgs.</w:t>
      </w:r>
      <w:proofErr w:type="spellEnd"/>
      <w:r w:rsidR="00E7314F" w:rsidRPr="00C133E3">
        <w:rPr>
          <w:rFonts w:ascii="Book Antiqua" w:hAnsi="Book Antiqua"/>
          <w:sz w:val="22"/>
          <w:szCs w:val="22"/>
        </w:rPr>
        <w:t xml:space="preserve"> n.50/2016, come modificato dal D.L. n.32/2019</w:t>
      </w:r>
      <w:r w:rsidRPr="00C133E3">
        <w:rPr>
          <w:rFonts w:ascii="Book Antiqua" w:hAnsi="Book Antiqua"/>
          <w:sz w:val="22"/>
          <w:szCs w:val="22"/>
        </w:rPr>
        <w:t xml:space="preserve">i, subappalterà a soggetti </w:t>
      </w:r>
      <w:r w:rsidR="00F7178A" w:rsidRPr="00C133E3">
        <w:rPr>
          <w:rFonts w:ascii="Book Antiqua" w:hAnsi="Book Antiqua"/>
          <w:sz w:val="22"/>
          <w:szCs w:val="22"/>
        </w:rPr>
        <w:t>idoneamente qualificati per le lavorazioni da assumere e</w:t>
      </w:r>
      <w:r w:rsidR="00F7178A">
        <w:rPr>
          <w:rFonts w:ascii="Book Antiqua" w:hAnsi="Book Antiqua"/>
          <w:color w:val="FF0000"/>
          <w:sz w:val="22"/>
          <w:szCs w:val="22"/>
        </w:rPr>
        <w:t xml:space="preserve"> </w:t>
      </w:r>
      <w:r w:rsidRPr="00F1747A">
        <w:rPr>
          <w:rFonts w:ascii="Book Antiqua" w:hAnsi="Book Antiqua"/>
          <w:sz w:val="22"/>
          <w:szCs w:val="22"/>
        </w:rPr>
        <w:t>in possesso dei requisiti di cui all’art. 80 del Codice;</w:t>
      </w:r>
    </w:p>
    <w:p w:rsidR="006A46E3" w:rsidRPr="00F1747A" w:rsidRDefault="006A46E3" w:rsidP="006A46E3">
      <w:pPr>
        <w:pStyle w:val="Corpotesto"/>
        <w:widowControl w:val="0"/>
        <w:numPr>
          <w:ilvl w:val="0"/>
          <w:numId w:val="34"/>
        </w:numPr>
        <w:tabs>
          <w:tab w:val="left" w:pos="601"/>
        </w:tabs>
        <w:spacing w:after="0"/>
        <w:ind w:right="111" w:hanging="427"/>
        <w:rPr>
          <w:rFonts w:ascii="Book Antiqua" w:hAnsi="Book Antiqua"/>
          <w:sz w:val="22"/>
          <w:szCs w:val="22"/>
        </w:rPr>
      </w:pPr>
      <w:proofErr w:type="gramStart"/>
      <w:r w:rsidRPr="00F1747A">
        <w:rPr>
          <w:rFonts w:ascii="Book Antiqua" w:hAnsi="Book Antiqua"/>
          <w:sz w:val="22"/>
          <w:szCs w:val="22"/>
        </w:rPr>
        <w:t>di</w:t>
      </w:r>
      <w:proofErr w:type="gramEnd"/>
      <w:r w:rsidRPr="00F1747A">
        <w:rPr>
          <w:rFonts w:ascii="Book Antiqua" w:hAnsi="Book Antiqua"/>
          <w:sz w:val="22"/>
          <w:szCs w:val="22"/>
        </w:rPr>
        <w:t xml:space="preserve"> essere consapevole che, in caso di aggiudicazione, le eventuali</w:t>
      </w:r>
      <w:r w:rsidRPr="00F1747A">
        <w:rPr>
          <w:rFonts w:ascii="Book Antiqua" w:hAnsi="Book Antiqua"/>
          <w:color w:val="FF0000"/>
          <w:sz w:val="22"/>
          <w:szCs w:val="22"/>
        </w:rPr>
        <w:t xml:space="preserve"> </w:t>
      </w:r>
      <w:r w:rsidRPr="00F1747A">
        <w:rPr>
          <w:rFonts w:ascii="Book Antiqua" w:hAnsi="Book Antiqua"/>
          <w:sz w:val="22"/>
          <w:szCs w:val="22"/>
        </w:rPr>
        <w:t>spese per la pubblicazione degli atti di gara, saranno rimborsate alla stazione appaltante nel termine di sessanta giorni dall’aggiudicazione;</w:t>
      </w:r>
    </w:p>
    <w:p w:rsidR="006A46E3" w:rsidRPr="00F1747A" w:rsidRDefault="006A46E3" w:rsidP="006A46E3">
      <w:pPr>
        <w:pStyle w:val="Corpotesto"/>
        <w:widowControl w:val="0"/>
        <w:numPr>
          <w:ilvl w:val="0"/>
          <w:numId w:val="34"/>
        </w:numPr>
        <w:tabs>
          <w:tab w:val="left" w:pos="541"/>
        </w:tabs>
        <w:spacing w:after="0" w:line="275" w:lineRule="exact"/>
        <w:ind w:hanging="427"/>
        <w:rPr>
          <w:rFonts w:ascii="Book Antiqua" w:hAnsi="Book Antiqua"/>
          <w:sz w:val="22"/>
          <w:szCs w:val="22"/>
        </w:rPr>
      </w:pPr>
      <w:r w:rsidRPr="00F1747A">
        <w:rPr>
          <w:rFonts w:ascii="Book Antiqua" w:hAnsi="Book Antiqua"/>
          <w:sz w:val="22"/>
          <w:szCs w:val="22"/>
        </w:rPr>
        <w:t xml:space="preserve">- di autorizzare l’utilizzo dell’indirizzo di PEC (o il numero di fax), per tutte le comunicazioni </w:t>
      </w:r>
      <w:proofErr w:type="gramStart"/>
      <w:r w:rsidRPr="00F1747A">
        <w:rPr>
          <w:rFonts w:ascii="Book Antiqua" w:hAnsi="Book Antiqua"/>
          <w:sz w:val="22"/>
          <w:szCs w:val="22"/>
        </w:rPr>
        <w:t>inerenti la</w:t>
      </w:r>
      <w:proofErr w:type="gramEnd"/>
      <w:r w:rsidRPr="00F1747A">
        <w:rPr>
          <w:rFonts w:ascii="Book Antiqua" w:hAnsi="Book Antiqua"/>
          <w:sz w:val="22"/>
          <w:szCs w:val="22"/>
        </w:rPr>
        <w:t xml:space="preserve"> presente procedura di gara;</w:t>
      </w:r>
    </w:p>
    <w:p w:rsidR="006A46E3" w:rsidRPr="00F1747A" w:rsidRDefault="006A46E3" w:rsidP="006A46E3">
      <w:pPr>
        <w:pStyle w:val="Corpotesto"/>
        <w:widowControl w:val="0"/>
        <w:numPr>
          <w:ilvl w:val="0"/>
          <w:numId w:val="34"/>
        </w:numPr>
        <w:tabs>
          <w:tab w:val="left" w:pos="541"/>
        </w:tabs>
        <w:spacing w:after="0"/>
        <w:ind w:right="114" w:hanging="427"/>
        <w:rPr>
          <w:rFonts w:ascii="Book Antiqua" w:hAnsi="Book Antiqua"/>
          <w:sz w:val="22"/>
          <w:szCs w:val="22"/>
        </w:rPr>
      </w:pPr>
      <w:r w:rsidRPr="00F1747A">
        <w:rPr>
          <w:rFonts w:ascii="Book Antiqua" w:hAnsi="Book Antiqua"/>
          <w:sz w:val="22"/>
          <w:szCs w:val="22"/>
        </w:rPr>
        <w:t xml:space="preserve">- di essere informato che i dati personali raccolti saranno trattati, anche con strumenti informatici, esclusivamente nell’ambito del procedimento per il quale la dichiarazione </w:t>
      </w:r>
      <w:proofErr w:type="gramStart"/>
      <w:r w:rsidRPr="00F1747A">
        <w:rPr>
          <w:rFonts w:ascii="Book Antiqua" w:hAnsi="Book Antiqua"/>
          <w:sz w:val="22"/>
          <w:szCs w:val="22"/>
        </w:rPr>
        <w:t>viene</w:t>
      </w:r>
      <w:proofErr w:type="gramEnd"/>
      <w:r w:rsidRPr="00F1747A">
        <w:rPr>
          <w:rFonts w:ascii="Book Antiqua" w:hAnsi="Book Antiqua"/>
          <w:sz w:val="22"/>
          <w:szCs w:val="22"/>
        </w:rPr>
        <w:t xml:space="preserve"> resa;</w:t>
      </w:r>
    </w:p>
    <w:p w:rsidR="006A46E3" w:rsidRPr="00F1747A" w:rsidRDefault="006A46E3" w:rsidP="006A46E3">
      <w:pPr>
        <w:pStyle w:val="Corpotesto"/>
        <w:widowControl w:val="0"/>
        <w:numPr>
          <w:ilvl w:val="0"/>
          <w:numId w:val="34"/>
        </w:numPr>
        <w:tabs>
          <w:tab w:val="left" w:pos="541"/>
        </w:tabs>
        <w:spacing w:after="0"/>
        <w:ind w:right="108" w:hanging="427"/>
        <w:rPr>
          <w:rFonts w:ascii="Book Antiqua" w:hAnsi="Book Antiqua"/>
          <w:sz w:val="22"/>
          <w:szCs w:val="22"/>
        </w:rPr>
      </w:pPr>
      <w:r w:rsidRPr="00F1747A">
        <w:rPr>
          <w:rFonts w:ascii="Book Antiqua" w:hAnsi="Book Antiqua"/>
          <w:sz w:val="22"/>
          <w:szCs w:val="22"/>
        </w:rPr>
        <w:t>- di autorizzare, qualora un partecipante alla gara eserciti la facoltà di “accesso agli atti”, la stazione appaltante a rilasciare copia di tutta la documentazione presentata per la partecipazione alla gara;</w:t>
      </w:r>
    </w:p>
    <w:p w:rsidR="006A46E3" w:rsidRPr="00F1747A" w:rsidRDefault="006A46E3" w:rsidP="006A46E3">
      <w:pPr>
        <w:pStyle w:val="Corpotesto"/>
        <w:widowControl w:val="0"/>
        <w:numPr>
          <w:ilvl w:val="0"/>
          <w:numId w:val="34"/>
        </w:numPr>
        <w:tabs>
          <w:tab w:val="left" w:pos="541"/>
        </w:tabs>
        <w:spacing w:after="0"/>
        <w:ind w:left="142" w:right="108" w:hanging="29"/>
        <w:rPr>
          <w:rFonts w:ascii="Book Antiqua" w:hAnsi="Book Antiqua"/>
          <w:sz w:val="22"/>
          <w:szCs w:val="22"/>
        </w:rPr>
      </w:pPr>
      <w:r w:rsidRPr="00F1747A">
        <w:rPr>
          <w:rFonts w:ascii="Book Antiqua" w:hAnsi="Book Antiqua"/>
          <w:sz w:val="22"/>
          <w:szCs w:val="22"/>
        </w:rPr>
        <w:t>- di accettare che, ai sensi dell’art. 94, co. 2, del Codice, la Stazione appaltante</w:t>
      </w:r>
      <w:r w:rsidR="00E7314F">
        <w:rPr>
          <w:rFonts w:ascii="Book Antiqua" w:hAnsi="Book Antiqua"/>
          <w:sz w:val="22"/>
          <w:szCs w:val="22"/>
        </w:rPr>
        <w:t xml:space="preserve"> </w:t>
      </w:r>
      <w:r w:rsidRPr="00F1747A">
        <w:rPr>
          <w:rFonts w:ascii="Book Antiqua" w:hAnsi="Book Antiqua"/>
          <w:sz w:val="22"/>
          <w:szCs w:val="22"/>
        </w:rPr>
        <w:t>si</w:t>
      </w:r>
      <w:r w:rsidR="00462239">
        <w:rPr>
          <w:rFonts w:ascii="Book Antiqua" w:hAnsi="Book Antiqua"/>
          <w:sz w:val="22"/>
          <w:szCs w:val="22"/>
        </w:rPr>
        <w:t xml:space="preserve"> </w:t>
      </w:r>
      <w:r w:rsidR="00E7314F">
        <w:rPr>
          <w:rFonts w:ascii="Book Antiqua" w:hAnsi="Book Antiqua"/>
          <w:sz w:val="22"/>
          <w:szCs w:val="22"/>
        </w:rPr>
        <w:tab/>
      </w:r>
      <w:r w:rsidRPr="00F1747A">
        <w:rPr>
          <w:rFonts w:ascii="Book Antiqua" w:hAnsi="Book Antiqua"/>
          <w:sz w:val="22"/>
          <w:szCs w:val="22"/>
        </w:rPr>
        <w:t xml:space="preserve">riserva di non aggiudicare l'appalto all'offerente che ha presentato l'offerta più </w:t>
      </w:r>
      <w:r w:rsidRPr="00F1747A">
        <w:rPr>
          <w:rFonts w:ascii="Book Antiqua" w:hAnsi="Book Antiqua"/>
          <w:sz w:val="22"/>
          <w:szCs w:val="22"/>
        </w:rPr>
        <w:tab/>
        <w:t>vantaggiosa, se ha accertato che tale offerta non soddisfa gli</w:t>
      </w:r>
      <w:r w:rsidR="00462239">
        <w:rPr>
          <w:rFonts w:ascii="Book Antiqua" w:hAnsi="Book Antiqua"/>
          <w:sz w:val="22"/>
          <w:szCs w:val="22"/>
        </w:rPr>
        <w:t xml:space="preserve"> </w:t>
      </w:r>
      <w:r w:rsidRPr="00F1747A">
        <w:rPr>
          <w:rFonts w:ascii="Book Antiqua" w:hAnsi="Book Antiqua"/>
          <w:sz w:val="22"/>
          <w:szCs w:val="22"/>
        </w:rPr>
        <w:t xml:space="preserve">obblighi di cui all'art. 30, </w:t>
      </w:r>
      <w:r w:rsidR="00E7314F">
        <w:rPr>
          <w:rFonts w:ascii="Book Antiqua" w:hAnsi="Book Antiqua"/>
          <w:sz w:val="22"/>
          <w:szCs w:val="22"/>
        </w:rPr>
        <w:tab/>
      </w:r>
      <w:r w:rsidRPr="00F1747A">
        <w:rPr>
          <w:rFonts w:ascii="Book Antiqua" w:hAnsi="Book Antiqua"/>
          <w:sz w:val="22"/>
          <w:szCs w:val="22"/>
        </w:rPr>
        <w:t xml:space="preserve">co. </w:t>
      </w:r>
      <w:proofErr w:type="gramStart"/>
      <w:r w:rsidRPr="00F1747A">
        <w:rPr>
          <w:rFonts w:ascii="Book Antiqua" w:hAnsi="Book Antiqua"/>
          <w:sz w:val="22"/>
          <w:szCs w:val="22"/>
        </w:rPr>
        <w:t>3,</w:t>
      </w:r>
      <w:proofErr w:type="gramEnd"/>
      <w:r w:rsidRPr="00F1747A">
        <w:rPr>
          <w:rFonts w:ascii="Book Antiqua" w:hAnsi="Book Antiqua"/>
          <w:sz w:val="22"/>
          <w:szCs w:val="22"/>
        </w:rPr>
        <w:t xml:space="preserve"> del</w:t>
      </w:r>
      <w:r w:rsidRPr="00F1747A">
        <w:rPr>
          <w:rFonts w:ascii="Book Antiqua" w:hAnsi="Book Antiqua"/>
          <w:sz w:val="22"/>
          <w:szCs w:val="22"/>
        </w:rPr>
        <w:tab/>
        <w:t>Codice;</w:t>
      </w:r>
    </w:p>
    <w:p w:rsidR="006A46E3" w:rsidRPr="00F1747A" w:rsidRDefault="006A46E3" w:rsidP="006A46E3">
      <w:pPr>
        <w:pStyle w:val="Corpotesto"/>
        <w:widowControl w:val="0"/>
        <w:numPr>
          <w:ilvl w:val="0"/>
          <w:numId w:val="34"/>
        </w:numPr>
        <w:tabs>
          <w:tab w:val="left" w:pos="541"/>
        </w:tabs>
        <w:spacing w:after="0"/>
        <w:ind w:left="142" w:right="108" w:hanging="29"/>
        <w:rPr>
          <w:rFonts w:ascii="Book Antiqua" w:hAnsi="Book Antiqua"/>
          <w:sz w:val="22"/>
          <w:szCs w:val="22"/>
        </w:rPr>
      </w:pPr>
    </w:p>
    <w:p w:rsidR="006A46E3" w:rsidRPr="00F1747A" w:rsidRDefault="006A46E3" w:rsidP="00462239">
      <w:pPr>
        <w:pStyle w:val="Corpotesto"/>
        <w:widowControl w:val="0"/>
        <w:numPr>
          <w:ilvl w:val="0"/>
          <w:numId w:val="34"/>
        </w:numPr>
        <w:tabs>
          <w:tab w:val="left" w:pos="142"/>
        </w:tabs>
        <w:spacing w:after="0"/>
        <w:ind w:left="142" w:right="108" w:hanging="142"/>
        <w:rPr>
          <w:rFonts w:ascii="Book Antiqua" w:hAnsi="Book Antiqua"/>
          <w:sz w:val="22"/>
          <w:szCs w:val="22"/>
        </w:rPr>
      </w:pPr>
      <w:r w:rsidRPr="00F1747A">
        <w:rPr>
          <w:rFonts w:ascii="Book Antiqua" w:hAnsi="Book Antiqua"/>
          <w:b/>
          <w:sz w:val="22"/>
          <w:szCs w:val="22"/>
        </w:rPr>
        <w:t>II.</w:t>
      </w:r>
      <w:r w:rsidRPr="00F1747A">
        <w:rPr>
          <w:rFonts w:ascii="Book Antiqua" w:hAnsi="Book Antiqua"/>
          <w:sz w:val="22"/>
          <w:szCs w:val="22"/>
        </w:rPr>
        <w:t xml:space="preserve"> </w:t>
      </w:r>
      <w:r w:rsidRPr="00F1747A">
        <w:rPr>
          <w:rFonts w:ascii="Book Antiqua" w:hAnsi="Book Antiqua"/>
          <w:b/>
          <w:sz w:val="22"/>
          <w:szCs w:val="22"/>
        </w:rPr>
        <w:t>Dichiarazione</w:t>
      </w:r>
      <w:r w:rsidRPr="00F1747A">
        <w:rPr>
          <w:rFonts w:ascii="Book Antiqua" w:hAnsi="Book Antiqua"/>
          <w:sz w:val="22"/>
          <w:szCs w:val="22"/>
        </w:rPr>
        <w:t xml:space="preserve"> (</w:t>
      </w:r>
      <w:proofErr w:type="spellStart"/>
      <w:r w:rsidRPr="00F1747A">
        <w:rPr>
          <w:rFonts w:ascii="Book Antiqua" w:hAnsi="Book Antiqua"/>
          <w:sz w:val="22"/>
          <w:szCs w:val="22"/>
        </w:rPr>
        <w:t>All</w:t>
      </w:r>
      <w:proofErr w:type="spellEnd"/>
      <w:r w:rsidRPr="00F1747A">
        <w:rPr>
          <w:rFonts w:ascii="Book Antiqua" w:hAnsi="Book Antiqua"/>
          <w:sz w:val="22"/>
          <w:szCs w:val="22"/>
        </w:rPr>
        <w:t xml:space="preserve">. B) ai sensi degli articoli </w:t>
      </w:r>
      <w:proofErr w:type="gramStart"/>
      <w:r w:rsidRPr="00F1747A">
        <w:rPr>
          <w:rFonts w:ascii="Book Antiqua" w:hAnsi="Book Antiqua"/>
          <w:sz w:val="22"/>
          <w:szCs w:val="22"/>
        </w:rPr>
        <w:t>46</w:t>
      </w:r>
      <w:proofErr w:type="gramEnd"/>
      <w:r w:rsidRPr="00F1747A">
        <w:rPr>
          <w:rFonts w:ascii="Book Antiqua" w:hAnsi="Book Antiqua"/>
          <w:sz w:val="22"/>
          <w:szCs w:val="22"/>
        </w:rPr>
        <w:t xml:space="preserve"> e 47 del D.P.R. 28 dicembre 2000, n. 445 e </w:t>
      </w:r>
      <w:proofErr w:type="spellStart"/>
      <w:r w:rsidRPr="00F1747A">
        <w:rPr>
          <w:rFonts w:ascii="Book Antiqua" w:hAnsi="Book Antiqua"/>
          <w:sz w:val="22"/>
          <w:szCs w:val="22"/>
        </w:rPr>
        <w:t>ss.mm.ii</w:t>
      </w:r>
      <w:proofErr w:type="spellEnd"/>
      <w:r w:rsidRPr="00F1747A">
        <w:rPr>
          <w:rFonts w:ascii="Book Antiqua" w:hAnsi="Book Antiqua"/>
          <w:sz w:val="22"/>
          <w:szCs w:val="22"/>
        </w:rPr>
        <w:t xml:space="preserve">., </w:t>
      </w:r>
      <w:r w:rsidRPr="00F1747A">
        <w:rPr>
          <w:rFonts w:ascii="Book Antiqua" w:hAnsi="Book Antiqua"/>
          <w:sz w:val="22"/>
          <w:szCs w:val="22"/>
          <w:u w:val="single" w:color="000000"/>
        </w:rPr>
        <w:t xml:space="preserve">firmata digitalmente a pena di esclusione, dal legale rappresentante </w:t>
      </w:r>
      <w:r w:rsidRPr="00F1747A">
        <w:rPr>
          <w:rFonts w:ascii="Book Antiqua" w:hAnsi="Book Antiqua"/>
          <w:sz w:val="22"/>
          <w:szCs w:val="22"/>
        </w:rPr>
        <w:t xml:space="preserve">con la quale il concorrente, a pena di esclusione, </w:t>
      </w:r>
      <w:r w:rsidRPr="00F1747A">
        <w:rPr>
          <w:rFonts w:ascii="Book Antiqua" w:hAnsi="Book Antiqua"/>
          <w:b/>
          <w:sz w:val="22"/>
          <w:szCs w:val="22"/>
        </w:rPr>
        <w:t>dichiara:</w:t>
      </w:r>
    </w:p>
    <w:p w:rsidR="006A46E3" w:rsidRPr="00F1747A" w:rsidRDefault="006A46E3" w:rsidP="006A46E3">
      <w:pPr>
        <w:spacing w:before="3" w:line="276" w:lineRule="exact"/>
        <w:ind w:left="567" w:right="109" w:hanging="27"/>
        <w:rPr>
          <w:rFonts w:ascii="Book Antiqua" w:hAnsi="Book Antiqua"/>
          <w:sz w:val="22"/>
          <w:szCs w:val="22"/>
        </w:rPr>
      </w:pPr>
      <w:r w:rsidRPr="00F1747A">
        <w:rPr>
          <w:rFonts w:ascii="Book Antiqua" w:eastAsia="Garamond" w:hAnsi="Book Antiqua" w:cs="Garamond"/>
          <w:sz w:val="22"/>
          <w:szCs w:val="22"/>
        </w:rPr>
        <w:t xml:space="preserve">- </w:t>
      </w:r>
      <w:r w:rsidRPr="00F1747A">
        <w:rPr>
          <w:rFonts w:ascii="Book Antiqua" w:hAnsi="Book Antiqua"/>
          <w:sz w:val="22"/>
          <w:szCs w:val="22"/>
        </w:rPr>
        <w:t xml:space="preserve">il Registro delle Imprese </w:t>
      </w:r>
      <w:proofErr w:type="gramStart"/>
      <w:r w:rsidRPr="00F1747A">
        <w:rPr>
          <w:rFonts w:ascii="Book Antiqua" w:hAnsi="Book Antiqua"/>
          <w:sz w:val="22"/>
          <w:szCs w:val="22"/>
        </w:rPr>
        <w:t>a cui</w:t>
      </w:r>
      <w:proofErr w:type="gramEnd"/>
      <w:r w:rsidRPr="00F1747A">
        <w:rPr>
          <w:rFonts w:ascii="Book Antiqua" w:hAnsi="Book Antiqua"/>
          <w:sz w:val="22"/>
          <w:szCs w:val="22"/>
        </w:rPr>
        <w:t xml:space="preserve"> è iscritto - il numero Repertorio Economico Amministrativo - la Denominazione - la Forma giuridica - la Sede - il Codice Fiscale/Partita IVA - la data di costituzione - l’oggetto Sociale - eventuale Consiglio di amministrazione con il numero dei componenti - eventuale Collegio Sindacale con il </w:t>
      </w:r>
      <w:r w:rsidRPr="00F1747A">
        <w:rPr>
          <w:rFonts w:ascii="Book Antiqua" w:hAnsi="Book Antiqua"/>
          <w:i/>
          <w:sz w:val="22"/>
          <w:szCs w:val="22"/>
        </w:rPr>
        <w:t xml:space="preserve">numero sindaci effettivi </w:t>
      </w:r>
      <w:r w:rsidRPr="00F1747A">
        <w:rPr>
          <w:rFonts w:ascii="Book Antiqua" w:hAnsi="Book Antiqua"/>
          <w:sz w:val="22"/>
          <w:szCs w:val="22"/>
        </w:rPr>
        <w:t xml:space="preserve">e dei </w:t>
      </w:r>
      <w:r w:rsidRPr="00F1747A">
        <w:rPr>
          <w:rFonts w:ascii="Book Antiqua" w:hAnsi="Book Antiqua"/>
          <w:i/>
          <w:sz w:val="22"/>
          <w:szCs w:val="22"/>
        </w:rPr>
        <w:t xml:space="preserve">sindaci supplenti - </w:t>
      </w:r>
      <w:r w:rsidRPr="00F1747A">
        <w:rPr>
          <w:rFonts w:ascii="Book Antiqua" w:hAnsi="Book Antiqua"/>
          <w:sz w:val="22"/>
          <w:szCs w:val="22"/>
        </w:rPr>
        <w:t>titolari di cariche o qualifiche - responsabili/direttori tecnici - soci e titolari di diritti su quote e azioni/proprietari [</w:t>
      </w:r>
      <w:r w:rsidRPr="00F1747A">
        <w:rPr>
          <w:rFonts w:ascii="Book Antiqua" w:hAnsi="Book Antiqua"/>
          <w:b/>
          <w:bCs/>
          <w:sz w:val="22"/>
          <w:szCs w:val="22"/>
          <w:u w:val="thick" w:color="000000"/>
        </w:rPr>
        <w:t>tutti i soggetti in dicati all’art. 80, c.</w:t>
      </w:r>
      <w:proofErr w:type="gramStart"/>
      <w:r w:rsidRPr="00F1747A">
        <w:rPr>
          <w:rFonts w:ascii="Book Antiqua" w:hAnsi="Book Antiqua"/>
          <w:b/>
          <w:bCs/>
          <w:sz w:val="22"/>
          <w:szCs w:val="22"/>
          <w:u w:val="thick" w:color="000000"/>
        </w:rPr>
        <w:t>3</w:t>
      </w:r>
      <w:proofErr w:type="gramEnd"/>
      <w:r w:rsidRPr="00F1747A">
        <w:rPr>
          <w:rFonts w:ascii="Book Antiqua" w:hAnsi="Book Antiqua"/>
          <w:b/>
          <w:bCs/>
          <w:sz w:val="22"/>
          <w:szCs w:val="22"/>
          <w:u w:val="thick" w:color="000000"/>
        </w:rPr>
        <w:t xml:space="preserve"> del </w:t>
      </w:r>
      <w:proofErr w:type="spellStart"/>
      <w:r w:rsidRPr="00F1747A">
        <w:rPr>
          <w:rFonts w:ascii="Book Antiqua" w:hAnsi="Book Antiqua"/>
          <w:b/>
          <w:bCs/>
          <w:sz w:val="22"/>
          <w:szCs w:val="22"/>
          <w:u w:val="thick" w:color="000000"/>
        </w:rPr>
        <w:t>D.Lgs.</w:t>
      </w:r>
      <w:proofErr w:type="spellEnd"/>
      <w:r w:rsidRPr="00F1747A">
        <w:rPr>
          <w:rFonts w:ascii="Book Antiqua" w:hAnsi="Book Antiqua"/>
          <w:b/>
          <w:bCs/>
          <w:sz w:val="22"/>
          <w:szCs w:val="22"/>
          <w:u w:val="thick" w:color="000000"/>
        </w:rPr>
        <w:t xml:space="preserve"> n. 50/</w:t>
      </w:r>
      <w:r w:rsidRPr="00C133E3">
        <w:rPr>
          <w:rFonts w:ascii="Book Antiqua" w:hAnsi="Book Antiqua"/>
          <w:b/>
          <w:bCs/>
          <w:sz w:val="22"/>
          <w:szCs w:val="22"/>
          <w:u w:val="thick" w:color="000000"/>
        </w:rPr>
        <w:t xml:space="preserve">2016 </w:t>
      </w:r>
      <w:r w:rsidR="00E7314F" w:rsidRPr="00C133E3">
        <w:rPr>
          <w:rFonts w:ascii="Book Antiqua" w:hAnsi="Book Antiqua"/>
          <w:b/>
          <w:bCs/>
          <w:sz w:val="22"/>
          <w:szCs w:val="22"/>
          <w:u w:val="thick" w:color="000000"/>
        </w:rPr>
        <w:t>come modificato dal D.L. n.32/2019</w:t>
      </w:r>
      <w:r w:rsidRPr="00C133E3">
        <w:rPr>
          <w:rFonts w:ascii="Book Antiqua" w:hAnsi="Book Antiqua"/>
          <w:sz w:val="22"/>
          <w:szCs w:val="22"/>
        </w:rPr>
        <w:t>: il direttore tecnico di un’impresa individuale, qualora diverso dal rappresentante legale/titolare – il socio o direttore tecnico, se si tratta di società in nome collettivo; i soci accomandatari</w:t>
      </w:r>
      <w:r w:rsidRPr="00F1747A">
        <w:rPr>
          <w:rFonts w:ascii="Book Antiqua" w:hAnsi="Book Antiqua"/>
          <w:sz w:val="22"/>
          <w:szCs w:val="22"/>
        </w:rPr>
        <w:t xml:space="preserve"> o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del direttore tecnico o del socio unico persona fisica, ovvero il socio di maggioranza in caso di società con</w:t>
      </w:r>
      <w:r w:rsidR="00F7178A">
        <w:rPr>
          <w:rFonts w:ascii="Book Antiqua" w:hAnsi="Book Antiqua"/>
          <w:sz w:val="22"/>
          <w:szCs w:val="22"/>
        </w:rPr>
        <w:t xml:space="preserve"> </w:t>
      </w:r>
      <w:r w:rsidR="00F7178A" w:rsidRPr="00C133E3">
        <w:rPr>
          <w:rFonts w:ascii="Book Antiqua" w:hAnsi="Book Antiqua"/>
          <w:sz w:val="22"/>
          <w:szCs w:val="22"/>
        </w:rPr>
        <w:t>un numero di soci pari o inferiore a quattro</w:t>
      </w:r>
      <w:r w:rsidRPr="00C133E3">
        <w:rPr>
          <w:rFonts w:ascii="Book Antiqua" w:hAnsi="Book Antiqua"/>
          <w:sz w:val="22"/>
          <w:szCs w:val="22"/>
        </w:rPr>
        <w:t>,</w:t>
      </w:r>
      <w:r w:rsidRPr="00F1747A">
        <w:rPr>
          <w:rFonts w:ascii="Book Antiqua" w:hAnsi="Book Antiqua"/>
          <w:sz w:val="22"/>
          <w:szCs w:val="22"/>
        </w:rPr>
        <w:t xml:space="preserve"> se si tratta di altro tipo di società o consorzio, </w:t>
      </w:r>
      <w:r w:rsidRPr="00F1747A">
        <w:rPr>
          <w:rFonts w:ascii="Book Antiqua" w:hAnsi="Book Antiqua"/>
          <w:b/>
          <w:bCs/>
          <w:sz w:val="22"/>
          <w:szCs w:val="22"/>
          <w:u w:val="thick" w:color="000000"/>
        </w:rPr>
        <w:t>sono tenuti a compilare dichiarazione sostitutiva</w:t>
      </w:r>
      <w:r w:rsidRPr="00F1747A">
        <w:rPr>
          <w:rFonts w:ascii="Book Antiqua" w:hAnsi="Book Antiqua"/>
          <w:sz w:val="22"/>
          <w:szCs w:val="22"/>
          <w:u w:val="thick" w:color="000000"/>
        </w:rPr>
        <w:t xml:space="preserve">, sottoscritta digitalmente della </w:t>
      </w:r>
      <w:r w:rsidRPr="00F1747A">
        <w:rPr>
          <w:rFonts w:ascii="Book Antiqua" w:hAnsi="Book Antiqua"/>
          <w:sz w:val="22"/>
          <w:szCs w:val="22"/>
          <w:u w:val="single" w:color="000000"/>
        </w:rPr>
        <w:t>inesistenza nei propri confronti delle cause di esclusione previste dall’art. 80, c.</w:t>
      </w:r>
      <w:proofErr w:type="gramStart"/>
      <w:r w:rsidRPr="00F1747A">
        <w:rPr>
          <w:rFonts w:ascii="Book Antiqua" w:hAnsi="Book Antiqua"/>
          <w:sz w:val="22"/>
          <w:szCs w:val="22"/>
          <w:u w:val="single" w:color="000000"/>
        </w:rPr>
        <w:t>1</w:t>
      </w:r>
      <w:proofErr w:type="gramEnd"/>
      <w:r w:rsidRPr="00F1747A">
        <w:rPr>
          <w:rFonts w:ascii="Book Antiqua" w:hAnsi="Book Antiqua"/>
          <w:sz w:val="22"/>
          <w:szCs w:val="22"/>
          <w:u w:val="single" w:color="000000"/>
        </w:rPr>
        <w:t xml:space="preserve"> e 2 del</w:t>
      </w:r>
      <w:r w:rsidR="00E7314F">
        <w:rPr>
          <w:rFonts w:ascii="Book Antiqua" w:hAnsi="Book Antiqua"/>
          <w:sz w:val="22"/>
          <w:szCs w:val="22"/>
          <w:u w:val="single" w:color="000000"/>
        </w:rPr>
        <w:t xml:space="preserve"> </w:t>
      </w:r>
      <w:proofErr w:type="spellStart"/>
      <w:r w:rsidRPr="00F1747A">
        <w:rPr>
          <w:rFonts w:ascii="Book Antiqua" w:hAnsi="Book Antiqua"/>
          <w:sz w:val="22"/>
          <w:szCs w:val="22"/>
          <w:u w:val="thick" w:color="000000"/>
        </w:rPr>
        <w:t>D.Lgs.</w:t>
      </w:r>
      <w:proofErr w:type="spellEnd"/>
      <w:r w:rsidRPr="00F1747A">
        <w:rPr>
          <w:rFonts w:ascii="Book Antiqua" w:hAnsi="Book Antiqua"/>
          <w:sz w:val="22"/>
          <w:szCs w:val="22"/>
          <w:u w:val="thick" w:color="000000"/>
        </w:rPr>
        <w:t xml:space="preserve"> n. 50/2016 e </w:t>
      </w:r>
      <w:proofErr w:type="spellStart"/>
      <w:r w:rsidRPr="00F1747A">
        <w:rPr>
          <w:rFonts w:ascii="Book Antiqua" w:hAnsi="Book Antiqua"/>
          <w:sz w:val="22"/>
          <w:szCs w:val="22"/>
          <w:u w:val="thick" w:color="000000"/>
        </w:rPr>
        <w:t>s.m.i.</w:t>
      </w:r>
      <w:proofErr w:type="spellEnd"/>
      <w:r w:rsidR="00E7314F">
        <w:rPr>
          <w:rFonts w:ascii="Book Antiqua" w:hAnsi="Book Antiqua"/>
          <w:sz w:val="22"/>
          <w:szCs w:val="22"/>
          <w:u w:val="thick" w:color="000000"/>
        </w:rPr>
        <w:t xml:space="preserve"> </w:t>
      </w:r>
      <w:r w:rsidRPr="00F1747A">
        <w:rPr>
          <w:rFonts w:ascii="Book Antiqua" w:hAnsi="Book Antiqua"/>
          <w:b/>
          <w:bCs/>
          <w:sz w:val="22"/>
          <w:szCs w:val="22"/>
          <w:u w:val="thick" w:color="000000"/>
        </w:rPr>
        <w:t xml:space="preserve">ovvero compilare il DGUE (ELETTRONICO) Parte III Sezione A e </w:t>
      </w:r>
      <w:proofErr w:type="spellStart"/>
      <w:r w:rsidRPr="00F1747A">
        <w:rPr>
          <w:rFonts w:ascii="Book Antiqua" w:hAnsi="Book Antiqua"/>
          <w:b/>
          <w:bCs/>
          <w:sz w:val="22"/>
          <w:szCs w:val="22"/>
          <w:u w:val="thick" w:color="000000"/>
        </w:rPr>
        <w:t>SezioneD</w:t>
      </w:r>
      <w:proofErr w:type="spellEnd"/>
      <w:r w:rsidRPr="00F1747A">
        <w:rPr>
          <w:rFonts w:ascii="Book Antiqua" w:hAnsi="Book Antiqua"/>
          <w:b/>
          <w:bCs/>
          <w:sz w:val="22"/>
          <w:szCs w:val="22"/>
          <w:u w:val="thick" w:color="000000"/>
        </w:rPr>
        <w:t xml:space="preserve"> </w:t>
      </w:r>
      <w:r w:rsidRPr="00F1747A">
        <w:rPr>
          <w:rFonts w:ascii="Book Antiqua" w:hAnsi="Book Antiqua"/>
          <w:sz w:val="22"/>
          <w:szCs w:val="22"/>
          <w:u w:val="thick" w:color="000000"/>
        </w:rPr>
        <w:t xml:space="preserve">(nella </w:t>
      </w:r>
      <w:r w:rsidRPr="00F1747A">
        <w:rPr>
          <w:rFonts w:ascii="Book Antiqua" w:hAnsi="Book Antiqua"/>
          <w:b/>
          <w:bCs/>
          <w:sz w:val="22"/>
          <w:szCs w:val="22"/>
          <w:u w:val="thick" w:color="000000"/>
        </w:rPr>
        <w:t>sezione D cfr. art. 80, c.</w:t>
      </w:r>
      <w:proofErr w:type="gramStart"/>
      <w:r w:rsidRPr="00F1747A">
        <w:rPr>
          <w:rFonts w:ascii="Book Antiqua" w:hAnsi="Book Antiqua"/>
          <w:b/>
          <w:bCs/>
          <w:sz w:val="22"/>
          <w:szCs w:val="22"/>
          <w:u w:val="thick" w:color="000000"/>
        </w:rPr>
        <w:t>2</w:t>
      </w:r>
      <w:proofErr w:type="gramEnd"/>
      <w:r w:rsidRPr="00F1747A">
        <w:rPr>
          <w:rFonts w:ascii="Book Antiqua" w:hAnsi="Book Antiqua"/>
          <w:b/>
          <w:bCs/>
          <w:sz w:val="22"/>
          <w:szCs w:val="22"/>
          <w:u w:val="thick" w:color="000000"/>
        </w:rPr>
        <w:t xml:space="preserve"> del </w:t>
      </w:r>
      <w:proofErr w:type="spellStart"/>
      <w:r w:rsidRPr="00F1747A">
        <w:rPr>
          <w:rFonts w:ascii="Book Antiqua" w:hAnsi="Book Antiqua"/>
          <w:b/>
          <w:bCs/>
          <w:sz w:val="22"/>
          <w:szCs w:val="22"/>
          <w:u w:val="thick" w:color="000000"/>
        </w:rPr>
        <w:t>D.Lgs.</w:t>
      </w:r>
      <w:proofErr w:type="spellEnd"/>
      <w:r w:rsidRPr="00F1747A">
        <w:rPr>
          <w:rFonts w:ascii="Book Antiqua" w:hAnsi="Book Antiqua"/>
          <w:b/>
          <w:bCs/>
          <w:sz w:val="22"/>
          <w:szCs w:val="22"/>
          <w:u w:val="thick" w:color="000000"/>
        </w:rPr>
        <w:t xml:space="preserve"> n. 50/2016 e </w:t>
      </w:r>
      <w:proofErr w:type="spellStart"/>
      <w:r w:rsidRPr="00F1747A">
        <w:rPr>
          <w:rFonts w:ascii="Book Antiqua" w:hAnsi="Book Antiqua"/>
          <w:b/>
          <w:bCs/>
          <w:sz w:val="22"/>
          <w:szCs w:val="22"/>
          <w:u w:val="thick" w:color="000000"/>
        </w:rPr>
        <w:t>s.m.i.</w:t>
      </w:r>
      <w:proofErr w:type="spellEnd"/>
      <w:r w:rsidRPr="00F1747A">
        <w:rPr>
          <w:rFonts w:ascii="Book Antiqua" w:hAnsi="Book Antiqua"/>
          <w:sz w:val="22"/>
          <w:szCs w:val="22"/>
          <w:u w:val="thick" w:color="000000"/>
        </w:rPr>
        <w:t>).</w:t>
      </w:r>
    </w:p>
    <w:p w:rsidR="006A46E3" w:rsidRPr="00F1747A" w:rsidRDefault="006A46E3" w:rsidP="006A46E3">
      <w:pPr>
        <w:pStyle w:val="Corpotesto"/>
        <w:ind w:left="540" w:right="109"/>
        <w:rPr>
          <w:rFonts w:ascii="Book Antiqua" w:hAnsi="Book Antiqua"/>
          <w:sz w:val="22"/>
          <w:szCs w:val="22"/>
        </w:rPr>
      </w:pPr>
      <w:r w:rsidRPr="00F1747A">
        <w:rPr>
          <w:rFonts w:ascii="Book Antiqua" w:hAnsi="Book Antiqua"/>
          <w:sz w:val="22"/>
          <w:szCs w:val="22"/>
          <w:u w:val="single" w:color="000000"/>
        </w:rPr>
        <w:t xml:space="preserve">Analoghe dichiarazioni/DGUE (ELETTRONICO) dovranno essere rese, firmate digitalmente anche dai soggetti cessati dalla carica nell'anno antecedente la data di pubblicazione del bando </w:t>
      </w:r>
      <w:proofErr w:type="gramStart"/>
      <w:r w:rsidRPr="00F1747A">
        <w:rPr>
          <w:rFonts w:ascii="Book Antiqua" w:hAnsi="Book Antiqua"/>
          <w:sz w:val="22"/>
          <w:szCs w:val="22"/>
          <w:u w:val="single" w:color="000000"/>
        </w:rPr>
        <w:t>di</w:t>
      </w:r>
      <w:proofErr w:type="gramEnd"/>
      <w:r w:rsidRPr="00F1747A">
        <w:rPr>
          <w:rFonts w:ascii="Book Antiqua" w:hAnsi="Book Antiqua"/>
          <w:sz w:val="22"/>
          <w:szCs w:val="22"/>
          <w:u w:val="single" w:color="000000"/>
        </w:rPr>
        <w:t xml:space="preserve"> gara</w:t>
      </w:r>
      <w:r w:rsidRPr="00F1747A">
        <w:rPr>
          <w:rFonts w:ascii="Book Antiqua" w:hAnsi="Book Antiqua"/>
          <w:sz w:val="22"/>
          <w:szCs w:val="22"/>
        </w:rPr>
        <w:t>, qualora l'impresa non dimostri che vi sia stata completa ed effettiva dissociazione della condotta penalmente sanzionata;</w:t>
      </w:r>
    </w:p>
    <w:p w:rsidR="006A46E3" w:rsidRPr="00F1747A" w:rsidRDefault="006A46E3" w:rsidP="006A46E3">
      <w:pPr>
        <w:pStyle w:val="Titolo1"/>
        <w:ind w:left="540"/>
        <w:rPr>
          <w:rFonts w:ascii="Book Antiqua" w:hAnsi="Book Antiqua"/>
          <w:b w:val="0"/>
          <w:bCs w:val="0"/>
          <w:sz w:val="22"/>
          <w:szCs w:val="22"/>
        </w:rPr>
      </w:pPr>
      <w:proofErr w:type="gramStart"/>
      <w:r w:rsidRPr="00F1747A">
        <w:rPr>
          <w:rFonts w:ascii="Book Antiqua" w:hAnsi="Book Antiqua"/>
          <w:sz w:val="22"/>
          <w:szCs w:val="22"/>
          <w:u w:val="thick" w:color="000000"/>
        </w:rPr>
        <w:t>ovvero</w:t>
      </w:r>
      <w:proofErr w:type="gramEnd"/>
    </w:p>
    <w:p w:rsidR="006A46E3" w:rsidRPr="00F1747A" w:rsidRDefault="006A46E3" w:rsidP="006A46E3">
      <w:pPr>
        <w:pStyle w:val="Corpotesto"/>
        <w:ind w:left="473" w:right="107" w:firstLine="67"/>
        <w:rPr>
          <w:rFonts w:ascii="Book Antiqua" w:hAnsi="Book Antiqua"/>
          <w:sz w:val="22"/>
          <w:szCs w:val="22"/>
        </w:rPr>
      </w:pPr>
      <w:proofErr w:type="gramStart"/>
      <w:r w:rsidRPr="00F1747A">
        <w:rPr>
          <w:rFonts w:ascii="Book Antiqua" w:hAnsi="Book Antiqua"/>
          <w:sz w:val="22"/>
          <w:szCs w:val="22"/>
        </w:rPr>
        <w:t>dichiarazione</w:t>
      </w:r>
      <w:proofErr w:type="gramEnd"/>
      <w:r w:rsidRPr="00F1747A">
        <w:rPr>
          <w:rFonts w:ascii="Book Antiqua" w:hAnsi="Book Antiqua"/>
          <w:sz w:val="22"/>
          <w:szCs w:val="22"/>
        </w:rPr>
        <w:t>/DGUE (ELETTRONICO) Parte III Sezione A e Sezione D resa dal rappresentante legale dell’operatore economico che partecipa alla gara, in nome e per conto di tutti i soggetti di cui all’art. 80, c.</w:t>
      </w:r>
      <w:proofErr w:type="gramStart"/>
      <w:r w:rsidRPr="00F1747A">
        <w:rPr>
          <w:rFonts w:ascii="Book Antiqua" w:hAnsi="Book Antiqua"/>
          <w:sz w:val="22"/>
          <w:szCs w:val="22"/>
        </w:rPr>
        <w:t>3</w:t>
      </w:r>
      <w:proofErr w:type="gramEnd"/>
      <w:r w:rsidRPr="00F1747A">
        <w:rPr>
          <w:rFonts w:ascii="Book Antiqua" w:hAnsi="Book Antiqua"/>
          <w:sz w:val="22"/>
          <w:szCs w:val="22"/>
        </w:rPr>
        <w:t xml:space="preserve"> del </w:t>
      </w:r>
      <w:proofErr w:type="spellStart"/>
      <w:r w:rsidRPr="00F1747A">
        <w:rPr>
          <w:rFonts w:ascii="Book Antiqua" w:hAnsi="Book Antiqua"/>
          <w:sz w:val="22"/>
          <w:szCs w:val="22"/>
        </w:rPr>
        <w:t>D.Lgs.</w:t>
      </w:r>
      <w:proofErr w:type="spellEnd"/>
      <w:r w:rsidRPr="00F1747A">
        <w:rPr>
          <w:rFonts w:ascii="Book Antiqua" w:hAnsi="Book Antiqua"/>
          <w:sz w:val="22"/>
          <w:szCs w:val="22"/>
        </w:rPr>
        <w:t xml:space="preserve"> n. 50/2016 e </w:t>
      </w:r>
      <w:proofErr w:type="spellStart"/>
      <w:r w:rsidRPr="00F1747A">
        <w:rPr>
          <w:rFonts w:ascii="Book Antiqua" w:hAnsi="Book Antiqua"/>
          <w:sz w:val="22"/>
          <w:szCs w:val="22"/>
        </w:rPr>
        <w:t>s.m.i</w:t>
      </w:r>
      <w:proofErr w:type="spellEnd"/>
      <w:r w:rsidRPr="00F1747A">
        <w:rPr>
          <w:rFonts w:ascii="Book Antiqua" w:hAnsi="Book Antiqua"/>
          <w:sz w:val="22"/>
          <w:szCs w:val="22"/>
        </w:rPr>
        <w:t>, compresi i cessati, per quanto di sua conoscenza;</w:t>
      </w:r>
    </w:p>
    <w:p w:rsidR="006A46E3" w:rsidRPr="00F1747A" w:rsidRDefault="006A46E3" w:rsidP="00462239">
      <w:pPr>
        <w:pStyle w:val="Corpotesto"/>
        <w:widowControl w:val="0"/>
        <w:tabs>
          <w:tab w:val="left" w:pos="541"/>
        </w:tabs>
        <w:spacing w:after="0"/>
        <w:ind w:left="242" w:right="-1" w:hanging="242"/>
        <w:rPr>
          <w:rFonts w:ascii="Book Antiqua" w:hAnsi="Book Antiqua"/>
          <w:sz w:val="22"/>
          <w:szCs w:val="22"/>
        </w:rPr>
      </w:pPr>
      <w:r w:rsidRPr="00F1747A">
        <w:rPr>
          <w:rFonts w:ascii="Book Antiqua" w:hAnsi="Book Antiqua"/>
          <w:b/>
          <w:sz w:val="22"/>
          <w:szCs w:val="22"/>
        </w:rPr>
        <w:t xml:space="preserve">III. DOCUMENTO DI GARA UNICO EUROPEO ELETTRONICO. </w:t>
      </w:r>
      <w:r w:rsidRPr="00F1747A">
        <w:rPr>
          <w:rFonts w:ascii="Book Antiqua" w:hAnsi="Book Antiqua"/>
          <w:sz w:val="22"/>
          <w:szCs w:val="22"/>
        </w:rPr>
        <w:t xml:space="preserve">Il concorrente compila il Documento di Gara Unico Europeo (DGUE ELETTRONICO), che deve essere prodotto in formato elettronico. Tale adempimento </w:t>
      </w:r>
      <w:proofErr w:type="gramStart"/>
      <w:r w:rsidRPr="00F1747A">
        <w:rPr>
          <w:rFonts w:ascii="Book Antiqua" w:hAnsi="Book Antiqua"/>
          <w:sz w:val="22"/>
          <w:szCs w:val="22"/>
        </w:rPr>
        <w:t>viene</w:t>
      </w:r>
      <w:proofErr w:type="gramEnd"/>
      <w:r w:rsidRPr="00F1747A">
        <w:rPr>
          <w:rFonts w:ascii="Book Antiqua" w:hAnsi="Book Antiqua"/>
          <w:sz w:val="22"/>
          <w:szCs w:val="22"/>
        </w:rPr>
        <w:t xml:space="preserve"> assolto sulla piattaforma  </w:t>
      </w:r>
      <w:proofErr w:type="spellStart"/>
      <w:r w:rsidRPr="00F1747A">
        <w:rPr>
          <w:rFonts w:ascii="Book Antiqua" w:hAnsi="Book Antiqua"/>
          <w:sz w:val="22"/>
          <w:szCs w:val="22"/>
        </w:rPr>
        <w:t>EmPULIA</w:t>
      </w:r>
      <w:proofErr w:type="spellEnd"/>
      <w:r w:rsidRPr="00F1747A">
        <w:rPr>
          <w:rFonts w:ascii="Book Antiqua" w:hAnsi="Book Antiqua"/>
          <w:sz w:val="22"/>
          <w:szCs w:val="22"/>
        </w:rPr>
        <w:t xml:space="preserve"> alternativamente con due modalità: </w:t>
      </w:r>
    </w:p>
    <w:p w:rsidR="006A46E3" w:rsidRPr="00F1747A" w:rsidRDefault="006A46E3" w:rsidP="006A46E3">
      <w:pPr>
        <w:rPr>
          <w:rFonts w:ascii="Book Antiqua" w:hAnsi="Book Antiqua"/>
          <w:sz w:val="22"/>
          <w:szCs w:val="22"/>
        </w:rPr>
      </w:pPr>
      <w:r w:rsidRPr="00F1747A">
        <w:rPr>
          <w:rFonts w:ascii="Book Antiqua" w:hAnsi="Book Antiqua"/>
          <w:sz w:val="22"/>
          <w:szCs w:val="22"/>
        </w:rPr>
        <w:tab/>
        <w:t>A) lasciando invariata l’</w:t>
      </w:r>
      <w:proofErr w:type="gramStart"/>
      <w:r w:rsidRPr="00F1747A">
        <w:rPr>
          <w:rFonts w:ascii="Book Antiqua" w:hAnsi="Book Antiqua"/>
          <w:sz w:val="22"/>
          <w:szCs w:val="22"/>
        </w:rPr>
        <w:t>opzione</w:t>
      </w:r>
      <w:proofErr w:type="gramEnd"/>
      <w:r w:rsidRPr="00F1747A">
        <w:rPr>
          <w:rFonts w:ascii="Book Antiqua" w:hAnsi="Book Antiqua"/>
          <w:sz w:val="22"/>
          <w:szCs w:val="22"/>
        </w:rPr>
        <w:t xml:space="preserve"> “No” sul campo “DGUE strutturato” ed inserendo </w:t>
      </w:r>
      <w:r w:rsidR="00E82CBF">
        <w:rPr>
          <w:rFonts w:ascii="Book Antiqua" w:hAnsi="Book Antiqua"/>
          <w:sz w:val="22"/>
          <w:szCs w:val="22"/>
        </w:rPr>
        <w:tab/>
      </w:r>
      <w:r w:rsidRPr="00F1747A">
        <w:rPr>
          <w:rFonts w:ascii="Book Antiqua" w:hAnsi="Book Antiqua"/>
          <w:sz w:val="22"/>
          <w:szCs w:val="22"/>
        </w:rPr>
        <w:t>un apposito campo nella sezione “Busta documentazione”;</w:t>
      </w:r>
    </w:p>
    <w:p w:rsidR="006A46E3" w:rsidRPr="00F1747A" w:rsidRDefault="006A46E3" w:rsidP="00462239">
      <w:pPr>
        <w:rPr>
          <w:rFonts w:ascii="Book Antiqua" w:hAnsi="Book Antiqua"/>
          <w:sz w:val="22"/>
          <w:szCs w:val="22"/>
        </w:rPr>
      </w:pPr>
      <w:r w:rsidRPr="00F1747A">
        <w:rPr>
          <w:rFonts w:ascii="Book Antiqua" w:hAnsi="Book Antiqua"/>
          <w:sz w:val="22"/>
          <w:szCs w:val="22"/>
        </w:rPr>
        <w:tab/>
        <w:t xml:space="preserve">B) impostando “Si” sul campo “DGUE Strutturato”, si sceglie di avvalersi del servizio </w:t>
      </w:r>
      <w:proofErr w:type="gramStart"/>
      <w:r w:rsidRPr="00F1747A">
        <w:rPr>
          <w:rFonts w:ascii="Book Antiqua" w:hAnsi="Book Antiqua"/>
          <w:sz w:val="22"/>
          <w:szCs w:val="22"/>
        </w:rPr>
        <w:t>di</w:t>
      </w:r>
      <w:proofErr w:type="gramEnd"/>
      <w:r w:rsidR="00E82CBF">
        <w:rPr>
          <w:rFonts w:ascii="Book Antiqua" w:hAnsi="Book Antiqua"/>
          <w:sz w:val="22"/>
          <w:szCs w:val="22"/>
        </w:rPr>
        <w:t xml:space="preserve"> </w:t>
      </w:r>
      <w:r w:rsidRPr="00F1747A">
        <w:rPr>
          <w:rFonts w:ascii="Book Antiqua" w:hAnsi="Book Antiqua"/>
          <w:sz w:val="22"/>
          <w:szCs w:val="22"/>
        </w:rPr>
        <w:t xml:space="preserve">gestione del DGUE in formato elettronico messo a disposizione sulla piattaforma </w:t>
      </w:r>
      <w:proofErr w:type="spellStart"/>
      <w:r w:rsidRPr="00F1747A">
        <w:rPr>
          <w:rFonts w:ascii="Book Antiqua" w:hAnsi="Book Antiqua"/>
          <w:sz w:val="22"/>
          <w:szCs w:val="22"/>
        </w:rPr>
        <w:t>EmPULIA</w:t>
      </w:r>
      <w:proofErr w:type="spellEnd"/>
      <w:r w:rsidRPr="00F1747A">
        <w:rPr>
          <w:rFonts w:ascii="Book Antiqua" w:hAnsi="Book Antiqua"/>
          <w:sz w:val="22"/>
          <w:szCs w:val="22"/>
        </w:rPr>
        <w:t xml:space="preserve">. In quest’ultimo caso non occorre inserire alcun campo nella sezione “Busta </w:t>
      </w:r>
      <w:r w:rsidRPr="00F1747A">
        <w:rPr>
          <w:rFonts w:ascii="Book Antiqua" w:hAnsi="Book Antiqua"/>
          <w:sz w:val="22"/>
          <w:szCs w:val="22"/>
        </w:rPr>
        <w:tab/>
        <w:t>documentazione”, poiché l’operatore economico dovrà compilare i campi predefiniti sul modulo DGUE presente sul sistema, salvarlo sul proprio dispositivo, firmarlo</w:t>
      </w:r>
      <w:r w:rsidR="00E82CBF">
        <w:rPr>
          <w:rFonts w:ascii="Book Antiqua" w:hAnsi="Book Antiqua"/>
          <w:sz w:val="22"/>
          <w:szCs w:val="22"/>
        </w:rPr>
        <w:t xml:space="preserve"> </w:t>
      </w:r>
      <w:r w:rsidRPr="00F1747A">
        <w:rPr>
          <w:rFonts w:ascii="Book Antiqua" w:hAnsi="Book Antiqua"/>
          <w:sz w:val="22"/>
          <w:szCs w:val="22"/>
        </w:rPr>
        <w:t xml:space="preserve">digitalmente e </w:t>
      </w:r>
      <w:proofErr w:type="spellStart"/>
      <w:r w:rsidRPr="00F1747A">
        <w:rPr>
          <w:rFonts w:ascii="Book Antiqua" w:hAnsi="Book Antiqua"/>
          <w:sz w:val="22"/>
          <w:szCs w:val="22"/>
        </w:rPr>
        <w:t>riallegarlo</w:t>
      </w:r>
      <w:proofErr w:type="spellEnd"/>
      <w:r w:rsidRPr="00F1747A">
        <w:rPr>
          <w:rFonts w:ascii="Book Antiqua" w:hAnsi="Book Antiqua"/>
          <w:sz w:val="22"/>
          <w:szCs w:val="22"/>
        </w:rPr>
        <w:t xml:space="preserve">, seguendo le </w:t>
      </w:r>
      <w:proofErr w:type="gramStart"/>
      <w:r w:rsidRPr="00F1747A">
        <w:rPr>
          <w:rFonts w:ascii="Book Antiqua" w:hAnsi="Book Antiqua"/>
          <w:sz w:val="22"/>
          <w:szCs w:val="22"/>
        </w:rPr>
        <w:t>modalità</w:t>
      </w:r>
      <w:proofErr w:type="gramEnd"/>
      <w:r w:rsidRPr="00F1747A">
        <w:rPr>
          <w:rFonts w:ascii="Book Antiqua" w:hAnsi="Book Antiqua"/>
          <w:sz w:val="22"/>
          <w:szCs w:val="22"/>
        </w:rPr>
        <w:t xml:space="preserve"> descritte nella “Guida alla compilazione </w:t>
      </w:r>
      <w:r w:rsidR="006811FB">
        <w:rPr>
          <w:rFonts w:ascii="Book Antiqua" w:hAnsi="Book Antiqua"/>
          <w:sz w:val="22"/>
          <w:szCs w:val="22"/>
        </w:rPr>
        <w:tab/>
      </w:r>
      <w:r w:rsidRPr="00F1747A">
        <w:rPr>
          <w:rFonts w:ascii="Book Antiqua" w:hAnsi="Book Antiqua"/>
          <w:sz w:val="22"/>
          <w:szCs w:val="22"/>
        </w:rPr>
        <w:t>del DGUE”.</w:t>
      </w:r>
    </w:p>
    <w:p w:rsidR="006A46E3" w:rsidRPr="00F1747A" w:rsidRDefault="006A46E3" w:rsidP="006A46E3">
      <w:pPr>
        <w:pStyle w:val="Corpotesto"/>
        <w:widowControl w:val="0"/>
        <w:tabs>
          <w:tab w:val="left" w:pos="541"/>
        </w:tabs>
        <w:spacing w:after="0"/>
        <w:ind w:left="540" w:right="329"/>
        <w:rPr>
          <w:rFonts w:ascii="Book Antiqua" w:hAnsi="Book Antiqua"/>
          <w:sz w:val="22"/>
          <w:szCs w:val="22"/>
        </w:rPr>
      </w:pPr>
    </w:p>
    <w:p w:rsidR="006A46E3" w:rsidRPr="00F1747A" w:rsidRDefault="006A46E3" w:rsidP="006A46E3">
      <w:pPr>
        <w:pStyle w:val="Corpotesto"/>
        <w:widowControl w:val="0"/>
        <w:pBdr>
          <w:top w:val="single" w:sz="4" w:space="1" w:color="auto"/>
          <w:left w:val="single" w:sz="4" w:space="4" w:color="auto"/>
          <w:bottom w:val="single" w:sz="4" w:space="1" w:color="auto"/>
          <w:right w:val="single" w:sz="4" w:space="4" w:color="auto"/>
        </w:pBdr>
        <w:tabs>
          <w:tab w:val="left" w:pos="541"/>
        </w:tabs>
        <w:spacing w:after="0"/>
        <w:ind w:left="540" w:right="329"/>
        <w:rPr>
          <w:rFonts w:ascii="Book Antiqua" w:hAnsi="Book Antiqua"/>
          <w:b/>
          <w:sz w:val="22"/>
          <w:szCs w:val="22"/>
        </w:rPr>
      </w:pPr>
      <w:r w:rsidRPr="00F1747A">
        <w:rPr>
          <w:rFonts w:ascii="Book Antiqua" w:hAnsi="Book Antiqua"/>
          <w:b/>
          <w:sz w:val="22"/>
          <w:szCs w:val="22"/>
        </w:rPr>
        <w:t>Per tutto quanto non previsto da tale documento in formato digitale, si dovrà fare ricorso al contenuto degli allegati al presente bando, con particolare riferimento all’Allegato B.</w:t>
      </w:r>
    </w:p>
    <w:p w:rsidR="00E82CBF" w:rsidRDefault="00E82CBF" w:rsidP="006811FB">
      <w:pPr>
        <w:ind w:left="540" w:right="29"/>
        <w:rPr>
          <w:rFonts w:ascii="Book Antiqua" w:hAnsi="Book Antiqua"/>
          <w:sz w:val="22"/>
          <w:szCs w:val="22"/>
        </w:rPr>
      </w:pPr>
    </w:p>
    <w:p w:rsidR="006A46E3" w:rsidRPr="00F1747A" w:rsidRDefault="006A46E3" w:rsidP="00E82CBF">
      <w:pPr>
        <w:ind w:right="29"/>
        <w:rPr>
          <w:rFonts w:ascii="Book Antiqua" w:hAnsi="Book Antiqua"/>
          <w:sz w:val="22"/>
          <w:szCs w:val="22"/>
        </w:rPr>
      </w:pPr>
      <w:r w:rsidRPr="00F1747A">
        <w:rPr>
          <w:rFonts w:ascii="Book Antiqua" w:hAnsi="Book Antiqua"/>
          <w:sz w:val="22"/>
          <w:szCs w:val="22"/>
        </w:rPr>
        <w:lastRenderedPageBreak/>
        <w:t xml:space="preserve">In caso di consorzi stabili, di consorzi fra società cooperative di produzione e lavoro e di consorzi tra imprese artigiane, </w:t>
      </w:r>
      <w:r w:rsidRPr="00F1747A">
        <w:rPr>
          <w:rFonts w:ascii="Book Antiqua" w:hAnsi="Book Antiqua"/>
          <w:b/>
          <w:sz w:val="22"/>
          <w:szCs w:val="22"/>
          <w:u w:val="thick" w:color="000000"/>
        </w:rPr>
        <w:t xml:space="preserve">dovrà essere presentato il DGUE (ELETTRONICO) del </w:t>
      </w:r>
      <w:r w:rsidRPr="00F1747A">
        <w:rPr>
          <w:rFonts w:ascii="Book Antiqua" w:hAnsi="Book Antiqua"/>
          <w:b/>
          <w:i/>
          <w:sz w:val="22"/>
          <w:szCs w:val="22"/>
          <w:u w:val="thick" w:color="000000"/>
        </w:rPr>
        <w:t>consorzio</w:t>
      </w:r>
      <w:proofErr w:type="gramStart"/>
      <w:r w:rsidRPr="00F1747A">
        <w:rPr>
          <w:rFonts w:ascii="Book Antiqua" w:hAnsi="Book Antiqua"/>
          <w:b/>
          <w:i/>
          <w:sz w:val="22"/>
          <w:szCs w:val="22"/>
          <w:u w:val="thick" w:color="000000"/>
        </w:rPr>
        <w:t xml:space="preserve"> </w:t>
      </w:r>
      <w:r w:rsidR="003F0CC1" w:rsidRPr="00F1747A">
        <w:rPr>
          <w:rFonts w:ascii="Book Antiqua" w:hAnsi="Book Antiqua"/>
          <w:b/>
          <w:i/>
          <w:sz w:val="22"/>
          <w:szCs w:val="22"/>
          <w:u w:val="thick" w:color="000000"/>
        </w:rPr>
        <w:t xml:space="preserve"> </w:t>
      </w:r>
      <w:proofErr w:type="gramEnd"/>
      <w:r w:rsidRPr="00F1747A">
        <w:rPr>
          <w:rFonts w:ascii="Book Antiqua" w:hAnsi="Book Antiqua"/>
          <w:b/>
          <w:sz w:val="22"/>
          <w:szCs w:val="22"/>
          <w:u w:val="thick" w:color="000000"/>
        </w:rPr>
        <w:t xml:space="preserve">firmato dal suo  </w:t>
      </w:r>
      <w:r w:rsidRPr="00F1747A">
        <w:rPr>
          <w:rFonts w:ascii="Book Antiqua" w:hAnsi="Book Antiqua"/>
          <w:b/>
          <w:i/>
          <w:sz w:val="22"/>
          <w:szCs w:val="22"/>
          <w:u w:val="thick" w:color="000000"/>
        </w:rPr>
        <w:t xml:space="preserve">legale rappresentante </w:t>
      </w:r>
      <w:r w:rsidRPr="00F1747A">
        <w:rPr>
          <w:rFonts w:ascii="Book Antiqua" w:hAnsi="Book Antiqua"/>
          <w:b/>
          <w:sz w:val="22"/>
          <w:szCs w:val="22"/>
          <w:u w:val="thick" w:color="000000"/>
        </w:rPr>
        <w:t xml:space="preserve">e un DGUE (ELETTRONICO) per ciascuna </w:t>
      </w:r>
      <w:r w:rsidRPr="00F1747A">
        <w:rPr>
          <w:rFonts w:ascii="Book Antiqua" w:hAnsi="Book Antiqua"/>
          <w:b/>
          <w:i/>
          <w:sz w:val="22"/>
          <w:szCs w:val="22"/>
          <w:u w:val="thick" w:color="000000"/>
        </w:rPr>
        <w:t>consorziata esecutrice</w:t>
      </w:r>
      <w:r w:rsidRPr="00F1747A">
        <w:rPr>
          <w:rFonts w:ascii="Book Antiqua" w:hAnsi="Book Antiqua"/>
          <w:b/>
          <w:sz w:val="22"/>
          <w:szCs w:val="22"/>
          <w:u w:val="thick" w:color="000000"/>
        </w:rPr>
        <w:t>, firmato digitalmente dal legale rappresentante</w:t>
      </w:r>
      <w:r w:rsidRPr="00F1747A">
        <w:rPr>
          <w:rFonts w:ascii="Book Antiqua" w:hAnsi="Book Antiqua"/>
          <w:sz w:val="22"/>
          <w:szCs w:val="22"/>
        </w:rPr>
        <w:t>.</w:t>
      </w:r>
    </w:p>
    <w:p w:rsidR="00E82CBF" w:rsidRDefault="006A46E3" w:rsidP="00E82CBF">
      <w:pPr>
        <w:pStyle w:val="Corpotesto"/>
        <w:tabs>
          <w:tab w:val="left" w:pos="9214"/>
        </w:tabs>
        <w:ind w:right="29"/>
        <w:rPr>
          <w:rFonts w:ascii="Book Antiqua" w:hAnsi="Book Antiqua"/>
          <w:sz w:val="22"/>
          <w:szCs w:val="22"/>
        </w:rPr>
      </w:pPr>
      <w:r w:rsidRPr="00F1747A">
        <w:rPr>
          <w:rFonts w:ascii="Book Antiqua" w:hAnsi="Book Antiqua"/>
          <w:sz w:val="22"/>
          <w:szCs w:val="22"/>
          <w:u w:val="single" w:color="000000"/>
        </w:rPr>
        <w:t xml:space="preserve">Il DGUE (ELETTRONICO) dovrà inoltre essere accompagnato dalla copia dell’atto costitutivo del consorzio, con indicazione delle imprese consorziate, </w:t>
      </w:r>
      <w:proofErr w:type="gramStart"/>
      <w:r w:rsidRPr="00F1747A">
        <w:rPr>
          <w:rFonts w:ascii="Book Antiqua" w:hAnsi="Book Antiqua"/>
          <w:sz w:val="22"/>
          <w:szCs w:val="22"/>
          <w:u w:val="single" w:color="000000"/>
        </w:rPr>
        <w:t>nonché</w:t>
      </w:r>
      <w:proofErr w:type="gramEnd"/>
      <w:r w:rsidRPr="00F1747A">
        <w:rPr>
          <w:rFonts w:ascii="Book Antiqua" w:hAnsi="Book Antiqua"/>
          <w:sz w:val="22"/>
          <w:szCs w:val="22"/>
          <w:u w:val="single" w:color="000000"/>
        </w:rPr>
        <w:t xml:space="preserve"> di eventuali atti successivi integrativi </w:t>
      </w:r>
      <w:proofErr w:type="spellStart"/>
      <w:r w:rsidRPr="00F1747A">
        <w:rPr>
          <w:rFonts w:ascii="Book Antiqua" w:hAnsi="Book Antiqua"/>
          <w:sz w:val="22"/>
          <w:szCs w:val="22"/>
          <w:u w:val="single" w:color="000000"/>
        </w:rPr>
        <w:t>emodificativi</w:t>
      </w:r>
      <w:proofErr w:type="spellEnd"/>
      <w:r w:rsidRPr="00F1747A">
        <w:rPr>
          <w:rFonts w:ascii="Book Antiqua" w:hAnsi="Book Antiqua"/>
          <w:sz w:val="22"/>
          <w:szCs w:val="22"/>
        </w:rPr>
        <w:t>.</w:t>
      </w:r>
    </w:p>
    <w:p w:rsidR="00E82CBF" w:rsidRDefault="006A46E3" w:rsidP="00E82CBF">
      <w:pPr>
        <w:pStyle w:val="Corpotesto"/>
        <w:tabs>
          <w:tab w:val="left" w:pos="9214"/>
        </w:tabs>
        <w:ind w:right="29"/>
        <w:rPr>
          <w:rFonts w:ascii="Book Antiqua" w:hAnsi="Book Antiqua"/>
          <w:sz w:val="22"/>
          <w:szCs w:val="22"/>
        </w:rPr>
      </w:pPr>
      <w:r w:rsidRPr="00F1747A">
        <w:rPr>
          <w:rFonts w:ascii="Book Antiqua" w:hAnsi="Book Antiqua"/>
          <w:b/>
          <w:bCs/>
          <w:sz w:val="22"/>
          <w:szCs w:val="22"/>
          <w:u w:val="thick" w:color="000000"/>
        </w:rPr>
        <w:t>Dovrà contenere l’indicazione delle consorziate esecutrici per le quali il consorzio concorre</w:t>
      </w:r>
      <w:r w:rsidRPr="00F1747A">
        <w:rPr>
          <w:rFonts w:ascii="Book Antiqua" w:hAnsi="Book Antiqua"/>
          <w:sz w:val="22"/>
          <w:szCs w:val="22"/>
        </w:rPr>
        <w:t xml:space="preserve">, </w:t>
      </w:r>
      <w:r w:rsidRPr="00F1747A">
        <w:rPr>
          <w:rFonts w:ascii="Book Antiqua" w:hAnsi="Book Antiqua"/>
          <w:sz w:val="22"/>
          <w:szCs w:val="22"/>
          <w:u w:val="single" w:color="000000"/>
        </w:rPr>
        <w:t xml:space="preserve">in mancanza di tale indicazione, la domanda di partecipazione </w:t>
      </w:r>
      <w:proofErr w:type="gramStart"/>
      <w:r w:rsidRPr="00F1747A">
        <w:rPr>
          <w:rFonts w:ascii="Book Antiqua" w:hAnsi="Book Antiqua"/>
          <w:sz w:val="22"/>
          <w:szCs w:val="22"/>
          <w:u w:val="single" w:color="000000"/>
        </w:rPr>
        <w:t xml:space="preserve">si </w:t>
      </w:r>
      <w:proofErr w:type="gramEnd"/>
      <w:r w:rsidRPr="00F1747A">
        <w:rPr>
          <w:rFonts w:ascii="Book Antiqua" w:hAnsi="Book Antiqua"/>
          <w:sz w:val="22"/>
          <w:szCs w:val="22"/>
          <w:u w:val="single" w:color="000000"/>
        </w:rPr>
        <w:t>intenderà</w:t>
      </w:r>
      <w:r w:rsidR="00E7314F">
        <w:rPr>
          <w:rFonts w:ascii="Book Antiqua" w:hAnsi="Book Antiqua"/>
          <w:sz w:val="22"/>
          <w:szCs w:val="22"/>
          <w:u w:val="single" w:color="000000"/>
        </w:rPr>
        <w:t xml:space="preserve"> </w:t>
      </w:r>
      <w:r w:rsidRPr="00F1747A">
        <w:rPr>
          <w:rFonts w:ascii="Book Antiqua" w:hAnsi="Book Antiqua"/>
          <w:sz w:val="22"/>
          <w:szCs w:val="22"/>
          <w:u w:val="single" w:color="000000"/>
        </w:rPr>
        <w:t>presentata dal consorzio in nome e per conto proprio</w:t>
      </w:r>
      <w:r w:rsidRPr="00F1747A">
        <w:rPr>
          <w:rFonts w:ascii="Book Antiqua" w:hAnsi="Book Antiqua"/>
          <w:sz w:val="22"/>
          <w:szCs w:val="22"/>
        </w:rPr>
        <w:t>.</w:t>
      </w:r>
    </w:p>
    <w:p w:rsidR="00E82CBF" w:rsidRDefault="006A46E3" w:rsidP="00E82CBF">
      <w:pPr>
        <w:tabs>
          <w:tab w:val="left" w:pos="9214"/>
        </w:tabs>
        <w:ind w:right="29"/>
        <w:rPr>
          <w:rFonts w:ascii="Book Antiqua" w:hAnsi="Book Antiqua"/>
          <w:sz w:val="22"/>
          <w:szCs w:val="22"/>
        </w:rPr>
      </w:pPr>
      <w:r w:rsidRPr="00F1747A">
        <w:rPr>
          <w:rFonts w:ascii="Book Antiqua" w:hAnsi="Book Antiqua"/>
          <w:sz w:val="22"/>
          <w:szCs w:val="22"/>
        </w:rPr>
        <w:t>In caso di R.T.I</w:t>
      </w:r>
      <w:proofErr w:type="gramStart"/>
      <w:r w:rsidRPr="00F1747A">
        <w:rPr>
          <w:rFonts w:ascii="Book Antiqua" w:hAnsi="Book Antiqua"/>
          <w:sz w:val="22"/>
          <w:szCs w:val="22"/>
        </w:rPr>
        <w:t>..</w:t>
      </w:r>
      <w:proofErr w:type="gramEnd"/>
      <w:r w:rsidRPr="00F1747A">
        <w:rPr>
          <w:rFonts w:ascii="Book Antiqua" w:hAnsi="Book Antiqua"/>
          <w:sz w:val="22"/>
          <w:szCs w:val="22"/>
        </w:rPr>
        <w:t xml:space="preserve"> consorzi ordinari e G.E.I.E., </w:t>
      </w:r>
      <w:r w:rsidRPr="00F1747A">
        <w:rPr>
          <w:rFonts w:ascii="Book Antiqua" w:hAnsi="Book Antiqua"/>
          <w:i/>
          <w:sz w:val="22"/>
          <w:szCs w:val="22"/>
        </w:rPr>
        <w:t xml:space="preserve">qualora sia stato conferito il mandato </w:t>
      </w:r>
      <w:r w:rsidRPr="00F1747A">
        <w:rPr>
          <w:rFonts w:ascii="Book Antiqua" w:hAnsi="Book Antiqua"/>
          <w:sz w:val="22"/>
          <w:szCs w:val="22"/>
        </w:rPr>
        <w:t xml:space="preserve">ai sensi dell’art. 48, comma </w:t>
      </w:r>
      <w:proofErr w:type="gramStart"/>
      <w:r w:rsidRPr="00F1747A">
        <w:rPr>
          <w:rFonts w:ascii="Book Antiqua" w:hAnsi="Book Antiqua"/>
          <w:sz w:val="22"/>
          <w:szCs w:val="22"/>
        </w:rPr>
        <w:t>12</w:t>
      </w:r>
      <w:proofErr w:type="gramEnd"/>
      <w:r w:rsidRPr="00F1747A">
        <w:rPr>
          <w:rFonts w:ascii="Book Antiqua" w:hAnsi="Book Antiqua"/>
          <w:sz w:val="22"/>
          <w:szCs w:val="22"/>
        </w:rPr>
        <w:t xml:space="preserve"> del D. </w:t>
      </w:r>
      <w:proofErr w:type="spellStart"/>
      <w:r w:rsidRPr="00F1747A">
        <w:rPr>
          <w:rFonts w:ascii="Book Antiqua" w:hAnsi="Book Antiqua"/>
          <w:sz w:val="22"/>
          <w:szCs w:val="22"/>
        </w:rPr>
        <w:t>Lgs</w:t>
      </w:r>
      <w:proofErr w:type="spellEnd"/>
      <w:r w:rsidRPr="00F1747A">
        <w:rPr>
          <w:rFonts w:ascii="Book Antiqua" w:hAnsi="Book Antiqua"/>
          <w:sz w:val="22"/>
          <w:szCs w:val="22"/>
        </w:rPr>
        <w:t xml:space="preserve"> 50/2016, dovrà essere presentato il DGUE (ELETTRONICO) del mandatario, firmato digitalmente dal suo legale rappresentante.</w:t>
      </w:r>
    </w:p>
    <w:p w:rsidR="00E82CBF" w:rsidRDefault="006A46E3" w:rsidP="00E82CBF">
      <w:pPr>
        <w:tabs>
          <w:tab w:val="left" w:pos="9214"/>
        </w:tabs>
        <w:ind w:right="29"/>
        <w:rPr>
          <w:rFonts w:ascii="Book Antiqua" w:hAnsi="Book Antiqua"/>
          <w:sz w:val="22"/>
          <w:szCs w:val="22"/>
        </w:rPr>
      </w:pPr>
      <w:r w:rsidRPr="00F1747A">
        <w:rPr>
          <w:rFonts w:ascii="Book Antiqua" w:hAnsi="Book Antiqua"/>
          <w:sz w:val="22"/>
          <w:szCs w:val="22"/>
          <w:u w:val="single" w:color="000000"/>
        </w:rPr>
        <w:t xml:space="preserve">Dovrà indicare le parti e le percentuali dei lavori che saranno eseguite da </w:t>
      </w:r>
      <w:proofErr w:type="spellStart"/>
      <w:r w:rsidRPr="00F1747A">
        <w:rPr>
          <w:rFonts w:ascii="Book Antiqua" w:hAnsi="Book Antiqua"/>
          <w:sz w:val="22"/>
          <w:szCs w:val="22"/>
          <w:u w:val="single" w:color="000000"/>
        </w:rPr>
        <w:t>ciascunoperatore</w:t>
      </w:r>
      <w:proofErr w:type="spellEnd"/>
      <w:r w:rsidRPr="00F1747A">
        <w:rPr>
          <w:rFonts w:ascii="Book Antiqua" w:hAnsi="Book Antiqua"/>
          <w:sz w:val="22"/>
          <w:szCs w:val="22"/>
          <w:u w:val="single" w:color="000000"/>
        </w:rPr>
        <w:t xml:space="preserve"> economico che costituirà il </w:t>
      </w:r>
      <w:proofErr w:type="gramStart"/>
      <w:r w:rsidRPr="00F1747A">
        <w:rPr>
          <w:rFonts w:ascii="Book Antiqua" w:hAnsi="Book Antiqua"/>
          <w:sz w:val="22"/>
          <w:szCs w:val="22"/>
          <w:u w:val="single" w:color="000000"/>
        </w:rPr>
        <w:t>R.T.I.</w:t>
      </w:r>
      <w:proofErr w:type="gramEnd"/>
      <w:r w:rsidRPr="00F1747A">
        <w:rPr>
          <w:rFonts w:ascii="Book Antiqua" w:hAnsi="Book Antiqua"/>
          <w:sz w:val="22"/>
          <w:szCs w:val="22"/>
          <w:u w:val="single" w:color="000000"/>
        </w:rPr>
        <w:t>, il consorzio per il G.E.I.E</w:t>
      </w:r>
      <w:r w:rsidRPr="00F1747A">
        <w:rPr>
          <w:rFonts w:ascii="Book Antiqua" w:hAnsi="Book Antiqua"/>
          <w:sz w:val="22"/>
          <w:szCs w:val="22"/>
        </w:rPr>
        <w:t>.</w:t>
      </w:r>
    </w:p>
    <w:p w:rsidR="00E82CBF" w:rsidRDefault="006A46E3" w:rsidP="00E82CBF">
      <w:pPr>
        <w:tabs>
          <w:tab w:val="left" w:pos="9214"/>
        </w:tabs>
        <w:ind w:right="29"/>
        <w:rPr>
          <w:rFonts w:ascii="Book Antiqua" w:hAnsi="Book Antiqua"/>
          <w:sz w:val="22"/>
          <w:szCs w:val="22"/>
        </w:rPr>
      </w:pPr>
      <w:r w:rsidRPr="00F1747A">
        <w:rPr>
          <w:rFonts w:ascii="Book Antiqua" w:hAnsi="Book Antiqua"/>
          <w:sz w:val="22"/>
          <w:szCs w:val="22"/>
          <w:u w:val="single" w:color="000000"/>
        </w:rPr>
        <w:t xml:space="preserve">Essere accompagnato dall’atto di costituzione, autenticato dal notaio ex art. 48, comma </w:t>
      </w:r>
      <w:proofErr w:type="gramStart"/>
      <w:r w:rsidRPr="00F1747A">
        <w:rPr>
          <w:rFonts w:ascii="Book Antiqua" w:hAnsi="Book Antiqua"/>
          <w:sz w:val="22"/>
          <w:szCs w:val="22"/>
          <w:u w:val="single" w:color="000000"/>
        </w:rPr>
        <w:t>13</w:t>
      </w:r>
      <w:proofErr w:type="gramEnd"/>
      <w:r w:rsidR="003F0CC1" w:rsidRPr="00F1747A">
        <w:rPr>
          <w:rFonts w:ascii="Book Antiqua" w:hAnsi="Book Antiqua"/>
          <w:sz w:val="22"/>
          <w:szCs w:val="22"/>
          <w:u w:val="single" w:color="000000"/>
        </w:rPr>
        <w:t xml:space="preserve"> </w:t>
      </w:r>
      <w:r w:rsidRPr="00F1747A">
        <w:rPr>
          <w:rFonts w:ascii="Book Antiqua" w:hAnsi="Book Antiqua"/>
          <w:sz w:val="22"/>
          <w:szCs w:val="22"/>
          <w:u w:val="single" w:color="000000"/>
        </w:rPr>
        <w:t>del Codice dei Contratti, nel quale siano le parti delle prestazioni che saranno eseguite dai singoli componenti</w:t>
      </w:r>
      <w:r w:rsidR="00E82CBF">
        <w:rPr>
          <w:rFonts w:ascii="Book Antiqua" w:hAnsi="Book Antiqua"/>
          <w:sz w:val="22"/>
          <w:szCs w:val="22"/>
          <w:u w:val="single" w:color="000000"/>
        </w:rPr>
        <w:t>.</w:t>
      </w:r>
    </w:p>
    <w:p w:rsidR="00E82CBF" w:rsidRDefault="006A46E3" w:rsidP="00E82CBF">
      <w:pPr>
        <w:tabs>
          <w:tab w:val="left" w:pos="9214"/>
        </w:tabs>
        <w:ind w:right="29"/>
        <w:rPr>
          <w:rFonts w:ascii="Book Antiqua" w:hAnsi="Book Antiqua"/>
          <w:sz w:val="22"/>
          <w:szCs w:val="22"/>
        </w:rPr>
      </w:pPr>
      <w:r w:rsidRPr="00F1747A">
        <w:rPr>
          <w:rFonts w:ascii="Book Antiqua" w:hAnsi="Book Antiqua"/>
          <w:sz w:val="22"/>
          <w:szCs w:val="22"/>
          <w:u w:val="single" w:color="000000"/>
        </w:rPr>
        <w:t xml:space="preserve">In caso di </w:t>
      </w:r>
      <w:proofErr w:type="gramStart"/>
      <w:r w:rsidRPr="00F1747A">
        <w:rPr>
          <w:rFonts w:ascii="Book Antiqua" w:hAnsi="Book Antiqua"/>
          <w:sz w:val="22"/>
          <w:szCs w:val="22"/>
          <w:u w:val="single" w:color="000000"/>
        </w:rPr>
        <w:t>R.T.I.</w:t>
      </w:r>
      <w:proofErr w:type="gramEnd"/>
      <w:r w:rsidRPr="00F1747A">
        <w:rPr>
          <w:rFonts w:ascii="Book Antiqua" w:hAnsi="Book Antiqua"/>
          <w:sz w:val="22"/>
          <w:szCs w:val="22"/>
          <w:u w:val="single" w:color="000000"/>
        </w:rPr>
        <w:t xml:space="preserve">, consorzi ordinari e G.E.I.E., </w:t>
      </w:r>
      <w:r w:rsidRPr="00F1747A">
        <w:rPr>
          <w:rFonts w:ascii="Book Antiqua" w:hAnsi="Book Antiqua"/>
          <w:b/>
          <w:bCs/>
          <w:i/>
          <w:sz w:val="22"/>
          <w:szCs w:val="22"/>
          <w:u w:val="single" w:color="000000"/>
        </w:rPr>
        <w:t xml:space="preserve">qualora il mandato non sia stato ancora conferito </w:t>
      </w:r>
      <w:r w:rsidRPr="00F1747A">
        <w:rPr>
          <w:rFonts w:ascii="Book Antiqua" w:hAnsi="Book Antiqua"/>
          <w:sz w:val="22"/>
          <w:szCs w:val="22"/>
          <w:u w:val="single" w:color="000000"/>
        </w:rPr>
        <w:t xml:space="preserve">a norma dell’art. 48, comma </w:t>
      </w:r>
      <w:proofErr w:type="gramStart"/>
      <w:r w:rsidRPr="00F1747A">
        <w:rPr>
          <w:rFonts w:ascii="Book Antiqua" w:hAnsi="Book Antiqua"/>
          <w:sz w:val="22"/>
          <w:szCs w:val="22"/>
          <w:u w:val="single" w:color="000000"/>
        </w:rPr>
        <w:t>12</w:t>
      </w:r>
      <w:proofErr w:type="gramEnd"/>
      <w:r w:rsidRPr="00F1747A">
        <w:rPr>
          <w:rFonts w:ascii="Book Antiqua" w:hAnsi="Book Antiqua"/>
          <w:sz w:val="22"/>
          <w:szCs w:val="22"/>
          <w:u w:val="single" w:color="000000"/>
        </w:rPr>
        <w:t xml:space="preserve"> del D. LGS. 50/2016, dovrà essere presentato il DGUE (ELETTRONICO) del mandatario, firmato digitalmente</w:t>
      </w:r>
      <w:r w:rsidR="006811FB">
        <w:rPr>
          <w:rFonts w:ascii="Book Antiqua" w:hAnsi="Book Antiqua"/>
          <w:sz w:val="22"/>
          <w:szCs w:val="22"/>
          <w:u w:val="single" w:color="000000"/>
        </w:rPr>
        <w:t xml:space="preserve"> </w:t>
      </w:r>
      <w:r w:rsidRPr="00F1747A">
        <w:rPr>
          <w:rFonts w:ascii="Book Antiqua" w:hAnsi="Book Antiqua"/>
          <w:sz w:val="22"/>
          <w:szCs w:val="22"/>
          <w:u w:val="single" w:color="000000"/>
        </w:rPr>
        <w:t>dal</w:t>
      </w:r>
      <w:r w:rsidR="006811FB">
        <w:rPr>
          <w:rFonts w:ascii="Book Antiqua" w:hAnsi="Book Antiqua"/>
          <w:sz w:val="22"/>
          <w:szCs w:val="22"/>
          <w:u w:val="single" w:color="000000"/>
        </w:rPr>
        <w:t xml:space="preserve"> </w:t>
      </w:r>
      <w:r w:rsidRPr="00F1747A">
        <w:rPr>
          <w:rFonts w:ascii="Book Antiqua" w:hAnsi="Book Antiqua"/>
          <w:sz w:val="22"/>
          <w:szCs w:val="22"/>
          <w:u w:val="single" w:color="000000"/>
        </w:rPr>
        <w:t>suo legale rappresentante e un DGUE (ELETTRONICO) per ciascuna mandante, firmato</w:t>
      </w:r>
      <w:r w:rsidR="006811FB">
        <w:rPr>
          <w:rFonts w:ascii="Book Antiqua" w:hAnsi="Book Antiqua"/>
          <w:sz w:val="22"/>
          <w:szCs w:val="22"/>
          <w:u w:val="single" w:color="000000"/>
        </w:rPr>
        <w:t xml:space="preserve"> </w:t>
      </w:r>
      <w:r w:rsidRPr="00F1747A">
        <w:rPr>
          <w:rFonts w:ascii="Book Antiqua" w:hAnsi="Book Antiqua"/>
          <w:sz w:val="22"/>
          <w:szCs w:val="22"/>
          <w:u w:val="single" w:color="000000"/>
        </w:rPr>
        <w:t>digitalmente dal legale rappresentante</w:t>
      </w:r>
      <w:r w:rsidRPr="00F1747A">
        <w:rPr>
          <w:rFonts w:ascii="Book Antiqua" w:hAnsi="Book Antiqua"/>
          <w:sz w:val="22"/>
          <w:szCs w:val="22"/>
        </w:rPr>
        <w:t>.</w:t>
      </w:r>
    </w:p>
    <w:p w:rsidR="00E82CBF" w:rsidRDefault="006A46E3" w:rsidP="00E82CBF">
      <w:pPr>
        <w:tabs>
          <w:tab w:val="left" w:pos="9214"/>
        </w:tabs>
        <w:ind w:right="29"/>
        <w:rPr>
          <w:rFonts w:ascii="Book Antiqua" w:hAnsi="Book Antiqua"/>
          <w:sz w:val="22"/>
          <w:szCs w:val="22"/>
        </w:rPr>
      </w:pPr>
      <w:r w:rsidRPr="00F1747A">
        <w:rPr>
          <w:rFonts w:ascii="Book Antiqua" w:hAnsi="Book Antiqua"/>
          <w:sz w:val="22"/>
          <w:szCs w:val="22"/>
          <w:u w:val="single" w:color="000000"/>
        </w:rPr>
        <w:t xml:space="preserve">Dovrà indicare le parti e le percentuali dei lavori che saranno eseguite da ciascun operatore economico che costituirà il </w:t>
      </w:r>
      <w:proofErr w:type="gramStart"/>
      <w:r w:rsidRPr="00F1747A">
        <w:rPr>
          <w:rFonts w:ascii="Book Antiqua" w:hAnsi="Book Antiqua"/>
          <w:sz w:val="22"/>
          <w:szCs w:val="22"/>
          <w:u w:val="single" w:color="000000"/>
        </w:rPr>
        <w:t>R.T.I.</w:t>
      </w:r>
      <w:proofErr w:type="gramEnd"/>
      <w:r w:rsidRPr="00F1747A">
        <w:rPr>
          <w:rFonts w:ascii="Book Antiqua" w:hAnsi="Book Antiqua"/>
          <w:sz w:val="22"/>
          <w:szCs w:val="22"/>
          <w:u w:val="single" w:color="000000"/>
        </w:rPr>
        <w:t>, il consorzio o il G.E.I.E. indicare l’impresa mandataria, contenere l’impegno che, in caso di aggiudicazione della gara, le stesse imprese conferiranno mandato collettivo speciale con rappresentanza all’impresa qualificata come mandataria, la quale stipulerà il contratto in nome e per conto proprio e delle mandanti</w:t>
      </w:r>
      <w:r w:rsidRPr="00F1747A">
        <w:rPr>
          <w:rFonts w:ascii="Book Antiqua" w:hAnsi="Book Antiqua"/>
          <w:sz w:val="22"/>
          <w:szCs w:val="22"/>
        </w:rPr>
        <w:t>.</w:t>
      </w:r>
      <w:r w:rsidR="009E2BBE">
        <w:rPr>
          <w:rFonts w:ascii="Book Antiqua" w:hAnsi="Book Antiqua"/>
          <w:sz w:val="22"/>
          <w:szCs w:val="22"/>
        </w:rPr>
        <w:t xml:space="preserve"> </w:t>
      </w:r>
      <w:r w:rsidRPr="00F1747A">
        <w:rPr>
          <w:rFonts w:ascii="Book Antiqua" w:hAnsi="Book Antiqua"/>
          <w:sz w:val="22"/>
          <w:szCs w:val="22"/>
        </w:rPr>
        <w:t>All’interno  del</w:t>
      </w:r>
      <w:proofErr w:type="gramStart"/>
      <w:r w:rsidRPr="00F1747A">
        <w:rPr>
          <w:rFonts w:ascii="Book Antiqua" w:hAnsi="Book Antiqua"/>
          <w:sz w:val="22"/>
          <w:szCs w:val="22"/>
        </w:rPr>
        <w:t xml:space="preserve">  </w:t>
      </w:r>
      <w:proofErr w:type="gramEnd"/>
      <w:r w:rsidRPr="00F1747A">
        <w:rPr>
          <w:rFonts w:ascii="Book Antiqua" w:hAnsi="Book Antiqua"/>
          <w:sz w:val="22"/>
          <w:szCs w:val="22"/>
        </w:rPr>
        <w:t>DGUE (ELETTRONICO), l’operatore  economico  dovrà  dichiarare  di</w:t>
      </w:r>
      <w:r w:rsidR="006811FB">
        <w:rPr>
          <w:rFonts w:ascii="Book Antiqua" w:hAnsi="Book Antiqua"/>
          <w:sz w:val="22"/>
          <w:szCs w:val="22"/>
        </w:rPr>
        <w:t xml:space="preserve"> </w:t>
      </w:r>
      <w:r w:rsidRPr="00F1747A">
        <w:rPr>
          <w:rFonts w:ascii="Book Antiqua" w:hAnsi="Book Antiqua"/>
          <w:sz w:val="22"/>
          <w:szCs w:val="22"/>
        </w:rPr>
        <w:t>possedere i requisiti richiesti.</w:t>
      </w:r>
    </w:p>
    <w:p w:rsidR="00E82CBF" w:rsidRDefault="006A46E3" w:rsidP="00E82CBF">
      <w:pPr>
        <w:tabs>
          <w:tab w:val="left" w:pos="9214"/>
        </w:tabs>
        <w:ind w:right="29"/>
        <w:rPr>
          <w:rFonts w:ascii="Book Antiqua" w:hAnsi="Book Antiqua"/>
          <w:sz w:val="22"/>
          <w:szCs w:val="22"/>
        </w:rPr>
      </w:pPr>
      <w:r w:rsidRPr="00F1747A">
        <w:rPr>
          <w:rFonts w:ascii="Book Antiqua" w:hAnsi="Book Antiqua"/>
          <w:sz w:val="22"/>
          <w:szCs w:val="22"/>
        </w:rPr>
        <w:t xml:space="preserve">Ogni D.G.U.E. dovrà essere accompagnato da una copia di un valido documento </w:t>
      </w:r>
      <w:proofErr w:type="gramStart"/>
      <w:r w:rsidRPr="00F1747A">
        <w:rPr>
          <w:rFonts w:ascii="Book Antiqua" w:hAnsi="Book Antiqua"/>
          <w:sz w:val="22"/>
          <w:szCs w:val="22"/>
        </w:rPr>
        <w:t xml:space="preserve">di </w:t>
      </w:r>
      <w:proofErr w:type="gramEnd"/>
      <w:r w:rsidRPr="00F1747A">
        <w:rPr>
          <w:rFonts w:ascii="Book Antiqua" w:hAnsi="Book Antiqua"/>
          <w:sz w:val="22"/>
          <w:szCs w:val="22"/>
        </w:rPr>
        <w:t>identità del sottoscrittore/i.</w:t>
      </w:r>
    </w:p>
    <w:p w:rsidR="006A46E3" w:rsidRPr="00F1747A" w:rsidRDefault="006A46E3" w:rsidP="00E82CBF">
      <w:pPr>
        <w:tabs>
          <w:tab w:val="left" w:pos="9214"/>
        </w:tabs>
        <w:ind w:right="29"/>
        <w:rPr>
          <w:rFonts w:ascii="Book Antiqua" w:hAnsi="Book Antiqua"/>
          <w:sz w:val="22"/>
          <w:szCs w:val="22"/>
        </w:rPr>
      </w:pPr>
      <w:r w:rsidRPr="00F1747A">
        <w:rPr>
          <w:rFonts w:ascii="Book Antiqua" w:hAnsi="Book Antiqua"/>
          <w:sz w:val="22"/>
          <w:szCs w:val="22"/>
        </w:rPr>
        <w:t>L’operatore economico dovrà allegare, all’interno della Documentazione amministrativa:</w:t>
      </w:r>
    </w:p>
    <w:p w:rsidR="006A46E3" w:rsidRPr="00F1747A" w:rsidRDefault="006A46E3" w:rsidP="006811FB">
      <w:pPr>
        <w:pStyle w:val="Corpotesto"/>
        <w:widowControl w:val="0"/>
        <w:numPr>
          <w:ilvl w:val="0"/>
          <w:numId w:val="36"/>
        </w:numPr>
        <w:tabs>
          <w:tab w:val="left" w:pos="784"/>
        </w:tabs>
        <w:spacing w:before="3" w:after="0" w:line="276" w:lineRule="exact"/>
        <w:ind w:right="29"/>
        <w:rPr>
          <w:rFonts w:ascii="Book Antiqua" w:hAnsi="Book Antiqua"/>
          <w:sz w:val="22"/>
          <w:szCs w:val="22"/>
        </w:rPr>
      </w:pPr>
      <w:r w:rsidRPr="00F1747A">
        <w:rPr>
          <w:rFonts w:ascii="Book Antiqua" w:hAnsi="Book Antiqua"/>
          <w:sz w:val="22"/>
          <w:szCs w:val="22"/>
        </w:rPr>
        <w:t>in caso di R.T.I., consorzi ordinari o G.E.I.E. costituiti,</w:t>
      </w:r>
      <w:proofErr w:type="gramStart"/>
      <w:r w:rsidRPr="00F1747A">
        <w:rPr>
          <w:rFonts w:ascii="Book Antiqua" w:hAnsi="Book Antiqua"/>
          <w:sz w:val="22"/>
          <w:szCs w:val="22"/>
        </w:rPr>
        <w:t xml:space="preserve">  </w:t>
      </w:r>
      <w:proofErr w:type="gramEnd"/>
      <w:r w:rsidRPr="00F1747A">
        <w:rPr>
          <w:rFonts w:ascii="Book Antiqua" w:hAnsi="Book Antiqua"/>
          <w:sz w:val="22"/>
          <w:szCs w:val="22"/>
        </w:rPr>
        <w:t>copia  dell’atto  di conferimento del mandato collettivo  speciale con rappresentanza ovvero, nel caso di consorzi ordinari o G.E.I.E. costituiti, copia del relativo otto costitutivo, dichiarate conformi all’originale a norma degli artt.  38 e 47 del D.P.R. 445/2000;</w:t>
      </w:r>
    </w:p>
    <w:p w:rsidR="006A46E3" w:rsidRPr="00F1747A" w:rsidRDefault="006A46E3" w:rsidP="006811FB">
      <w:pPr>
        <w:pStyle w:val="Corpotesto"/>
        <w:widowControl w:val="0"/>
        <w:numPr>
          <w:ilvl w:val="0"/>
          <w:numId w:val="36"/>
        </w:numPr>
        <w:tabs>
          <w:tab w:val="left" w:pos="784"/>
          <w:tab w:val="left" w:pos="9214"/>
        </w:tabs>
        <w:spacing w:after="0" w:line="238" w:lineRule="auto"/>
        <w:ind w:right="29"/>
        <w:rPr>
          <w:rFonts w:ascii="Book Antiqua" w:hAnsi="Book Antiqua"/>
          <w:sz w:val="22"/>
          <w:szCs w:val="22"/>
        </w:rPr>
      </w:pPr>
      <w:r w:rsidRPr="00F1747A">
        <w:rPr>
          <w:rFonts w:ascii="Book Antiqua" w:hAnsi="Book Antiqua"/>
          <w:sz w:val="22"/>
          <w:szCs w:val="22"/>
        </w:rPr>
        <w:t xml:space="preserve">in caso di consorzi ex art. 45, co. 2, </w:t>
      </w:r>
      <w:proofErr w:type="spellStart"/>
      <w:proofErr w:type="gramStart"/>
      <w:r w:rsidRPr="00F1747A">
        <w:rPr>
          <w:rFonts w:ascii="Book Antiqua" w:hAnsi="Book Antiqua"/>
          <w:sz w:val="22"/>
          <w:szCs w:val="22"/>
        </w:rPr>
        <w:t>lett</w:t>
      </w:r>
      <w:proofErr w:type="spellEnd"/>
      <w:r w:rsidRPr="00F1747A">
        <w:rPr>
          <w:rFonts w:ascii="Book Antiqua" w:hAnsi="Book Antiqua"/>
          <w:sz w:val="22"/>
          <w:szCs w:val="22"/>
        </w:rPr>
        <w:t>.</w:t>
      </w:r>
      <w:proofErr w:type="gramEnd"/>
      <w:r w:rsidRPr="00F1747A">
        <w:rPr>
          <w:rFonts w:ascii="Book Antiqua" w:hAnsi="Book Antiqua"/>
          <w:sz w:val="22"/>
          <w:szCs w:val="22"/>
        </w:rPr>
        <w:t xml:space="preserve"> b) e c) del D. </w:t>
      </w:r>
      <w:proofErr w:type="spellStart"/>
      <w:r w:rsidRPr="00F1747A">
        <w:rPr>
          <w:rFonts w:ascii="Book Antiqua" w:hAnsi="Book Antiqua"/>
          <w:sz w:val="22"/>
          <w:szCs w:val="22"/>
        </w:rPr>
        <w:t>Lgs</w:t>
      </w:r>
      <w:proofErr w:type="spellEnd"/>
      <w:r w:rsidRPr="00F1747A">
        <w:rPr>
          <w:rFonts w:ascii="Book Antiqua" w:hAnsi="Book Antiqua"/>
          <w:sz w:val="22"/>
          <w:szCs w:val="22"/>
        </w:rPr>
        <w:t>. 50/2016 e di soggetti non tenuti all’iscrizione nel Registro delle Imprese, copia dell’atto costitutivo e statuto vigente, corredato dal verbale di assemblea, dichiarate conformi all’originale a norma degli art.. 38 e 47 del D.P.R.  445/2000.</w:t>
      </w:r>
    </w:p>
    <w:p w:rsidR="00E82CBF" w:rsidRDefault="006A46E3" w:rsidP="00E82CBF">
      <w:pPr>
        <w:pStyle w:val="Corpotesto"/>
        <w:widowControl w:val="0"/>
        <w:numPr>
          <w:ilvl w:val="0"/>
          <w:numId w:val="36"/>
        </w:numPr>
        <w:tabs>
          <w:tab w:val="left" w:pos="784"/>
        </w:tabs>
        <w:spacing w:before="3" w:after="0" w:line="276" w:lineRule="exact"/>
        <w:ind w:right="171"/>
        <w:rPr>
          <w:rFonts w:ascii="Book Antiqua" w:hAnsi="Book Antiqua"/>
          <w:sz w:val="22"/>
          <w:szCs w:val="22"/>
        </w:rPr>
      </w:pPr>
      <w:r w:rsidRPr="00F1747A">
        <w:rPr>
          <w:rFonts w:ascii="Book Antiqua" w:hAnsi="Book Antiqua"/>
          <w:sz w:val="22"/>
          <w:szCs w:val="22"/>
        </w:rPr>
        <w:t>nel caso in cui intervenisse nel procedimento di gara un soggetto diverso dal suo legale rappresentante, l’operatore economico dovrà allegare la procura attestante i poteri conferitigli.</w:t>
      </w:r>
    </w:p>
    <w:p w:rsidR="006A46E3" w:rsidRPr="00E82CBF" w:rsidRDefault="006A46E3" w:rsidP="00E82CBF">
      <w:pPr>
        <w:pStyle w:val="Corpotesto"/>
        <w:widowControl w:val="0"/>
        <w:tabs>
          <w:tab w:val="left" w:pos="284"/>
        </w:tabs>
        <w:spacing w:before="3" w:after="0" w:line="276" w:lineRule="exact"/>
        <w:ind w:right="171"/>
        <w:rPr>
          <w:rFonts w:ascii="Book Antiqua" w:hAnsi="Book Antiqua"/>
          <w:sz w:val="22"/>
          <w:szCs w:val="22"/>
        </w:rPr>
      </w:pPr>
      <w:proofErr w:type="gramStart"/>
      <w:r w:rsidRPr="00E82CBF">
        <w:rPr>
          <w:rFonts w:ascii="Book Antiqua" w:hAnsi="Book Antiqua"/>
          <w:sz w:val="22"/>
          <w:szCs w:val="22"/>
        </w:rPr>
        <w:t>[</w:t>
      </w:r>
      <w:r w:rsidRPr="00E82CBF">
        <w:rPr>
          <w:rFonts w:ascii="Book Antiqua" w:hAnsi="Book Antiqua"/>
          <w:sz w:val="22"/>
          <w:szCs w:val="22"/>
          <w:u w:val="single" w:color="000000"/>
        </w:rPr>
        <w:t>Le</w:t>
      </w:r>
      <w:proofErr w:type="gramEnd"/>
      <w:r w:rsidRPr="00E82CBF">
        <w:rPr>
          <w:rFonts w:ascii="Book Antiqua" w:hAnsi="Book Antiqua"/>
          <w:sz w:val="22"/>
          <w:szCs w:val="22"/>
          <w:u w:val="single" w:color="000000"/>
        </w:rPr>
        <w:t xml:space="preserve"> dichiarazioni riferite al possesso dell’attestazione SOA, in corso di validità, </w:t>
      </w:r>
      <w:proofErr w:type="spellStart"/>
      <w:r w:rsidRPr="00E82CBF">
        <w:rPr>
          <w:rFonts w:ascii="Book Antiqua" w:hAnsi="Book Antiqua"/>
          <w:sz w:val="22"/>
          <w:szCs w:val="22"/>
          <w:u w:val="single" w:color="000000"/>
        </w:rPr>
        <w:t>percategoria</w:t>
      </w:r>
      <w:proofErr w:type="spellEnd"/>
      <w:r w:rsidRPr="00E82CBF">
        <w:rPr>
          <w:rFonts w:ascii="Book Antiqua" w:hAnsi="Book Antiqua"/>
          <w:sz w:val="22"/>
          <w:szCs w:val="22"/>
          <w:u w:val="single" w:color="000000"/>
        </w:rPr>
        <w:t xml:space="preserve">/e e classifiche richieste dal presente Bando, al possesso della certificazione di qualità (conforme alle norme europee della serie UNI EN ISO 9000), rilasciata da organismi accreditati ai sensi delle norme Europee della serie UNI CEI EN 45000 e UNICEI EN ISO/IEC 17000 e con indicazione della data di rilascio e della data di scadenza), all’Avvalimento, al Subappalto, nonché l’inesistenza delle cause di esclusione di </w:t>
      </w:r>
      <w:proofErr w:type="spellStart"/>
      <w:r w:rsidRPr="00E82CBF">
        <w:rPr>
          <w:rFonts w:ascii="Book Antiqua" w:hAnsi="Book Antiqua"/>
          <w:sz w:val="22"/>
          <w:szCs w:val="22"/>
          <w:u w:val="single" w:color="000000"/>
        </w:rPr>
        <w:t>cuiall’art</w:t>
      </w:r>
      <w:proofErr w:type="spellEnd"/>
      <w:r w:rsidRPr="00E82CBF">
        <w:rPr>
          <w:rFonts w:ascii="Book Antiqua" w:hAnsi="Book Antiqua"/>
          <w:sz w:val="22"/>
          <w:szCs w:val="22"/>
          <w:u w:val="single" w:color="000000"/>
        </w:rPr>
        <w:t xml:space="preserve">. 80, commi </w:t>
      </w:r>
      <w:proofErr w:type="gramStart"/>
      <w:r w:rsidRPr="00E82CBF">
        <w:rPr>
          <w:rFonts w:ascii="Book Antiqua" w:hAnsi="Book Antiqua"/>
          <w:sz w:val="22"/>
          <w:szCs w:val="22"/>
          <w:u w:val="single" w:color="000000"/>
        </w:rPr>
        <w:t>1</w:t>
      </w:r>
      <w:proofErr w:type="gramEnd"/>
      <w:r w:rsidRPr="00E82CBF">
        <w:rPr>
          <w:rFonts w:ascii="Book Antiqua" w:hAnsi="Book Antiqua"/>
          <w:sz w:val="22"/>
          <w:szCs w:val="22"/>
          <w:u w:val="single" w:color="000000"/>
        </w:rPr>
        <w:t xml:space="preserve">, 2, 4 e 5 sono </w:t>
      </w:r>
      <w:r w:rsidRPr="00E82CBF">
        <w:rPr>
          <w:rFonts w:ascii="Book Antiqua" w:hAnsi="Book Antiqua"/>
          <w:sz w:val="22"/>
          <w:szCs w:val="22"/>
        </w:rPr>
        <w:t xml:space="preserve">ricomprese nel </w:t>
      </w:r>
      <w:r w:rsidRPr="00E82CBF">
        <w:rPr>
          <w:rFonts w:ascii="Book Antiqua" w:hAnsi="Book Antiqua"/>
          <w:b/>
          <w:bCs/>
          <w:sz w:val="22"/>
          <w:szCs w:val="22"/>
        </w:rPr>
        <w:t>DGUE (ELETTRONICO), compilando la Parte II (Sez. A</w:t>
      </w:r>
      <w:r w:rsidRPr="00E82CBF">
        <w:rPr>
          <w:rFonts w:ascii="Book Antiqua" w:hAnsi="Book Antiqua"/>
          <w:sz w:val="22"/>
          <w:szCs w:val="22"/>
        </w:rPr>
        <w:t>– B – C – D), la Parte III (Sez. A – B – C – D</w:t>
      </w:r>
      <w:proofErr w:type="gramStart"/>
      <w:r w:rsidRPr="00E82CBF">
        <w:rPr>
          <w:rFonts w:ascii="Book Antiqua" w:hAnsi="Book Antiqua"/>
          <w:b/>
          <w:bCs/>
          <w:sz w:val="22"/>
          <w:szCs w:val="22"/>
        </w:rPr>
        <w:t>)</w:t>
      </w:r>
      <w:proofErr w:type="gramEnd"/>
      <w:r w:rsidRPr="00E82CBF">
        <w:rPr>
          <w:rFonts w:ascii="Book Antiqua" w:hAnsi="Book Antiqua"/>
          <w:b/>
          <w:bCs/>
          <w:sz w:val="22"/>
          <w:szCs w:val="22"/>
        </w:rPr>
        <w:t>].</w:t>
      </w:r>
    </w:p>
    <w:p w:rsidR="00E82CBF" w:rsidRDefault="00E82CBF" w:rsidP="00462239">
      <w:pPr>
        <w:pStyle w:val="Corpotesto"/>
        <w:spacing w:after="0"/>
        <w:ind w:left="360" w:hanging="360"/>
        <w:rPr>
          <w:rFonts w:ascii="Book Antiqua" w:hAnsi="Book Antiqua" w:cs="Book Antiqua"/>
          <w:b/>
          <w:bCs/>
          <w:sz w:val="22"/>
          <w:szCs w:val="22"/>
        </w:rPr>
      </w:pPr>
    </w:p>
    <w:p w:rsidR="00E92CCA" w:rsidRPr="00F1747A" w:rsidRDefault="006A46E3" w:rsidP="00462239">
      <w:pPr>
        <w:pStyle w:val="Corpotesto"/>
        <w:spacing w:after="0"/>
        <w:ind w:left="360" w:hanging="360"/>
        <w:rPr>
          <w:rFonts w:ascii="Book Antiqua" w:hAnsi="Book Antiqua" w:cs="Book Antiqua"/>
          <w:sz w:val="22"/>
          <w:szCs w:val="22"/>
        </w:rPr>
      </w:pPr>
      <w:proofErr w:type="gramStart"/>
      <w:r w:rsidRPr="00F1747A">
        <w:rPr>
          <w:rFonts w:ascii="Book Antiqua" w:hAnsi="Book Antiqua" w:cs="Book Antiqua"/>
          <w:b/>
          <w:bCs/>
          <w:sz w:val="22"/>
          <w:szCs w:val="22"/>
        </w:rPr>
        <w:t>IV.</w:t>
      </w:r>
      <w:proofErr w:type="gramEnd"/>
      <w:r w:rsidRPr="00F1747A">
        <w:rPr>
          <w:rFonts w:ascii="Book Antiqua" w:hAnsi="Book Antiqua" w:cs="Book Antiqua"/>
          <w:b/>
          <w:bCs/>
          <w:sz w:val="22"/>
          <w:szCs w:val="22"/>
        </w:rPr>
        <w:t xml:space="preserve"> </w:t>
      </w:r>
      <w:r w:rsidR="00E92CCA" w:rsidRPr="00F1747A">
        <w:rPr>
          <w:rFonts w:ascii="Book Antiqua" w:hAnsi="Book Antiqua" w:cs="Book Antiqua"/>
          <w:b/>
          <w:bCs/>
          <w:sz w:val="22"/>
          <w:szCs w:val="22"/>
        </w:rPr>
        <w:t>in caso di avvalimento</w:t>
      </w:r>
      <w:r w:rsidR="00E92CCA" w:rsidRPr="00F1747A">
        <w:rPr>
          <w:rFonts w:ascii="Book Antiqua" w:hAnsi="Book Antiqua" w:cs="Book Antiqua"/>
          <w:sz w:val="22"/>
          <w:szCs w:val="22"/>
        </w:rPr>
        <w:t>, a pena di esclusione, il concorrente dovrà allegare alla domanda:</w:t>
      </w:r>
    </w:p>
    <w:p w:rsidR="00E92CCA" w:rsidRPr="00F1747A" w:rsidRDefault="00E92CCA" w:rsidP="006811FB">
      <w:pPr>
        <w:pStyle w:val="Corpotesto"/>
        <w:numPr>
          <w:ilvl w:val="0"/>
          <w:numId w:val="19"/>
        </w:numPr>
        <w:spacing w:after="0"/>
        <w:ind w:left="851" w:firstLine="0"/>
        <w:rPr>
          <w:rFonts w:ascii="Book Antiqua" w:hAnsi="Book Antiqua" w:cs="Book Antiqua"/>
          <w:sz w:val="22"/>
          <w:szCs w:val="22"/>
        </w:rPr>
      </w:pPr>
      <w:r w:rsidRPr="00F1747A">
        <w:rPr>
          <w:rFonts w:ascii="Book Antiqua" w:hAnsi="Book Antiqua" w:cs="Book Antiqua"/>
          <w:sz w:val="22"/>
          <w:szCs w:val="22"/>
        </w:rPr>
        <w:t xml:space="preserve">dichiarazione sostitutiva con cui il concorrente indica specificatamente i requisiti di partecipazione di carattere economico-finanziario, tecnico-organizzativo per i quali </w:t>
      </w:r>
      <w:proofErr w:type="gramStart"/>
      <w:r w:rsidRPr="00F1747A">
        <w:rPr>
          <w:rFonts w:ascii="Book Antiqua" w:hAnsi="Book Antiqua" w:cs="Book Antiqua"/>
          <w:sz w:val="22"/>
          <w:szCs w:val="22"/>
        </w:rPr>
        <w:t>intende</w:t>
      </w:r>
      <w:proofErr w:type="gramEnd"/>
      <w:r w:rsidRPr="00F1747A">
        <w:rPr>
          <w:rFonts w:ascii="Book Antiqua" w:hAnsi="Book Antiqua" w:cs="Book Antiqua"/>
          <w:sz w:val="22"/>
          <w:szCs w:val="22"/>
        </w:rPr>
        <w:t xml:space="preserve"> ricorrere all’avvalimento ed indica l’impresa ausiliaria;</w:t>
      </w:r>
    </w:p>
    <w:p w:rsidR="00E92CCA" w:rsidRPr="00F1747A" w:rsidRDefault="00E92CCA" w:rsidP="006811FB">
      <w:pPr>
        <w:pStyle w:val="Corpotesto"/>
        <w:numPr>
          <w:ilvl w:val="0"/>
          <w:numId w:val="19"/>
        </w:numPr>
        <w:spacing w:after="0"/>
        <w:ind w:left="851" w:firstLine="0"/>
        <w:rPr>
          <w:rFonts w:ascii="Book Antiqua" w:hAnsi="Book Antiqua" w:cs="Book Antiqua"/>
          <w:sz w:val="22"/>
          <w:szCs w:val="22"/>
        </w:rPr>
      </w:pPr>
      <w:r w:rsidRPr="00F1747A">
        <w:rPr>
          <w:rFonts w:ascii="Book Antiqua" w:hAnsi="Book Antiqua" w:cs="Book Antiqua"/>
          <w:sz w:val="22"/>
          <w:szCs w:val="22"/>
        </w:rPr>
        <w:t>dichiarazione sostitutiva sottoscritta dal legale rappresentante dell’impresa ausiliaria, con la quale:</w:t>
      </w:r>
    </w:p>
    <w:p w:rsidR="00E92CCA" w:rsidRPr="00F1747A" w:rsidRDefault="00E92CCA" w:rsidP="00462239">
      <w:pPr>
        <w:pStyle w:val="Corpotesto"/>
        <w:spacing w:after="0"/>
        <w:ind w:left="1134" w:hanging="284"/>
        <w:rPr>
          <w:rFonts w:ascii="Book Antiqua" w:hAnsi="Book Antiqua" w:cs="Book Antiqua"/>
          <w:sz w:val="22"/>
          <w:szCs w:val="22"/>
        </w:rPr>
      </w:pPr>
      <w:r w:rsidRPr="00F1747A">
        <w:rPr>
          <w:rFonts w:ascii="Book Antiqua" w:hAnsi="Book Antiqua" w:cs="Book Antiqua"/>
          <w:sz w:val="22"/>
          <w:szCs w:val="22"/>
        </w:rPr>
        <w:t>•</w:t>
      </w:r>
      <w:r w:rsidRPr="00F1747A">
        <w:rPr>
          <w:rFonts w:ascii="Book Antiqua" w:hAnsi="Book Antiqua" w:cs="Book Antiqua"/>
          <w:sz w:val="22"/>
          <w:szCs w:val="22"/>
        </w:rPr>
        <w:tab/>
        <w:t xml:space="preserve">attesta il possesso, in capo all’impresa ausiliaria, dei requisiti generali di cui all’art. </w:t>
      </w:r>
      <w:proofErr w:type="gramStart"/>
      <w:r w:rsidR="00B3068D" w:rsidRPr="00F1747A">
        <w:rPr>
          <w:rFonts w:ascii="Book Antiqua" w:hAnsi="Book Antiqua" w:cs="Book Antiqua"/>
          <w:sz w:val="22"/>
          <w:szCs w:val="22"/>
        </w:rPr>
        <w:t>80</w:t>
      </w:r>
      <w:r w:rsidRPr="00F1747A">
        <w:rPr>
          <w:rFonts w:ascii="Book Antiqua" w:hAnsi="Book Antiqua" w:cs="Book Antiqua"/>
          <w:sz w:val="22"/>
          <w:szCs w:val="22"/>
        </w:rPr>
        <w:t xml:space="preserve"> del Codice, l’inesistenza di una delle cause di divieto, decadenza o sospensione di cui all’art</w:t>
      </w:r>
      <w:proofErr w:type="gramEnd"/>
      <w:r w:rsidRPr="00F1747A">
        <w:rPr>
          <w:rFonts w:ascii="Book Antiqua" w:hAnsi="Book Antiqua" w:cs="Book Antiqua"/>
          <w:sz w:val="22"/>
          <w:szCs w:val="22"/>
        </w:rPr>
        <w:t xml:space="preserve">. </w:t>
      </w:r>
      <w:proofErr w:type="gramStart"/>
      <w:r w:rsidRPr="00F1747A">
        <w:rPr>
          <w:rFonts w:ascii="Book Antiqua" w:hAnsi="Book Antiqua" w:cs="Book Antiqua"/>
          <w:sz w:val="22"/>
          <w:szCs w:val="22"/>
        </w:rPr>
        <w:t>67 del D.lgs. 6 settembre 2011, n. 159, e il possesso dei requisiti tecnici e delle risorse oggetto di avvalimento;</w:t>
      </w:r>
      <w:proofErr w:type="gramEnd"/>
    </w:p>
    <w:p w:rsidR="00E92CCA" w:rsidRPr="00F1747A" w:rsidRDefault="00E92CCA" w:rsidP="00462239">
      <w:pPr>
        <w:pStyle w:val="Corpotesto"/>
        <w:spacing w:after="0"/>
        <w:ind w:left="1134" w:hanging="284"/>
        <w:rPr>
          <w:rFonts w:ascii="Book Antiqua" w:hAnsi="Book Antiqua" w:cs="Book Antiqua"/>
          <w:sz w:val="22"/>
          <w:szCs w:val="22"/>
        </w:rPr>
      </w:pPr>
      <w:r w:rsidRPr="00F1747A">
        <w:rPr>
          <w:rFonts w:ascii="Book Antiqua" w:hAnsi="Book Antiqua" w:cs="Book Antiqua"/>
          <w:sz w:val="22"/>
          <w:szCs w:val="22"/>
        </w:rPr>
        <w:t>•</w:t>
      </w:r>
      <w:r w:rsidRPr="00F1747A">
        <w:rPr>
          <w:rFonts w:ascii="Book Antiqua" w:hAnsi="Book Antiqua" w:cs="Book Antiqua"/>
          <w:sz w:val="22"/>
          <w:szCs w:val="22"/>
        </w:rPr>
        <w:tab/>
        <w:t>si obbliga verso il concorrente e verso la stazione appaltante a mettere a disposizione, per tutta la durata dell’appalto, le risorse necessarie di cui è carente il concorrente;</w:t>
      </w:r>
    </w:p>
    <w:p w:rsidR="00E92CCA" w:rsidRPr="00F1747A" w:rsidRDefault="00E92CCA" w:rsidP="00462239">
      <w:pPr>
        <w:pStyle w:val="Corpotesto"/>
        <w:spacing w:after="0"/>
        <w:ind w:left="1134" w:hanging="284"/>
        <w:rPr>
          <w:rFonts w:ascii="Book Antiqua" w:hAnsi="Book Antiqua" w:cs="Book Antiqua"/>
          <w:sz w:val="22"/>
          <w:szCs w:val="22"/>
        </w:rPr>
      </w:pPr>
      <w:r w:rsidRPr="00F1747A">
        <w:rPr>
          <w:rFonts w:ascii="Book Antiqua" w:hAnsi="Book Antiqua" w:cs="Book Antiqua"/>
          <w:sz w:val="22"/>
          <w:szCs w:val="22"/>
        </w:rPr>
        <w:t>•</w:t>
      </w:r>
      <w:r w:rsidRPr="00F1747A">
        <w:rPr>
          <w:rFonts w:ascii="Book Antiqua" w:hAnsi="Book Antiqua" w:cs="Book Antiqua"/>
          <w:sz w:val="22"/>
          <w:szCs w:val="22"/>
        </w:rPr>
        <w:tab/>
        <w:t>attesta che l’impresa ausiliaria non partecipa alla gara in proprio o associata o consorziata ai sensi dell’art. 45 del Codice;</w:t>
      </w:r>
    </w:p>
    <w:p w:rsidR="00E92CCA" w:rsidRDefault="00E92CCA" w:rsidP="006811FB">
      <w:pPr>
        <w:pStyle w:val="Corpotesto"/>
        <w:numPr>
          <w:ilvl w:val="0"/>
          <w:numId w:val="19"/>
        </w:numPr>
        <w:tabs>
          <w:tab w:val="left" w:pos="142"/>
        </w:tabs>
        <w:spacing w:after="0"/>
        <w:ind w:left="851" w:firstLine="0"/>
        <w:rPr>
          <w:rFonts w:ascii="Book Antiqua" w:hAnsi="Book Antiqua" w:cs="Book Antiqua"/>
          <w:sz w:val="22"/>
          <w:szCs w:val="22"/>
        </w:rPr>
      </w:pPr>
      <w:proofErr w:type="gramStart"/>
      <w:r w:rsidRPr="00F1747A">
        <w:rPr>
          <w:rFonts w:ascii="Book Antiqua" w:hAnsi="Book Antiqua" w:cs="Book Antiqua"/>
          <w:sz w:val="22"/>
          <w:szCs w:val="22"/>
        </w:rPr>
        <w:t>o</w:t>
      </w:r>
      <w:proofErr w:type="gramEnd"/>
      <w:r w:rsidRPr="00F1747A">
        <w:rPr>
          <w:rFonts w:ascii="Book Antiqua" w:hAnsi="Book Antiqua" w:cs="Book Antiqua"/>
          <w:sz w:val="22"/>
          <w:szCs w:val="22"/>
        </w:rPr>
        <w:t xml:space="preserve">riginale o copia autentica del contratto, in virtù del quale l’impresa ausiliaria si obbliga, nei confronti del concorrente, a fornire i requisiti e a mettere a disposizione le risorse necessarie, che devono essere dettagliatamente descritte, per tutta la durata dell’appalto, oppure, in caso di avvalimento nei confronti di una impresa che appartiene al medesimo gruppo, dichiarazione sostitutiva attestante il legame giuridico ed economico esistente nel gruppo; dal contratto e dalla suddetta dichiarazione discendono, ai sensi dell’art. 49, comma </w:t>
      </w:r>
      <w:proofErr w:type="gramStart"/>
      <w:r w:rsidRPr="00F1747A">
        <w:rPr>
          <w:rFonts w:ascii="Book Antiqua" w:hAnsi="Book Antiqua" w:cs="Book Antiqua"/>
          <w:sz w:val="22"/>
          <w:szCs w:val="22"/>
        </w:rPr>
        <w:t>5</w:t>
      </w:r>
      <w:proofErr w:type="gramEnd"/>
      <w:r w:rsidRPr="00F1747A">
        <w:rPr>
          <w:rFonts w:ascii="Book Antiqua" w:hAnsi="Book Antiqua" w:cs="Book Antiqua"/>
          <w:sz w:val="22"/>
          <w:szCs w:val="22"/>
        </w:rPr>
        <w:t>, del Codice, nei confronti del soggetto ausiliario, i medesimi obblighi in materia di normativa antimafia previsti per il concorrente;</w:t>
      </w:r>
    </w:p>
    <w:p w:rsidR="00462239" w:rsidRPr="00F1747A" w:rsidRDefault="00462239" w:rsidP="00462239">
      <w:pPr>
        <w:pStyle w:val="Corpotesto"/>
        <w:spacing w:after="0"/>
        <w:ind w:left="851"/>
        <w:rPr>
          <w:rFonts w:ascii="Book Antiqua" w:hAnsi="Book Antiqua" w:cs="Book Antiqua"/>
          <w:sz w:val="22"/>
          <w:szCs w:val="22"/>
        </w:rPr>
      </w:pPr>
    </w:p>
    <w:p w:rsidR="00B17051" w:rsidRPr="00F1747A" w:rsidRDefault="00B17051" w:rsidP="00462239">
      <w:pPr>
        <w:pStyle w:val="Corpotesto"/>
        <w:spacing w:after="0"/>
        <w:ind w:left="426" w:hanging="426"/>
        <w:rPr>
          <w:rFonts w:ascii="Book Antiqua" w:hAnsi="Book Antiqua" w:cs="Book Antiqua"/>
          <w:sz w:val="22"/>
          <w:szCs w:val="22"/>
        </w:rPr>
      </w:pPr>
      <w:r w:rsidRPr="00F1747A">
        <w:rPr>
          <w:rFonts w:ascii="Book Antiqua" w:hAnsi="Book Antiqua" w:cs="Book Antiqua"/>
          <w:sz w:val="22"/>
          <w:szCs w:val="22"/>
        </w:rPr>
        <w:t xml:space="preserve">V. </w:t>
      </w:r>
      <w:r w:rsidR="00E92CCA" w:rsidRPr="00F1747A">
        <w:rPr>
          <w:rFonts w:ascii="Book Antiqua" w:hAnsi="Book Antiqua" w:cs="Book Antiqua"/>
          <w:b/>
          <w:sz w:val="22"/>
          <w:szCs w:val="22"/>
        </w:rPr>
        <w:t>documento attestante il versamento in contanti o in titoli della cauzione provvisoria</w:t>
      </w:r>
      <w:r w:rsidR="00E92CCA" w:rsidRPr="00F1747A">
        <w:rPr>
          <w:rFonts w:ascii="Book Antiqua" w:hAnsi="Book Antiqua" w:cs="Book Antiqua"/>
          <w:sz w:val="22"/>
          <w:szCs w:val="22"/>
        </w:rPr>
        <w:t xml:space="preserve"> o fideiussione bancaria oppure polizza assicurativa oppure polizza </w:t>
      </w:r>
      <w:proofErr w:type="gramStart"/>
      <w:r w:rsidR="00E92CCA" w:rsidRPr="00F1747A">
        <w:rPr>
          <w:rFonts w:ascii="Book Antiqua" w:hAnsi="Book Antiqua" w:cs="Book Antiqua"/>
          <w:sz w:val="22"/>
          <w:szCs w:val="22"/>
        </w:rPr>
        <w:t>relativa alla</w:t>
      </w:r>
      <w:proofErr w:type="gramEnd"/>
      <w:r w:rsidR="00E92CCA" w:rsidRPr="00F1747A">
        <w:rPr>
          <w:rFonts w:ascii="Book Antiqua" w:hAnsi="Book Antiqua" w:cs="Book Antiqua"/>
          <w:sz w:val="22"/>
          <w:szCs w:val="22"/>
        </w:rPr>
        <w:t xml:space="preserve"> </w:t>
      </w:r>
      <w:r w:rsidR="00E92CCA" w:rsidRPr="00F1747A">
        <w:rPr>
          <w:rFonts w:ascii="Book Antiqua" w:hAnsi="Book Antiqua" w:cs="Book Antiqua"/>
          <w:b/>
          <w:bCs/>
          <w:sz w:val="22"/>
          <w:szCs w:val="22"/>
        </w:rPr>
        <w:t>cauzione provvisoria</w:t>
      </w:r>
      <w:r w:rsidR="00E92CCA" w:rsidRPr="00F1747A">
        <w:rPr>
          <w:rFonts w:ascii="Book Antiqua" w:hAnsi="Book Antiqua" w:cs="Book Antiqua"/>
          <w:sz w:val="22"/>
          <w:szCs w:val="22"/>
        </w:rPr>
        <w:t xml:space="preserve"> valida per almeno centoottanta giorni dalla presentazione dell’offerta, con allegata la dichiarazione dell’istituto bancario o dell’assicurazione di contenente l’impegno, verso il concorrente, a rilasciare la garanzia fideiussoria relativa alla cauzione definitiva di cui all’art.113 del Codice;</w:t>
      </w:r>
    </w:p>
    <w:p w:rsidR="00B17051" w:rsidRPr="00F1747A" w:rsidRDefault="00E92CCA" w:rsidP="00462239">
      <w:pPr>
        <w:pStyle w:val="Corpotesto"/>
        <w:spacing w:after="0"/>
        <w:rPr>
          <w:rFonts w:ascii="Book Antiqua" w:hAnsi="Book Antiqua" w:cs="Book Antiqua"/>
          <w:sz w:val="22"/>
          <w:szCs w:val="22"/>
        </w:rPr>
      </w:pPr>
      <w:proofErr w:type="gramStart"/>
      <w:r w:rsidRPr="00F1747A">
        <w:rPr>
          <w:rFonts w:ascii="Book Antiqua" w:hAnsi="Book Antiqua" w:cs="Book Antiqua"/>
          <w:i/>
          <w:iCs/>
          <w:sz w:val="22"/>
          <w:szCs w:val="22"/>
        </w:rPr>
        <w:t>[Nel</w:t>
      </w:r>
      <w:proofErr w:type="gramEnd"/>
      <w:r w:rsidRPr="00F1747A">
        <w:rPr>
          <w:rFonts w:ascii="Book Antiqua" w:hAnsi="Book Antiqua" w:cs="Book Antiqua"/>
          <w:i/>
          <w:iCs/>
          <w:sz w:val="22"/>
          <w:szCs w:val="22"/>
        </w:rPr>
        <w:t xml:space="preserve"> caso in cui la cauzione provvisoria venga prestata in misura ridotta, ai sensi del comma 7 dell’art. 75 del Codice – art. 10 del presente Bando di gara</w:t>
      </w:r>
      <w:proofErr w:type="gramStart"/>
      <w:r w:rsidRPr="00F1747A">
        <w:rPr>
          <w:rFonts w:ascii="Book Antiqua" w:hAnsi="Book Antiqua" w:cs="Book Antiqua"/>
          <w:i/>
          <w:iCs/>
          <w:sz w:val="22"/>
          <w:szCs w:val="22"/>
        </w:rPr>
        <w:t>]</w:t>
      </w:r>
      <w:proofErr w:type="gramEnd"/>
      <w:r w:rsidRPr="00F1747A">
        <w:rPr>
          <w:rFonts w:ascii="Book Antiqua" w:hAnsi="Book Antiqua" w:cs="Book Antiqua"/>
          <w:sz w:val="22"/>
          <w:szCs w:val="22"/>
        </w:rPr>
        <w:t xml:space="preserve"> dichiarazione sostitutiva con la quale il concorrente attesta il possesso del sistema di qualità conforme alle norme europee della serie UNI CEI ISO 9001 ovvero copia conforme della suddetta certificazione;</w:t>
      </w:r>
    </w:p>
    <w:p w:rsidR="00462239" w:rsidRDefault="00462239" w:rsidP="00462239">
      <w:pPr>
        <w:pStyle w:val="Corpotesto"/>
        <w:spacing w:after="0"/>
        <w:ind w:left="426" w:hanging="710"/>
        <w:rPr>
          <w:rFonts w:ascii="Book Antiqua" w:hAnsi="Book Antiqua" w:cs="Book Antiqua"/>
          <w:sz w:val="22"/>
          <w:szCs w:val="22"/>
        </w:rPr>
      </w:pPr>
    </w:p>
    <w:p w:rsidR="00B17051" w:rsidRPr="00F1747A" w:rsidRDefault="00B17051" w:rsidP="00462239">
      <w:pPr>
        <w:pStyle w:val="Corpotesto"/>
        <w:spacing w:after="0"/>
        <w:ind w:hanging="284"/>
        <w:rPr>
          <w:rFonts w:ascii="Book Antiqua" w:hAnsi="Book Antiqua" w:cs="Book Antiqua"/>
          <w:sz w:val="22"/>
          <w:szCs w:val="22"/>
        </w:rPr>
      </w:pPr>
      <w:r w:rsidRPr="00F1747A">
        <w:rPr>
          <w:rFonts w:ascii="Book Antiqua" w:hAnsi="Book Antiqua" w:cs="Book Antiqua"/>
          <w:sz w:val="22"/>
          <w:szCs w:val="22"/>
        </w:rPr>
        <w:t xml:space="preserve">VI. </w:t>
      </w:r>
      <w:proofErr w:type="gramStart"/>
      <w:r w:rsidR="003242DC" w:rsidRPr="00F1747A">
        <w:rPr>
          <w:rFonts w:ascii="Book Antiqua" w:hAnsi="Book Antiqua" w:cs="Book Antiqua"/>
          <w:b/>
          <w:bCs/>
          <w:sz w:val="22"/>
          <w:szCs w:val="22"/>
        </w:rPr>
        <w:t xml:space="preserve">Attestazione </w:t>
      </w:r>
      <w:r w:rsidR="00E92CCA" w:rsidRPr="00F1747A">
        <w:rPr>
          <w:rFonts w:ascii="Book Antiqua" w:hAnsi="Book Antiqua" w:cs="Book Antiqua"/>
          <w:b/>
          <w:bCs/>
          <w:sz w:val="22"/>
          <w:szCs w:val="22"/>
        </w:rPr>
        <w:t xml:space="preserve">di pagamento di </w:t>
      </w:r>
      <w:r w:rsidR="007C4A09" w:rsidRPr="00F1747A">
        <w:rPr>
          <w:rFonts w:ascii="Book Antiqua" w:hAnsi="Book Antiqua" w:cs="Book Antiqua"/>
          <w:b/>
          <w:bCs/>
          <w:sz w:val="22"/>
          <w:szCs w:val="22"/>
        </w:rPr>
        <w:t>€</w:t>
      </w:r>
      <w:r w:rsidRPr="00F1747A">
        <w:rPr>
          <w:rFonts w:ascii="Book Antiqua" w:hAnsi="Book Antiqua" w:cs="Book Antiqua"/>
          <w:b/>
          <w:bCs/>
          <w:sz w:val="22"/>
          <w:szCs w:val="22"/>
        </w:rPr>
        <w:t xml:space="preserve"> </w:t>
      </w:r>
      <w:r w:rsidR="00853097">
        <w:rPr>
          <w:rFonts w:ascii="Garamond" w:hAnsi="Garamond"/>
          <w:b/>
          <w:bCs/>
          <w:color w:val="000000"/>
        </w:rPr>
        <w:t>7</w:t>
      </w:r>
      <w:r w:rsidR="00853097" w:rsidRPr="004D413D">
        <w:rPr>
          <w:rFonts w:ascii="Garamond" w:hAnsi="Garamond"/>
          <w:b/>
          <w:bCs/>
          <w:color w:val="000000"/>
        </w:rPr>
        <w:t xml:space="preserve">0,00 </w:t>
      </w:r>
      <w:r w:rsidR="00853097" w:rsidRPr="004D413D">
        <w:rPr>
          <w:rFonts w:ascii="Garamond" w:hAnsi="Garamond"/>
          <w:color w:val="000000"/>
        </w:rPr>
        <w:t>(</w:t>
      </w:r>
      <w:r w:rsidR="00853097" w:rsidRPr="004D413D">
        <w:rPr>
          <w:rFonts w:ascii="Garamond" w:hAnsi="Garamond"/>
          <w:i/>
          <w:iCs/>
          <w:color w:val="000000"/>
        </w:rPr>
        <w:t xml:space="preserve">euro </w:t>
      </w:r>
      <w:r w:rsidR="00853097">
        <w:rPr>
          <w:rFonts w:ascii="Garamond" w:hAnsi="Garamond"/>
          <w:i/>
          <w:iCs/>
          <w:color w:val="000000"/>
        </w:rPr>
        <w:t>settanta</w:t>
      </w:r>
      <w:r w:rsidR="00853097" w:rsidRPr="004D413D">
        <w:rPr>
          <w:rFonts w:ascii="Garamond" w:hAnsi="Garamond"/>
          <w:i/>
          <w:iCs/>
          <w:color w:val="000000"/>
        </w:rPr>
        <w:t>/00</w:t>
      </w:r>
      <w:r w:rsidR="00853097" w:rsidRPr="004D413D">
        <w:rPr>
          <w:rFonts w:ascii="Garamond" w:hAnsi="Garamond"/>
          <w:color w:val="000000"/>
        </w:rPr>
        <w:t>)</w:t>
      </w:r>
      <w:r w:rsidR="00E92CCA" w:rsidRPr="00F1747A">
        <w:rPr>
          <w:rFonts w:ascii="Book Antiqua" w:hAnsi="Book Antiqua" w:cs="Book Antiqua"/>
          <w:b/>
          <w:bCs/>
          <w:sz w:val="22"/>
          <w:szCs w:val="22"/>
        </w:rPr>
        <w:t xml:space="preserve"> a favore dell’Autorità </w:t>
      </w:r>
      <w:r w:rsidR="00E92CCA" w:rsidRPr="00F1747A">
        <w:rPr>
          <w:rFonts w:ascii="Book Antiqua" w:hAnsi="Book Antiqua" w:cs="Book Antiqua"/>
          <w:sz w:val="22"/>
          <w:szCs w:val="22"/>
        </w:rPr>
        <w:t>secondo quanto specificato nel presente bando di gara;</w:t>
      </w:r>
      <w:proofErr w:type="gramEnd"/>
    </w:p>
    <w:p w:rsidR="00462239" w:rsidRDefault="00462239" w:rsidP="00462239">
      <w:pPr>
        <w:pStyle w:val="Corpotesto"/>
        <w:spacing w:after="0"/>
        <w:ind w:left="426" w:hanging="710"/>
        <w:rPr>
          <w:rFonts w:ascii="Book Antiqua" w:hAnsi="Book Antiqua" w:cs="Book Antiqua"/>
          <w:sz w:val="22"/>
          <w:szCs w:val="22"/>
        </w:rPr>
      </w:pPr>
    </w:p>
    <w:p w:rsidR="00B17051" w:rsidRPr="00F1747A" w:rsidRDefault="00B17051" w:rsidP="00462239">
      <w:pPr>
        <w:pStyle w:val="Corpotesto"/>
        <w:spacing w:after="0"/>
        <w:ind w:left="426" w:hanging="710"/>
        <w:rPr>
          <w:rFonts w:ascii="Book Antiqua" w:hAnsi="Book Antiqua" w:cs="Book Antiqua"/>
          <w:sz w:val="22"/>
          <w:szCs w:val="22"/>
        </w:rPr>
      </w:pPr>
      <w:r w:rsidRPr="00F1747A">
        <w:rPr>
          <w:rFonts w:ascii="Book Antiqua" w:hAnsi="Book Antiqua" w:cs="Book Antiqua"/>
          <w:sz w:val="22"/>
          <w:szCs w:val="22"/>
        </w:rPr>
        <w:t xml:space="preserve">VII. </w:t>
      </w:r>
      <w:r w:rsidR="00E92CCA" w:rsidRPr="00F1747A">
        <w:rPr>
          <w:rFonts w:ascii="Book Antiqua" w:hAnsi="Book Antiqua" w:cs="Book Antiqua"/>
          <w:sz w:val="22"/>
          <w:szCs w:val="22"/>
        </w:rPr>
        <w:t>“PASSOE” di cui all’art. 2, comma 3.2, delibera n. 111 del 20 dicembre 2012 dell’Autorità;</w:t>
      </w:r>
    </w:p>
    <w:p w:rsidR="00462239" w:rsidRDefault="00462239" w:rsidP="00462239">
      <w:pPr>
        <w:pStyle w:val="Corpotesto"/>
        <w:spacing w:after="0"/>
        <w:ind w:left="284" w:right="326" w:hanging="568"/>
        <w:rPr>
          <w:rFonts w:ascii="Book Antiqua" w:hAnsi="Book Antiqua" w:cs="Book Antiqua"/>
          <w:sz w:val="22"/>
          <w:szCs w:val="22"/>
        </w:rPr>
      </w:pPr>
    </w:p>
    <w:p w:rsidR="003F0CC1" w:rsidRPr="00F1747A" w:rsidRDefault="00B17051" w:rsidP="00462239">
      <w:pPr>
        <w:pStyle w:val="Corpotesto"/>
        <w:spacing w:after="0"/>
        <w:ind w:left="284" w:right="326" w:hanging="568"/>
        <w:rPr>
          <w:rFonts w:ascii="Book Antiqua" w:hAnsi="Book Antiqua" w:cs="Book Antiqua"/>
          <w:sz w:val="22"/>
          <w:szCs w:val="22"/>
        </w:rPr>
      </w:pPr>
      <w:r w:rsidRPr="00F1747A">
        <w:rPr>
          <w:rFonts w:ascii="Book Antiqua" w:hAnsi="Book Antiqua" w:cs="Book Antiqua"/>
          <w:sz w:val="22"/>
          <w:szCs w:val="22"/>
        </w:rPr>
        <w:t xml:space="preserve">VIII. </w:t>
      </w:r>
      <w:r w:rsidR="003F0CC1" w:rsidRPr="00F1747A">
        <w:rPr>
          <w:rFonts w:ascii="Book Antiqua" w:hAnsi="Book Antiqua" w:cs="Book Antiqua"/>
          <w:sz w:val="22"/>
          <w:szCs w:val="22"/>
        </w:rPr>
        <w:t>"</w:t>
      </w:r>
      <w:r w:rsidR="00E92CCA" w:rsidRPr="00F1747A">
        <w:rPr>
          <w:rFonts w:ascii="Book Antiqua" w:hAnsi="Book Antiqua" w:cs="Book Antiqua"/>
          <w:b/>
          <w:i/>
          <w:sz w:val="22"/>
          <w:szCs w:val="22"/>
        </w:rPr>
        <w:t>Codice etico</w:t>
      </w:r>
      <w:r w:rsidR="003F0CC1" w:rsidRPr="00F1747A">
        <w:rPr>
          <w:rFonts w:ascii="Book Antiqua" w:hAnsi="Book Antiqua" w:cs="Book Antiqua"/>
          <w:b/>
          <w:i/>
          <w:sz w:val="22"/>
          <w:szCs w:val="22"/>
        </w:rPr>
        <w:t>"</w:t>
      </w:r>
      <w:r w:rsidR="00E92CCA" w:rsidRPr="00F1747A">
        <w:rPr>
          <w:rFonts w:ascii="Book Antiqua" w:hAnsi="Book Antiqua" w:cs="Book Antiqua"/>
          <w:sz w:val="22"/>
          <w:szCs w:val="22"/>
        </w:rPr>
        <w:t xml:space="preserve"> degli appalti e clausole di cui al </w:t>
      </w:r>
      <w:r w:rsidR="003F0CC1" w:rsidRPr="00F1747A">
        <w:rPr>
          <w:rFonts w:ascii="Book Antiqua" w:hAnsi="Book Antiqua" w:cs="Book Antiqua"/>
          <w:sz w:val="22"/>
          <w:szCs w:val="22"/>
        </w:rPr>
        <w:t>"</w:t>
      </w:r>
      <w:r w:rsidR="00E92CCA" w:rsidRPr="00F1747A">
        <w:rPr>
          <w:rFonts w:ascii="Book Antiqua" w:hAnsi="Book Antiqua" w:cs="Book Antiqua"/>
          <w:b/>
          <w:i/>
          <w:sz w:val="22"/>
          <w:szCs w:val="22"/>
        </w:rPr>
        <w:t>Protocollo di legalità</w:t>
      </w:r>
      <w:r w:rsidR="003F0CC1" w:rsidRPr="00F1747A">
        <w:rPr>
          <w:rFonts w:ascii="Book Antiqua" w:hAnsi="Book Antiqua" w:cs="Book Antiqua"/>
          <w:b/>
          <w:i/>
          <w:sz w:val="22"/>
          <w:szCs w:val="22"/>
        </w:rPr>
        <w:t>"</w:t>
      </w:r>
      <w:r w:rsidR="00E92CCA" w:rsidRPr="00F1747A">
        <w:rPr>
          <w:rFonts w:ascii="Book Antiqua" w:hAnsi="Book Antiqua" w:cs="Book Antiqua"/>
          <w:sz w:val="22"/>
          <w:szCs w:val="22"/>
        </w:rPr>
        <w:t xml:space="preserve"> sottoscritto tra Prefettura di Bari e Comune di Molfetta – presenti nella documentazione di gara - debitamente controfirmati digitalmente per accettazione dal Legale Rappresentante, a pena di esclusione</w:t>
      </w:r>
      <w:r w:rsidR="003F0CC1" w:rsidRPr="00F1747A">
        <w:rPr>
          <w:rFonts w:ascii="Book Antiqua" w:hAnsi="Book Antiqua" w:cs="Book Antiqua"/>
          <w:sz w:val="22"/>
          <w:szCs w:val="22"/>
        </w:rPr>
        <w:t xml:space="preserve"> </w:t>
      </w:r>
      <w:proofErr w:type="gramStart"/>
      <w:r w:rsidR="003F0CC1" w:rsidRPr="00F1747A">
        <w:rPr>
          <w:rFonts w:ascii="Book Antiqua" w:hAnsi="Book Antiqua" w:cs="Book Antiqua"/>
          <w:sz w:val="22"/>
          <w:szCs w:val="22"/>
        </w:rPr>
        <w:t>(</w:t>
      </w:r>
      <w:proofErr w:type="gramEnd"/>
      <w:r w:rsidR="003F0CC1" w:rsidRPr="00F1747A">
        <w:rPr>
          <w:rFonts w:ascii="Book Antiqua" w:hAnsi="Book Antiqua"/>
          <w:sz w:val="22"/>
          <w:szCs w:val="22"/>
          <w:u w:val="single" w:color="000000"/>
        </w:rPr>
        <w:t xml:space="preserve">In caso di R.T.I., consorzi ordinari e G.E.I.E., </w:t>
      </w:r>
      <w:r w:rsidR="003F0CC1" w:rsidRPr="00F1747A">
        <w:rPr>
          <w:rFonts w:ascii="Book Antiqua" w:hAnsi="Book Antiqua"/>
          <w:b/>
          <w:bCs/>
          <w:i/>
          <w:sz w:val="22"/>
          <w:szCs w:val="22"/>
          <w:u w:val="single" w:color="000000"/>
        </w:rPr>
        <w:t xml:space="preserve">qualora il mandato non sia stato ancora conferito </w:t>
      </w:r>
      <w:r w:rsidR="003F0CC1" w:rsidRPr="00F1747A">
        <w:rPr>
          <w:rFonts w:ascii="Book Antiqua" w:hAnsi="Book Antiqua"/>
          <w:sz w:val="22"/>
          <w:szCs w:val="22"/>
          <w:u w:val="single" w:color="000000"/>
        </w:rPr>
        <w:t xml:space="preserve">a norma dell’art. 48, comma </w:t>
      </w:r>
      <w:proofErr w:type="gramStart"/>
      <w:r w:rsidR="003F0CC1" w:rsidRPr="00F1747A">
        <w:rPr>
          <w:rFonts w:ascii="Book Antiqua" w:hAnsi="Book Antiqua"/>
          <w:sz w:val="22"/>
          <w:szCs w:val="22"/>
          <w:u w:val="single" w:color="000000"/>
        </w:rPr>
        <w:t>12</w:t>
      </w:r>
      <w:proofErr w:type="gramEnd"/>
      <w:r w:rsidR="003F0CC1" w:rsidRPr="00F1747A">
        <w:rPr>
          <w:rFonts w:ascii="Book Antiqua" w:hAnsi="Book Antiqua"/>
          <w:sz w:val="22"/>
          <w:szCs w:val="22"/>
          <w:u w:val="single" w:color="000000"/>
        </w:rPr>
        <w:t xml:space="preserve"> del D. LGS. 50/2016, il Codice Etico ed il Protocollo di Legalità dovranno essere firmati d i </w:t>
      </w:r>
      <w:proofErr w:type="spellStart"/>
      <w:r w:rsidR="003F0CC1" w:rsidRPr="00F1747A">
        <w:rPr>
          <w:rFonts w:ascii="Book Antiqua" w:hAnsi="Book Antiqua"/>
          <w:sz w:val="22"/>
          <w:szCs w:val="22"/>
          <w:u w:val="single" w:color="000000"/>
        </w:rPr>
        <w:t>gi</w:t>
      </w:r>
      <w:proofErr w:type="spellEnd"/>
      <w:r w:rsidR="003F0CC1" w:rsidRPr="00F1747A">
        <w:rPr>
          <w:rFonts w:ascii="Book Antiqua" w:hAnsi="Book Antiqua"/>
          <w:sz w:val="22"/>
          <w:szCs w:val="22"/>
          <w:u w:val="single" w:color="000000"/>
        </w:rPr>
        <w:t xml:space="preserve"> t a l m e n t e da tutti i soggetti)</w:t>
      </w:r>
      <w:r w:rsidR="00E92CCA" w:rsidRPr="00F1747A">
        <w:rPr>
          <w:rFonts w:ascii="Book Antiqua" w:hAnsi="Book Antiqua" w:cs="Book Antiqua"/>
          <w:sz w:val="22"/>
          <w:szCs w:val="22"/>
        </w:rPr>
        <w:t>;</w:t>
      </w:r>
    </w:p>
    <w:p w:rsidR="00462239" w:rsidRDefault="00462239" w:rsidP="00462239">
      <w:pPr>
        <w:pStyle w:val="Corpotesto"/>
        <w:spacing w:after="0"/>
        <w:ind w:left="142" w:hanging="426"/>
        <w:rPr>
          <w:rFonts w:ascii="Book Antiqua" w:hAnsi="Book Antiqua" w:cs="Book Antiqua"/>
          <w:sz w:val="22"/>
          <w:szCs w:val="22"/>
        </w:rPr>
      </w:pPr>
    </w:p>
    <w:p w:rsidR="00462239" w:rsidRDefault="00B17051" w:rsidP="00462239">
      <w:pPr>
        <w:pStyle w:val="Corpotesto"/>
        <w:spacing w:after="0"/>
        <w:ind w:left="142" w:hanging="426"/>
        <w:rPr>
          <w:rFonts w:ascii="Book Antiqua" w:hAnsi="Book Antiqua"/>
          <w:sz w:val="22"/>
          <w:szCs w:val="22"/>
        </w:rPr>
      </w:pPr>
      <w:r w:rsidRPr="00F1747A">
        <w:rPr>
          <w:rFonts w:ascii="Book Antiqua" w:hAnsi="Book Antiqua" w:cs="Book Antiqua"/>
          <w:sz w:val="22"/>
          <w:szCs w:val="22"/>
        </w:rPr>
        <w:lastRenderedPageBreak/>
        <w:t xml:space="preserve">IX. </w:t>
      </w:r>
      <w:r w:rsidR="003F0CC1" w:rsidRPr="00F1747A">
        <w:rPr>
          <w:rFonts w:ascii="Book Antiqua" w:hAnsi="Book Antiqua"/>
          <w:b/>
          <w:sz w:val="22"/>
          <w:szCs w:val="22"/>
        </w:rPr>
        <w:t>Versamento imposta bollo</w:t>
      </w:r>
      <w:r w:rsidR="003F0CC1" w:rsidRPr="00F1747A">
        <w:rPr>
          <w:rFonts w:ascii="Book Antiqua" w:hAnsi="Book Antiqua"/>
          <w:sz w:val="22"/>
          <w:szCs w:val="22"/>
        </w:rPr>
        <w:t xml:space="preserve"> per </w:t>
      </w:r>
      <w:proofErr w:type="gramStart"/>
      <w:r w:rsidR="003F0CC1" w:rsidRPr="00F1747A">
        <w:rPr>
          <w:rFonts w:ascii="Book Antiqua" w:hAnsi="Book Antiqua"/>
          <w:sz w:val="22"/>
          <w:szCs w:val="22"/>
        </w:rPr>
        <w:t>istanza</w:t>
      </w:r>
      <w:proofErr w:type="gramEnd"/>
      <w:r w:rsidR="003F0CC1" w:rsidRPr="00F1747A">
        <w:rPr>
          <w:rFonts w:ascii="Book Antiqua" w:hAnsi="Book Antiqua"/>
          <w:sz w:val="22"/>
          <w:szCs w:val="22"/>
        </w:rPr>
        <w:t xml:space="preserve"> di partecipazione e per l’offerta economica, modello F23, previsto dall’Ufficio delle Entrate nella misura forfettaria di € 32,00 (euro trentadue,00) </w:t>
      </w:r>
      <w:r w:rsidR="006811FB">
        <w:rPr>
          <w:rFonts w:ascii="Book Antiqua" w:hAnsi="Book Antiqua"/>
          <w:sz w:val="22"/>
          <w:szCs w:val="22"/>
        </w:rPr>
        <w:t xml:space="preserve">(€ 16,00 per istanza di partecipazione ed € 16,00 per offerta economica) </w:t>
      </w:r>
      <w:r w:rsidR="003F0CC1" w:rsidRPr="00F1747A">
        <w:rPr>
          <w:rFonts w:ascii="Book Antiqua" w:hAnsi="Book Antiqua"/>
          <w:sz w:val="22"/>
          <w:szCs w:val="22"/>
        </w:rPr>
        <w:t xml:space="preserve">contiene le seguenti indicazioni: 6. Ufficio o Ente: codice TER – 10. </w:t>
      </w:r>
      <w:proofErr w:type="gramStart"/>
      <w:r w:rsidR="003F0CC1" w:rsidRPr="00F1747A">
        <w:rPr>
          <w:rFonts w:ascii="Book Antiqua" w:hAnsi="Book Antiqua"/>
          <w:sz w:val="22"/>
          <w:szCs w:val="22"/>
        </w:rPr>
        <w:t>Estremi dell’atto o documento: Anno pubblicazione bando e CIG - 11</w:t>
      </w:r>
      <w:proofErr w:type="gramEnd"/>
      <w:r w:rsidR="003F0CC1" w:rsidRPr="00F1747A">
        <w:rPr>
          <w:rFonts w:ascii="Book Antiqua" w:hAnsi="Book Antiqua"/>
          <w:sz w:val="22"/>
          <w:szCs w:val="22"/>
        </w:rPr>
        <w:t xml:space="preserve">. Codice Tributo: 456T – 12. Descrizione: Bollo su </w:t>
      </w:r>
      <w:proofErr w:type="gramStart"/>
      <w:r w:rsidR="003F0CC1" w:rsidRPr="00F1747A">
        <w:rPr>
          <w:rFonts w:ascii="Book Antiqua" w:hAnsi="Book Antiqua"/>
          <w:sz w:val="22"/>
          <w:szCs w:val="22"/>
        </w:rPr>
        <w:t>istanza</w:t>
      </w:r>
      <w:proofErr w:type="gramEnd"/>
      <w:r w:rsidR="003F0CC1" w:rsidRPr="00F1747A">
        <w:rPr>
          <w:rFonts w:ascii="Book Antiqua" w:hAnsi="Book Antiqua"/>
          <w:sz w:val="22"/>
          <w:szCs w:val="22"/>
        </w:rPr>
        <w:t xml:space="preserve"> telematica/Bollo su offerta economica.</w:t>
      </w:r>
    </w:p>
    <w:p w:rsidR="00462239" w:rsidRDefault="00462239" w:rsidP="00462239">
      <w:pPr>
        <w:pStyle w:val="Corpotesto"/>
        <w:spacing w:after="0"/>
        <w:ind w:left="142" w:hanging="426"/>
        <w:rPr>
          <w:rFonts w:ascii="Book Antiqua" w:hAnsi="Book Antiqua"/>
          <w:sz w:val="22"/>
          <w:szCs w:val="22"/>
        </w:rPr>
      </w:pPr>
    </w:p>
    <w:p w:rsidR="00E92CCA" w:rsidRPr="00F1747A" w:rsidRDefault="00E92CCA" w:rsidP="00462239">
      <w:pPr>
        <w:pStyle w:val="Corpotesto"/>
        <w:spacing w:after="0"/>
        <w:ind w:left="142" w:hanging="426"/>
        <w:rPr>
          <w:rFonts w:ascii="Book Antiqua" w:hAnsi="Book Antiqua" w:cs="Book Antiqua"/>
          <w:sz w:val="22"/>
          <w:szCs w:val="22"/>
        </w:rPr>
      </w:pPr>
      <w:r w:rsidRPr="00F1747A">
        <w:rPr>
          <w:rFonts w:ascii="Book Antiqua" w:hAnsi="Book Antiqua" w:cs="Book Antiqua"/>
          <w:sz w:val="22"/>
          <w:szCs w:val="22"/>
        </w:rPr>
        <w:t xml:space="preserve">Tutte le dichiarazioni sostitutive richieste ai fini della partecipazione alla presente procedura di gara: </w:t>
      </w:r>
    </w:p>
    <w:p w:rsidR="00E92CCA" w:rsidRPr="00F1747A" w:rsidRDefault="00E92CCA" w:rsidP="00462239">
      <w:pPr>
        <w:widowControl w:val="0"/>
        <w:numPr>
          <w:ilvl w:val="0"/>
          <w:numId w:val="6"/>
        </w:numPr>
        <w:tabs>
          <w:tab w:val="left" w:pos="709"/>
        </w:tabs>
        <w:autoSpaceDE w:val="0"/>
        <w:autoSpaceDN w:val="0"/>
        <w:adjustRightInd w:val="0"/>
        <w:rPr>
          <w:rFonts w:ascii="Book Antiqua" w:hAnsi="Book Antiqua" w:cs="Book Antiqua"/>
          <w:sz w:val="22"/>
          <w:szCs w:val="22"/>
        </w:rPr>
      </w:pPr>
      <w:proofErr w:type="gramStart"/>
      <w:r w:rsidRPr="00F1747A">
        <w:rPr>
          <w:rFonts w:ascii="Book Antiqua" w:hAnsi="Book Antiqua" w:cs="Book Antiqua"/>
          <w:sz w:val="22"/>
          <w:szCs w:val="22"/>
        </w:rPr>
        <w:t>devono</w:t>
      </w:r>
      <w:proofErr w:type="gramEnd"/>
      <w:r w:rsidRPr="00F1747A">
        <w:rPr>
          <w:rFonts w:ascii="Book Antiqua" w:hAnsi="Book Antiqua" w:cs="Book Antiqua"/>
          <w:sz w:val="22"/>
          <w:szCs w:val="22"/>
        </w:rPr>
        <w:t xml:space="preserve"> essere rilasciate ai sensi degli artt. 46 e 47 del D.P.R. n.445/2000, con la </w:t>
      </w:r>
      <w:r w:rsidRPr="00F1747A">
        <w:rPr>
          <w:rFonts w:ascii="Book Antiqua" w:hAnsi="Book Antiqua" w:cs="Book Antiqua"/>
          <w:b/>
          <w:bCs/>
          <w:sz w:val="22"/>
          <w:szCs w:val="22"/>
        </w:rPr>
        <w:t>sottoscrizione digitale</w:t>
      </w:r>
      <w:r w:rsidRPr="00F1747A">
        <w:rPr>
          <w:rFonts w:ascii="Book Antiqua" w:hAnsi="Book Antiqua" w:cs="Book Antiqua"/>
          <w:sz w:val="22"/>
          <w:szCs w:val="22"/>
        </w:rPr>
        <w:t xml:space="preserve"> del dichiarante (rappresentante legale del candidato o altro soggetto dotato del potere di impegnare contrattualmente il candidato stesso); </w:t>
      </w:r>
    </w:p>
    <w:p w:rsidR="00E92CCA" w:rsidRPr="00F1747A" w:rsidRDefault="00E92CCA" w:rsidP="00462239">
      <w:pPr>
        <w:widowControl w:val="0"/>
        <w:numPr>
          <w:ilvl w:val="0"/>
          <w:numId w:val="6"/>
        </w:numPr>
        <w:tabs>
          <w:tab w:val="left" w:pos="709"/>
        </w:tabs>
        <w:autoSpaceDE w:val="0"/>
        <w:autoSpaceDN w:val="0"/>
        <w:adjustRightInd w:val="0"/>
        <w:rPr>
          <w:rFonts w:ascii="Book Antiqua" w:hAnsi="Book Antiqua" w:cs="Book Antiqua"/>
          <w:sz w:val="22"/>
          <w:szCs w:val="22"/>
        </w:rPr>
      </w:pPr>
      <w:proofErr w:type="gramStart"/>
      <w:r w:rsidRPr="00F1747A">
        <w:rPr>
          <w:rFonts w:ascii="Book Antiqua" w:hAnsi="Book Antiqua" w:cs="Book Antiqua"/>
          <w:sz w:val="22"/>
          <w:szCs w:val="22"/>
        </w:rPr>
        <w:t>potranno</w:t>
      </w:r>
      <w:proofErr w:type="gramEnd"/>
      <w:r w:rsidRPr="00F1747A">
        <w:rPr>
          <w:rFonts w:ascii="Book Antiqua" w:hAnsi="Book Antiqua" w:cs="Book Antiqua"/>
          <w:sz w:val="22"/>
          <w:szCs w:val="22"/>
        </w:rPr>
        <w:t xml:space="preserve"> essere </w:t>
      </w:r>
      <w:r w:rsidRPr="00F1747A">
        <w:rPr>
          <w:rFonts w:ascii="Book Antiqua" w:hAnsi="Book Antiqua" w:cs="Book Antiqua"/>
          <w:b/>
          <w:bCs/>
          <w:sz w:val="22"/>
          <w:szCs w:val="22"/>
        </w:rPr>
        <w:t>sottoscritte digitalmente</w:t>
      </w:r>
      <w:r w:rsidRPr="00F1747A">
        <w:rPr>
          <w:rFonts w:ascii="Book Antiqua" w:hAnsi="Book Antiqua" w:cs="Book Antiqua"/>
          <w:sz w:val="22"/>
          <w:szCs w:val="22"/>
        </w:rPr>
        <w:t xml:space="preserve"> anche da procuratori dei legali rappresentati ed in tal caso va allegata copia conforme all’originare della relativa procura; </w:t>
      </w:r>
    </w:p>
    <w:p w:rsidR="00E92CCA" w:rsidRPr="00F1747A" w:rsidRDefault="00E92CCA" w:rsidP="00462239">
      <w:pPr>
        <w:widowControl w:val="0"/>
        <w:numPr>
          <w:ilvl w:val="0"/>
          <w:numId w:val="6"/>
        </w:numPr>
        <w:tabs>
          <w:tab w:val="left" w:pos="709"/>
        </w:tabs>
        <w:autoSpaceDE w:val="0"/>
        <w:autoSpaceDN w:val="0"/>
        <w:adjustRightInd w:val="0"/>
        <w:rPr>
          <w:rFonts w:ascii="Book Antiqua" w:hAnsi="Book Antiqua" w:cs="Book Antiqua"/>
          <w:sz w:val="22"/>
          <w:szCs w:val="22"/>
        </w:rPr>
      </w:pPr>
      <w:proofErr w:type="gramStart"/>
      <w:r w:rsidRPr="00F1747A">
        <w:rPr>
          <w:rFonts w:ascii="Book Antiqua" w:hAnsi="Book Antiqua" w:cs="Book Antiqua"/>
          <w:sz w:val="22"/>
          <w:szCs w:val="22"/>
        </w:rPr>
        <w:t>devono</w:t>
      </w:r>
      <w:proofErr w:type="gramEnd"/>
      <w:r w:rsidRPr="00F1747A">
        <w:rPr>
          <w:rFonts w:ascii="Book Antiqua" w:hAnsi="Book Antiqua" w:cs="Book Antiqua"/>
          <w:sz w:val="22"/>
          <w:szCs w:val="22"/>
        </w:rPr>
        <w:t xml:space="preserve"> essere rese e sottoscritte dai concorrenti, in qualsiasi forma di partecipazione, singoli, raggruppati, consorziati, aggregati in rete di imprese, ancorché appartenenti alle eventuali imprese ausiliarie, ognuno per quanto di propria competenza. </w:t>
      </w:r>
    </w:p>
    <w:p w:rsidR="00462239" w:rsidRDefault="00462239" w:rsidP="00462239">
      <w:pPr>
        <w:widowControl w:val="0"/>
        <w:autoSpaceDE w:val="0"/>
        <w:autoSpaceDN w:val="0"/>
        <w:adjustRightInd w:val="0"/>
        <w:rPr>
          <w:rFonts w:ascii="Book Antiqua" w:hAnsi="Book Antiqua" w:cs="Book Antiqua"/>
          <w:sz w:val="22"/>
          <w:szCs w:val="22"/>
        </w:rPr>
      </w:pPr>
    </w:p>
    <w:p w:rsidR="00E92CCA" w:rsidRPr="00F1747A" w:rsidRDefault="00E92CCA" w:rsidP="00462239">
      <w:pPr>
        <w:widowControl w:val="0"/>
        <w:autoSpaceDE w:val="0"/>
        <w:autoSpaceDN w:val="0"/>
        <w:adjustRightInd w:val="0"/>
        <w:rPr>
          <w:rFonts w:ascii="Book Antiqua" w:hAnsi="Book Antiqua" w:cs="Book Antiqua"/>
          <w:sz w:val="22"/>
          <w:szCs w:val="22"/>
        </w:rPr>
      </w:pPr>
      <w:r w:rsidRPr="00F1747A">
        <w:rPr>
          <w:rFonts w:ascii="Book Antiqua" w:hAnsi="Book Antiqua" w:cs="Book Antiqua"/>
          <w:sz w:val="22"/>
          <w:szCs w:val="22"/>
        </w:rPr>
        <w:t xml:space="preserve">Le dichiarazioni sono redatte </w:t>
      </w:r>
      <w:r w:rsidRPr="00F1747A">
        <w:rPr>
          <w:rFonts w:ascii="Book Antiqua" w:hAnsi="Book Antiqua" w:cs="Book Antiqua"/>
          <w:sz w:val="22"/>
          <w:szCs w:val="22"/>
          <w:u w:val="single"/>
        </w:rPr>
        <w:t>preferibilmente</w:t>
      </w:r>
      <w:r w:rsidRPr="00F1747A">
        <w:rPr>
          <w:rFonts w:ascii="Book Antiqua" w:hAnsi="Book Antiqua" w:cs="Book Antiqua"/>
          <w:sz w:val="22"/>
          <w:szCs w:val="22"/>
        </w:rPr>
        <w:t xml:space="preserve"> sui modelli predisposti e messi a disposizione dalla stazione appaltante, allegati al presente bando di gara, disponibili sulla piattaforma telematica </w:t>
      </w:r>
      <w:proofErr w:type="spellStart"/>
      <w:r w:rsidRPr="00F1747A">
        <w:rPr>
          <w:rFonts w:ascii="Book Antiqua" w:hAnsi="Book Antiqua" w:cs="Book Antiqua"/>
          <w:sz w:val="22"/>
          <w:szCs w:val="22"/>
        </w:rPr>
        <w:t>Empulia</w:t>
      </w:r>
      <w:proofErr w:type="spellEnd"/>
      <w:r w:rsidRPr="00F1747A">
        <w:rPr>
          <w:rFonts w:ascii="Book Antiqua" w:hAnsi="Book Antiqua" w:cs="Book Antiqua"/>
          <w:sz w:val="22"/>
          <w:szCs w:val="22"/>
        </w:rPr>
        <w:t xml:space="preserve"> e sul sito internet del Comune, che il concorrente è tenuto ad adattare </w:t>
      </w:r>
      <w:proofErr w:type="gramStart"/>
      <w:r w:rsidRPr="00F1747A">
        <w:rPr>
          <w:rFonts w:ascii="Book Antiqua" w:hAnsi="Book Antiqua" w:cs="Book Antiqua"/>
          <w:sz w:val="22"/>
          <w:szCs w:val="22"/>
        </w:rPr>
        <w:t>in relazione alle</w:t>
      </w:r>
      <w:proofErr w:type="gramEnd"/>
      <w:r w:rsidRPr="00F1747A">
        <w:rPr>
          <w:rFonts w:ascii="Book Antiqua" w:hAnsi="Book Antiqua" w:cs="Book Antiqua"/>
          <w:sz w:val="22"/>
          <w:szCs w:val="22"/>
        </w:rPr>
        <w:t xml:space="preserve"> proprie condizioni specifiche. </w:t>
      </w:r>
    </w:p>
    <w:p w:rsidR="00462239" w:rsidRDefault="00462239" w:rsidP="00462239">
      <w:pPr>
        <w:widowControl w:val="0"/>
        <w:autoSpaceDE w:val="0"/>
        <w:autoSpaceDN w:val="0"/>
        <w:adjustRightInd w:val="0"/>
        <w:rPr>
          <w:rFonts w:ascii="Book Antiqua" w:hAnsi="Book Antiqua" w:cs="Book Antiqua"/>
          <w:sz w:val="22"/>
          <w:szCs w:val="22"/>
        </w:rPr>
      </w:pPr>
    </w:p>
    <w:p w:rsidR="00E92CCA" w:rsidRPr="00F1747A" w:rsidRDefault="00E92CCA" w:rsidP="00462239">
      <w:pPr>
        <w:widowControl w:val="0"/>
        <w:autoSpaceDE w:val="0"/>
        <w:autoSpaceDN w:val="0"/>
        <w:adjustRightInd w:val="0"/>
        <w:rPr>
          <w:rFonts w:ascii="Book Antiqua" w:hAnsi="Book Antiqua" w:cs="Book Antiqua"/>
          <w:sz w:val="22"/>
          <w:szCs w:val="22"/>
        </w:rPr>
      </w:pPr>
      <w:r w:rsidRPr="00F1747A">
        <w:rPr>
          <w:rFonts w:ascii="Book Antiqua" w:hAnsi="Book Antiqua" w:cs="Book Antiqua"/>
          <w:sz w:val="22"/>
          <w:szCs w:val="22"/>
        </w:rPr>
        <w:t>Alla documentazione dei candidati non residenti in Italia si applica</w:t>
      </w:r>
      <w:bookmarkStart w:id="3" w:name="Pg8"/>
      <w:bookmarkEnd w:id="3"/>
      <w:r w:rsidRPr="00F1747A">
        <w:rPr>
          <w:rFonts w:ascii="Book Antiqua" w:hAnsi="Book Antiqua" w:cs="Book Antiqua"/>
          <w:sz w:val="22"/>
          <w:szCs w:val="22"/>
        </w:rPr>
        <w:t xml:space="preserve"> l’art. 80 del Codice.</w:t>
      </w:r>
    </w:p>
    <w:p w:rsidR="00E92CCA" w:rsidRPr="00F1747A" w:rsidRDefault="00E92CCA" w:rsidP="00462239">
      <w:pPr>
        <w:widowControl w:val="0"/>
        <w:autoSpaceDE w:val="0"/>
        <w:autoSpaceDN w:val="0"/>
        <w:adjustRightInd w:val="0"/>
        <w:rPr>
          <w:rFonts w:ascii="Book Antiqua" w:hAnsi="Book Antiqua" w:cs="Book Antiqua"/>
          <w:sz w:val="22"/>
          <w:szCs w:val="22"/>
        </w:rPr>
      </w:pPr>
      <w:r w:rsidRPr="00F1747A">
        <w:rPr>
          <w:rFonts w:ascii="Book Antiqua" w:hAnsi="Book Antiqua" w:cs="Book Antiqua"/>
          <w:sz w:val="22"/>
          <w:szCs w:val="22"/>
        </w:rPr>
        <w:t xml:space="preserve">In caso di concorrenti non residenti in Italia, la documentazione dovrà essere prodotta in </w:t>
      </w:r>
      <w:proofErr w:type="gramStart"/>
      <w:r w:rsidRPr="00F1747A">
        <w:rPr>
          <w:rFonts w:ascii="Book Antiqua" w:hAnsi="Book Antiqua" w:cs="Book Antiqua"/>
          <w:sz w:val="22"/>
          <w:szCs w:val="22"/>
        </w:rPr>
        <w:t>modalità</w:t>
      </w:r>
      <w:proofErr w:type="gramEnd"/>
      <w:r w:rsidRPr="00F1747A">
        <w:rPr>
          <w:rFonts w:ascii="Book Antiqua" w:hAnsi="Book Antiqua" w:cs="Book Antiqua"/>
          <w:sz w:val="22"/>
          <w:szCs w:val="22"/>
        </w:rPr>
        <w:t xml:space="preserve"> idonea equivalente secondo la legislazione dello Stato di appartenenza. </w:t>
      </w:r>
    </w:p>
    <w:p w:rsidR="00462239" w:rsidRDefault="00462239" w:rsidP="00462239">
      <w:pPr>
        <w:widowControl w:val="0"/>
        <w:autoSpaceDE w:val="0"/>
        <w:autoSpaceDN w:val="0"/>
        <w:adjustRightInd w:val="0"/>
        <w:rPr>
          <w:rFonts w:ascii="Book Antiqua" w:hAnsi="Book Antiqua" w:cs="Book Antiqua"/>
          <w:sz w:val="22"/>
          <w:szCs w:val="22"/>
        </w:rPr>
      </w:pPr>
    </w:p>
    <w:p w:rsidR="00E92CCA" w:rsidRPr="00F1747A" w:rsidRDefault="00E92CCA" w:rsidP="00462239">
      <w:pPr>
        <w:widowControl w:val="0"/>
        <w:autoSpaceDE w:val="0"/>
        <w:autoSpaceDN w:val="0"/>
        <w:adjustRightInd w:val="0"/>
        <w:rPr>
          <w:rFonts w:ascii="Book Antiqua" w:hAnsi="Book Antiqua" w:cs="Book Antiqua"/>
          <w:sz w:val="22"/>
          <w:szCs w:val="22"/>
        </w:rPr>
      </w:pPr>
      <w:r w:rsidRPr="00F1747A">
        <w:rPr>
          <w:rFonts w:ascii="Book Antiqua" w:hAnsi="Book Antiqua" w:cs="Book Antiqua"/>
          <w:sz w:val="22"/>
          <w:szCs w:val="22"/>
        </w:rPr>
        <w:t xml:space="preserve">Tutta la documentazione da produrre deve essere in lingua italiana o, se redatta in </w:t>
      </w:r>
      <w:proofErr w:type="gramStart"/>
      <w:r w:rsidRPr="00F1747A">
        <w:rPr>
          <w:rFonts w:ascii="Book Antiqua" w:hAnsi="Book Antiqua" w:cs="Book Antiqua"/>
          <w:sz w:val="22"/>
          <w:szCs w:val="22"/>
        </w:rPr>
        <w:t>lingua</w:t>
      </w:r>
      <w:proofErr w:type="gramEnd"/>
      <w:r w:rsidRPr="00F1747A">
        <w:rPr>
          <w:rFonts w:ascii="Book Antiqua" w:hAnsi="Book Antiqua" w:cs="Book Antiqua"/>
          <w:sz w:val="22"/>
          <w:szCs w:val="22"/>
        </w:rPr>
        <w:t xml:space="preserve"> straniera, deve essere corredata da traduzione giurata in lingua italiana. Si precisa che in caso di contrasto tra testo in lingua straniera e testo in lingua italiana prevarrà la versione in lingua italiana, essendo a rischio del concorrente assicurare la fedeltà della traduzione, inoltre gli importi dichiarati da concorrenti aventi sede negli Stati non aderenti all’Unione europea </w:t>
      </w:r>
      <w:proofErr w:type="gramStart"/>
      <w:r w:rsidRPr="00F1747A">
        <w:rPr>
          <w:rFonts w:ascii="Book Antiqua" w:hAnsi="Book Antiqua" w:cs="Book Antiqua"/>
          <w:sz w:val="22"/>
          <w:szCs w:val="22"/>
        </w:rPr>
        <w:t>dovranno</w:t>
      </w:r>
      <w:proofErr w:type="gramEnd"/>
      <w:r w:rsidRPr="00F1747A">
        <w:rPr>
          <w:rFonts w:ascii="Book Antiqua" w:hAnsi="Book Antiqua" w:cs="Book Antiqua"/>
          <w:sz w:val="22"/>
          <w:szCs w:val="22"/>
        </w:rPr>
        <w:t xml:space="preserve"> essere espressi in euro.</w:t>
      </w:r>
    </w:p>
    <w:p w:rsidR="00462239" w:rsidRDefault="00462239" w:rsidP="00462239">
      <w:pPr>
        <w:widowControl w:val="0"/>
        <w:autoSpaceDE w:val="0"/>
        <w:autoSpaceDN w:val="0"/>
        <w:adjustRightInd w:val="0"/>
        <w:rPr>
          <w:rFonts w:ascii="Book Antiqua" w:hAnsi="Book Antiqua" w:cs="Book Antiqua"/>
          <w:sz w:val="22"/>
          <w:szCs w:val="22"/>
        </w:rPr>
      </w:pPr>
    </w:p>
    <w:p w:rsidR="00E92CCA" w:rsidRPr="00F1747A" w:rsidRDefault="00E92CCA" w:rsidP="00462239">
      <w:pPr>
        <w:widowControl w:val="0"/>
        <w:autoSpaceDE w:val="0"/>
        <w:autoSpaceDN w:val="0"/>
        <w:adjustRightInd w:val="0"/>
        <w:rPr>
          <w:rFonts w:ascii="Book Antiqua" w:hAnsi="Book Antiqua" w:cs="Book Antiqua"/>
          <w:sz w:val="22"/>
          <w:szCs w:val="22"/>
        </w:rPr>
      </w:pPr>
      <w:r w:rsidRPr="00F1747A">
        <w:rPr>
          <w:rFonts w:ascii="Book Antiqua" w:hAnsi="Book Antiqua" w:cs="Book Antiqua"/>
          <w:sz w:val="22"/>
          <w:szCs w:val="22"/>
        </w:rPr>
        <w:t>Si precisa che:</w:t>
      </w:r>
    </w:p>
    <w:p w:rsidR="00E92CCA" w:rsidRPr="00F1747A" w:rsidRDefault="00E92CCA" w:rsidP="00462239">
      <w:pPr>
        <w:widowControl w:val="0"/>
        <w:numPr>
          <w:ilvl w:val="0"/>
          <w:numId w:val="11"/>
        </w:numPr>
        <w:tabs>
          <w:tab w:val="left" w:pos="709"/>
        </w:tabs>
        <w:autoSpaceDE w:val="0"/>
        <w:autoSpaceDN w:val="0"/>
        <w:adjustRightInd w:val="0"/>
        <w:rPr>
          <w:rFonts w:ascii="Book Antiqua" w:hAnsi="Book Antiqua" w:cs="Book Antiqua"/>
          <w:b/>
          <w:bCs/>
          <w:sz w:val="22"/>
          <w:szCs w:val="22"/>
        </w:rPr>
      </w:pPr>
      <w:proofErr w:type="gramStart"/>
      <w:r w:rsidRPr="00F1747A">
        <w:rPr>
          <w:rFonts w:ascii="Book Antiqua" w:hAnsi="Book Antiqua" w:cs="Book Antiqua"/>
          <w:b/>
          <w:bCs/>
          <w:sz w:val="22"/>
          <w:szCs w:val="22"/>
        </w:rPr>
        <w:t>a</w:t>
      </w:r>
      <w:proofErr w:type="gramEnd"/>
      <w:r w:rsidRPr="00F1747A">
        <w:rPr>
          <w:rFonts w:ascii="Book Antiqua" w:hAnsi="Book Antiqua" w:cs="Book Antiqua"/>
          <w:b/>
          <w:bCs/>
          <w:sz w:val="22"/>
          <w:szCs w:val="22"/>
        </w:rPr>
        <w:t xml:space="preserve"> pena di esclusione</w:t>
      </w:r>
      <w:r w:rsidRPr="00F1747A">
        <w:rPr>
          <w:rFonts w:ascii="Book Antiqua" w:hAnsi="Book Antiqua" w:cs="Book Antiqua"/>
          <w:sz w:val="22"/>
          <w:szCs w:val="22"/>
        </w:rPr>
        <w:t>, le attestazioni di cui al presente paragrafo, nel caso di raggruppamenti temporanei, consorzi ordinari, aggregazioni di imprese di rete e GEIE, devono essere rese da tutti gli operatori economici che partecipano alla procedura in forma congiunta;</w:t>
      </w:r>
    </w:p>
    <w:p w:rsidR="00E92CCA" w:rsidRPr="00F1747A" w:rsidRDefault="00E92CCA" w:rsidP="00462239">
      <w:pPr>
        <w:widowControl w:val="0"/>
        <w:numPr>
          <w:ilvl w:val="0"/>
          <w:numId w:val="11"/>
        </w:numPr>
        <w:tabs>
          <w:tab w:val="left" w:pos="709"/>
        </w:tabs>
        <w:autoSpaceDE w:val="0"/>
        <w:autoSpaceDN w:val="0"/>
        <w:adjustRightInd w:val="0"/>
        <w:rPr>
          <w:rFonts w:ascii="Book Antiqua" w:hAnsi="Book Antiqua" w:cs="Book Antiqua"/>
          <w:sz w:val="22"/>
          <w:szCs w:val="22"/>
        </w:rPr>
      </w:pPr>
      <w:proofErr w:type="gramStart"/>
      <w:r w:rsidRPr="00F1747A">
        <w:rPr>
          <w:rFonts w:ascii="Book Antiqua" w:hAnsi="Book Antiqua" w:cs="Book Antiqua"/>
          <w:b/>
          <w:bCs/>
          <w:sz w:val="22"/>
          <w:szCs w:val="22"/>
        </w:rPr>
        <w:t>a</w:t>
      </w:r>
      <w:proofErr w:type="gramEnd"/>
      <w:r w:rsidRPr="00F1747A">
        <w:rPr>
          <w:rFonts w:ascii="Book Antiqua" w:hAnsi="Book Antiqua" w:cs="Book Antiqua"/>
          <w:b/>
          <w:bCs/>
          <w:sz w:val="22"/>
          <w:szCs w:val="22"/>
        </w:rPr>
        <w:t xml:space="preserve"> pena di esclusione, </w:t>
      </w:r>
      <w:r w:rsidRPr="00F1747A">
        <w:rPr>
          <w:rFonts w:ascii="Book Antiqua" w:hAnsi="Book Antiqua" w:cs="Book Antiqua"/>
          <w:sz w:val="22"/>
          <w:szCs w:val="22"/>
        </w:rPr>
        <w:t>le attestazioni di cui al presente paragrafo, nel caso di consorzi cooperativi, di consorzi artigiani e di consorzi stabili, devono essere rese anche dai consorziati per conto dei quali il consorzio concorre;</w:t>
      </w:r>
    </w:p>
    <w:p w:rsidR="00E92CCA" w:rsidRPr="00F1747A" w:rsidRDefault="00E92CCA" w:rsidP="00462239">
      <w:pPr>
        <w:widowControl w:val="0"/>
        <w:numPr>
          <w:ilvl w:val="0"/>
          <w:numId w:val="11"/>
        </w:numPr>
        <w:tabs>
          <w:tab w:val="left" w:pos="709"/>
        </w:tabs>
        <w:autoSpaceDE w:val="0"/>
        <w:autoSpaceDN w:val="0"/>
        <w:adjustRightInd w:val="0"/>
        <w:rPr>
          <w:rFonts w:ascii="Book Antiqua" w:hAnsi="Book Antiqua" w:cs="Book Antiqua"/>
          <w:sz w:val="22"/>
          <w:szCs w:val="22"/>
        </w:rPr>
      </w:pPr>
      <w:proofErr w:type="gramStart"/>
      <w:r w:rsidRPr="00F1747A">
        <w:rPr>
          <w:rFonts w:ascii="Book Antiqua" w:hAnsi="Book Antiqua" w:cs="Book Antiqua"/>
          <w:b/>
          <w:bCs/>
          <w:sz w:val="22"/>
          <w:szCs w:val="22"/>
        </w:rPr>
        <w:t>a</w:t>
      </w:r>
      <w:proofErr w:type="gramEnd"/>
      <w:r w:rsidRPr="00F1747A">
        <w:rPr>
          <w:rFonts w:ascii="Book Antiqua" w:hAnsi="Book Antiqua" w:cs="Book Antiqua"/>
          <w:b/>
          <w:bCs/>
          <w:sz w:val="22"/>
          <w:szCs w:val="22"/>
        </w:rPr>
        <w:t xml:space="preserve"> pena di esclusione</w:t>
      </w:r>
      <w:r w:rsidRPr="00F1747A">
        <w:rPr>
          <w:rFonts w:ascii="Book Antiqua" w:hAnsi="Book Antiqua" w:cs="Book Antiqua"/>
          <w:sz w:val="22"/>
          <w:szCs w:val="22"/>
        </w:rPr>
        <w:t xml:space="preserve">, le attestazioni di cui all’art. 80, del Codice, </w:t>
      </w:r>
      <w:proofErr w:type="gramStart"/>
      <w:r w:rsidRPr="00F1747A">
        <w:rPr>
          <w:rFonts w:ascii="Book Antiqua" w:hAnsi="Book Antiqua" w:cs="Book Antiqua"/>
          <w:sz w:val="22"/>
          <w:szCs w:val="22"/>
        </w:rPr>
        <w:t>devono</w:t>
      </w:r>
      <w:proofErr w:type="gramEnd"/>
      <w:r w:rsidRPr="00F1747A">
        <w:rPr>
          <w:rFonts w:ascii="Book Antiqua" w:hAnsi="Book Antiqua" w:cs="Book Antiqua"/>
          <w:sz w:val="22"/>
          <w:szCs w:val="22"/>
        </w:rPr>
        <w:t xml:space="preserve"> essere rese personalmente da ciascuno dei soggetti indicati nell’art. 80, comma </w:t>
      </w:r>
      <w:proofErr w:type="gramStart"/>
      <w:r w:rsidRPr="00F1747A">
        <w:rPr>
          <w:rFonts w:ascii="Book Antiqua" w:hAnsi="Book Antiqua" w:cs="Book Antiqua"/>
          <w:sz w:val="22"/>
          <w:szCs w:val="22"/>
        </w:rPr>
        <w:t>3</w:t>
      </w:r>
      <w:proofErr w:type="gramEnd"/>
      <w:r w:rsidRPr="00F1747A">
        <w:rPr>
          <w:rFonts w:ascii="Book Antiqua" w:hAnsi="Book Antiqua" w:cs="Book Antiqua"/>
          <w:sz w:val="22"/>
          <w:szCs w:val="22"/>
        </w:rPr>
        <w:t xml:space="preserve">, del Codice (per le imprese individuali: titolare e direttore tecnico; per le società in nome collettivo: socio e direttore tecnico; per le società in accomandita semplice: soci accomandatari e direttore tecnico; per le altre società: amministratori muniti di poteri di rappresentanza, direttore tecnico, socio unico persona fisica, ovvero il socio di maggioranza in caso di società con </w:t>
      </w:r>
      <w:r w:rsidR="00F7178A" w:rsidRPr="00C133E3">
        <w:rPr>
          <w:rFonts w:ascii="Book Antiqua" w:hAnsi="Book Antiqua" w:cs="Book Antiqua"/>
          <w:sz w:val="22"/>
          <w:szCs w:val="22"/>
        </w:rPr>
        <w:t xml:space="preserve">un numero di soci </w:t>
      </w:r>
      <w:r w:rsidR="00E16561" w:rsidRPr="00C133E3">
        <w:rPr>
          <w:rFonts w:ascii="Book Antiqua" w:hAnsi="Book Antiqua" w:cs="Book Antiqua"/>
          <w:sz w:val="22"/>
          <w:szCs w:val="22"/>
        </w:rPr>
        <w:t>pari o inferiore a quattro</w:t>
      </w:r>
      <w:r w:rsidRPr="00C133E3">
        <w:rPr>
          <w:rFonts w:ascii="Book Antiqua" w:hAnsi="Book Antiqua" w:cs="Book Antiqua"/>
          <w:sz w:val="22"/>
          <w:szCs w:val="22"/>
        </w:rPr>
        <w:t>.</w:t>
      </w:r>
      <w:r w:rsidRPr="00F1747A">
        <w:rPr>
          <w:rFonts w:ascii="Book Antiqua" w:hAnsi="Book Antiqua" w:cs="Book Antiqua"/>
          <w:sz w:val="22"/>
          <w:szCs w:val="22"/>
        </w:rPr>
        <w:t xml:space="preserve"> Nel caso di società, diverse dalle </w:t>
      </w:r>
      <w:proofErr w:type="gramStart"/>
      <w:r w:rsidRPr="00F1747A">
        <w:rPr>
          <w:rFonts w:ascii="Book Antiqua" w:hAnsi="Book Antiqua" w:cs="Book Antiqua"/>
          <w:sz w:val="22"/>
          <w:szCs w:val="22"/>
        </w:rPr>
        <w:t>società</w:t>
      </w:r>
      <w:proofErr w:type="gramEnd"/>
      <w:r w:rsidRPr="00F1747A">
        <w:rPr>
          <w:rFonts w:ascii="Book Antiqua" w:hAnsi="Book Antiqua" w:cs="Book Antiqua"/>
          <w:sz w:val="22"/>
          <w:szCs w:val="22"/>
        </w:rPr>
        <w:t xml:space="preserve"> in nome collettivo e dalle società in accomandita semplice, nelle quali siano presenti due soli soci, ciascuno in possesso </w:t>
      </w:r>
      <w:r w:rsidRPr="00F1747A">
        <w:rPr>
          <w:rFonts w:ascii="Book Antiqua" w:hAnsi="Book Antiqua" w:cs="Book Antiqua"/>
          <w:sz w:val="22"/>
          <w:szCs w:val="22"/>
        </w:rPr>
        <w:lastRenderedPageBreak/>
        <w:t xml:space="preserve">del cinquanta per cento della partecipazione azionaria, le dichiarazioni devono essere rese da entrambi i soci [secondo il modello </w:t>
      </w:r>
      <w:r w:rsidRPr="00F1747A">
        <w:rPr>
          <w:rFonts w:ascii="Book Antiqua" w:hAnsi="Book Antiqua" w:cs="Book Antiqua"/>
          <w:i/>
          <w:iCs/>
          <w:sz w:val="22"/>
          <w:szCs w:val="22"/>
        </w:rPr>
        <w:t xml:space="preserve">Allegato </w:t>
      </w:r>
      <w:r w:rsidR="00F317B4" w:rsidRPr="00F1747A">
        <w:rPr>
          <w:rFonts w:ascii="Book Antiqua" w:hAnsi="Book Antiqua" w:cs="Book Antiqua"/>
          <w:i/>
          <w:iCs/>
          <w:sz w:val="22"/>
          <w:szCs w:val="22"/>
        </w:rPr>
        <w:t>B</w:t>
      </w:r>
      <w:r w:rsidRPr="00F1747A">
        <w:rPr>
          <w:rFonts w:ascii="Book Antiqua" w:hAnsi="Book Antiqua" w:cs="Book Antiqua"/>
          <w:sz w:val="22"/>
          <w:szCs w:val="22"/>
        </w:rPr>
        <w:t>];</w:t>
      </w:r>
    </w:p>
    <w:p w:rsidR="00E92CCA" w:rsidRPr="00F1747A" w:rsidRDefault="00E92CCA" w:rsidP="00462239">
      <w:pPr>
        <w:widowControl w:val="0"/>
        <w:numPr>
          <w:ilvl w:val="0"/>
          <w:numId w:val="11"/>
        </w:numPr>
        <w:tabs>
          <w:tab w:val="left" w:pos="709"/>
        </w:tabs>
        <w:autoSpaceDE w:val="0"/>
        <w:autoSpaceDN w:val="0"/>
        <w:adjustRightInd w:val="0"/>
        <w:rPr>
          <w:rFonts w:ascii="Book Antiqua" w:hAnsi="Book Antiqua" w:cs="Book Antiqua"/>
          <w:sz w:val="22"/>
          <w:szCs w:val="22"/>
        </w:rPr>
      </w:pPr>
      <w:proofErr w:type="gramStart"/>
      <w:r w:rsidRPr="00F1747A">
        <w:rPr>
          <w:rFonts w:ascii="Book Antiqua" w:hAnsi="Book Antiqua" w:cs="Book Antiqua"/>
          <w:b/>
          <w:bCs/>
          <w:sz w:val="22"/>
          <w:szCs w:val="22"/>
        </w:rPr>
        <w:t>a</w:t>
      </w:r>
      <w:proofErr w:type="gramEnd"/>
      <w:r w:rsidRPr="00F1747A">
        <w:rPr>
          <w:rFonts w:ascii="Book Antiqua" w:hAnsi="Book Antiqua" w:cs="Book Antiqua"/>
          <w:b/>
          <w:bCs/>
          <w:sz w:val="22"/>
          <w:szCs w:val="22"/>
        </w:rPr>
        <w:t xml:space="preserve"> pena di esclusione</w:t>
      </w:r>
      <w:r w:rsidRPr="00F1747A">
        <w:rPr>
          <w:rFonts w:ascii="Book Antiqua" w:hAnsi="Book Antiqua" w:cs="Book Antiqua"/>
          <w:sz w:val="22"/>
          <w:szCs w:val="22"/>
        </w:rPr>
        <w:t xml:space="preserve">, l’attestazione del requisito di cui all’art. 80, del Codice, deve essere resa personalmente anche da ciascuno dei soggetti indicati nell’art. 80, comma </w:t>
      </w:r>
      <w:proofErr w:type="gramStart"/>
      <w:r w:rsidRPr="00F1747A">
        <w:rPr>
          <w:rFonts w:ascii="Book Antiqua" w:hAnsi="Book Antiqua" w:cs="Book Antiqua"/>
          <w:sz w:val="22"/>
          <w:szCs w:val="22"/>
        </w:rPr>
        <w:t>3</w:t>
      </w:r>
      <w:proofErr w:type="gramEnd"/>
      <w:r w:rsidRPr="00F1747A">
        <w:rPr>
          <w:rFonts w:ascii="Book Antiqua" w:hAnsi="Book Antiqua" w:cs="Book Antiqua"/>
          <w:sz w:val="22"/>
          <w:szCs w:val="22"/>
        </w:rPr>
        <w:t xml:space="preserve">, del Codice cessati nella carica nell’anno precedente la data di pubblicazione del bando di gara (per le imprese individuali: titolare e direttore tecnico; per le società in nome collettivo: socio e direttore tecnico; per le società in accomandita semplice: soci accomandatari e direttore tecnico; per le altre società: amministratori muniti di poteri di rappresentanza, e direttore tecnico, socio unico persona fisica, ovvero il socio di maggioranza in caso di società con </w:t>
      </w:r>
      <w:r w:rsidR="00E16561" w:rsidRPr="00C133E3">
        <w:rPr>
          <w:rFonts w:ascii="Book Antiqua" w:hAnsi="Book Antiqua" w:cs="Book Antiqua"/>
          <w:sz w:val="22"/>
          <w:szCs w:val="22"/>
        </w:rPr>
        <w:t>un numero di soci pari o inferiore a quattro</w:t>
      </w:r>
      <w:r w:rsidRPr="00C133E3">
        <w:rPr>
          <w:rFonts w:ascii="Book Antiqua" w:hAnsi="Book Antiqua" w:cs="Book Antiqua"/>
          <w:sz w:val="22"/>
          <w:szCs w:val="22"/>
        </w:rPr>
        <w:t>;</w:t>
      </w:r>
      <w:r w:rsidRPr="00F1747A">
        <w:rPr>
          <w:rFonts w:ascii="Book Antiqua" w:hAnsi="Book Antiqua" w:cs="Book Antiqua"/>
          <w:sz w:val="22"/>
          <w:szCs w:val="22"/>
        </w:rPr>
        <w:t xml:space="preserve"> nel caso di società, diverse dalle società in nome collettivo e dalle società in accomandita semplice, nelle quali siano presenti due soli soci, ciascuno in possesso del cinquanta per cento della partecipazione azionaria, le dichiarazioni devono essere rese da entrambi i soci. In caso </w:t>
      </w:r>
      <w:proofErr w:type="gramStart"/>
      <w:r w:rsidRPr="00F1747A">
        <w:rPr>
          <w:rFonts w:ascii="Book Antiqua" w:hAnsi="Book Antiqua" w:cs="Book Antiqua"/>
          <w:sz w:val="22"/>
          <w:szCs w:val="22"/>
        </w:rPr>
        <w:t xml:space="preserve">di </w:t>
      </w:r>
      <w:proofErr w:type="gramEnd"/>
      <w:r w:rsidRPr="00F1747A">
        <w:rPr>
          <w:rFonts w:ascii="Book Antiqua" w:hAnsi="Book Antiqua" w:cs="Book Antiqua"/>
          <w:sz w:val="22"/>
          <w:szCs w:val="22"/>
        </w:rPr>
        <w:t xml:space="preserve">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Qualora i suddetti soggetti non siano in condizione di rendere la richiesta attestazione, questa può essere resa dal legale rappresentante, mediante dichiarazione sostitutiva ai sensi dell’art. 47 D.P.R. 28 dicembre 2000, n. 445, nella quale si dichiari il possesso dei </w:t>
      </w:r>
      <w:proofErr w:type="gramStart"/>
      <w:r w:rsidRPr="00F1747A">
        <w:rPr>
          <w:rFonts w:ascii="Book Antiqua" w:hAnsi="Book Antiqua" w:cs="Book Antiqua"/>
          <w:sz w:val="22"/>
          <w:szCs w:val="22"/>
        </w:rPr>
        <w:t>requisiti richiesti</w:t>
      </w:r>
      <w:proofErr w:type="gramEnd"/>
      <w:r w:rsidRPr="00F1747A">
        <w:rPr>
          <w:rFonts w:ascii="Book Antiqua" w:hAnsi="Book Antiqua" w:cs="Book Antiqua"/>
          <w:sz w:val="22"/>
          <w:szCs w:val="22"/>
        </w:rPr>
        <w:t xml:space="preserve">, indicando nominativamente i soggetti per i quali si rilascia la dichiarazione [secondo il modello </w:t>
      </w:r>
      <w:r w:rsidRPr="00F1747A">
        <w:rPr>
          <w:rFonts w:ascii="Book Antiqua" w:hAnsi="Book Antiqua" w:cs="Book Antiqua"/>
          <w:i/>
          <w:iCs/>
          <w:sz w:val="22"/>
          <w:szCs w:val="22"/>
        </w:rPr>
        <w:t xml:space="preserve">Allegato </w:t>
      </w:r>
      <w:r w:rsidR="00462239">
        <w:rPr>
          <w:rFonts w:ascii="Book Antiqua" w:hAnsi="Book Antiqua" w:cs="Book Antiqua"/>
          <w:i/>
          <w:iCs/>
          <w:sz w:val="22"/>
          <w:szCs w:val="22"/>
        </w:rPr>
        <w:t>B</w:t>
      </w:r>
      <w:r w:rsidRPr="00F1747A">
        <w:rPr>
          <w:rFonts w:ascii="Book Antiqua" w:hAnsi="Book Antiqua" w:cs="Book Antiqua"/>
          <w:sz w:val="22"/>
          <w:szCs w:val="22"/>
        </w:rPr>
        <w:t>].</w:t>
      </w:r>
    </w:p>
    <w:p w:rsidR="00462239" w:rsidRDefault="00462239" w:rsidP="00462239">
      <w:pPr>
        <w:widowControl w:val="0"/>
        <w:autoSpaceDE w:val="0"/>
        <w:autoSpaceDN w:val="0"/>
        <w:adjustRightInd w:val="0"/>
        <w:rPr>
          <w:rFonts w:ascii="Book Antiqua" w:hAnsi="Book Antiqua" w:cs="Book Antiqua"/>
          <w:sz w:val="22"/>
          <w:szCs w:val="22"/>
        </w:rPr>
      </w:pPr>
    </w:p>
    <w:p w:rsidR="00E92CCA" w:rsidRPr="00F1747A" w:rsidRDefault="00E92CCA" w:rsidP="00462239">
      <w:pPr>
        <w:widowControl w:val="0"/>
        <w:autoSpaceDE w:val="0"/>
        <w:autoSpaceDN w:val="0"/>
        <w:adjustRightInd w:val="0"/>
        <w:rPr>
          <w:rFonts w:ascii="Book Antiqua" w:hAnsi="Book Antiqua" w:cs="Book Antiqua"/>
          <w:sz w:val="22"/>
          <w:szCs w:val="22"/>
        </w:rPr>
      </w:pPr>
      <w:r w:rsidRPr="00F1747A">
        <w:rPr>
          <w:rFonts w:ascii="Book Antiqua" w:hAnsi="Book Antiqua" w:cs="Book Antiqua"/>
          <w:sz w:val="22"/>
          <w:szCs w:val="22"/>
        </w:rPr>
        <w:t xml:space="preserve">Le dichiarazioni </w:t>
      </w:r>
      <w:proofErr w:type="gramStart"/>
      <w:r w:rsidRPr="00F1747A">
        <w:rPr>
          <w:rFonts w:ascii="Book Antiqua" w:hAnsi="Book Antiqua" w:cs="Book Antiqua"/>
          <w:sz w:val="22"/>
          <w:szCs w:val="22"/>
        </w:rPr>
        <w:t>ed</w:t>
      </w:r>
      <w:proofErr w:type="gramEnd"/>
      <w:r w:rsidRPr="00F1747A">
        <w:rPr>
          <w:rFonts w:ascii="Book Antiqua" w:hAnsi="Book Antiqua" w:cs="Book Antiqua"/>
          <w:sz w:val="22"/>
          <w:szCs w:val="22"/>
        </w:rPr>
        <w:t xml:space="preserve"> i documenti presentati dai concorrenti possono essere oggetto di richieste di chiarimenti da parte della stazione appaltante con i limiti e alle condizioni di cui all’articolo 46 del Codice. </w:t>
      </w:r>
    </w:p>
    <w:p w:rsidR="00462239" w:rsidRDefault="00462239" w:rsidP="00462239">
      <w:pPr>
        <w:pStyle w:val="WW-Predefinito"/>
        <w:tabs>
          <w:tab w:val="left" w:pos="390"/>
        </w:tabs>
        <w:ind w:left="15"/>
        <w:rPr>
          <w:rFonts w:ascii="Book Antiqua" w:hAnsi="Book Antiqua" w:cs="Tahoma"/>
          <w:color w:val="000000"/>
          <w:sz w:val="22"/>
          <w:szCs w:val="22"/>
        </w:rPr>
      </w:pPr>
    </w:p>
    <w:p w:rsidR="008F2BDD" w:rsidRPr="00F1747A" w:rsidRDefault="008F2BDD" w:rsidP="00462239">
      <w:pPr>
        <w:pStyle w:val="WW-Predefinito"/>
        <w:tabs>
          <w:tab w:val="left" w:pos="390"/>
        </w:tabs>
        <w:ind w:left="15"/>
        <w:rPr>
          <w:rFonts w:ascii="Book Antiqua" w:hAnsi="Book Antiqua" w:cs="Tahoma"/>
          <w:b/>
          <w:sz w:val="22"/>
          <w:szCs w:val="22"/>
        </w:rPr>
      </w:pPr>
      <w:r w:rsidRPr="00F1747A">
        <w:rPr>
          <w:rFonts w:ascii="Book Antiqua" w:hAnsi="Book Antiqua" w:cs="Tahoma"/>
          <w:color w:val="000000"/>
          <w:sz w:val="22"/>
          <w:szCs w:val="22"/>
        </w:rPr>
        <w:t xml:space="preserve">Ai sensi dell'art. 83, comma </w:t>
      </w:r>
      <w:proofErr w:type="gramStart"/>
      <w:r w:rsidRPr="00F1747A">
        <w:rPr>
          <w:rFonts w:ascii="Book Antiqua" w:hAnsi="Book Antiqua" w:cs="Tahoma"/>
          <w:color w:val="000000"/>
          <w:sz w:val="22"/>
          <w:szCs w:val="22"/>
        </w:rPr>
        <w:t>9</w:t>
      </w:r>
      <w:proofErr w:type="gramEnd"/>
      <w:r w:rsidRPr="00F1747A">
        <w:rPr>
          <w:rFonts w:ascii="Book Antiqua" w:hAnsi="Book Antiqua" w:cs="Tahoma"/>
          <w:color w:val="000000"/>
          <w:sz w:val="22"/>
          <w:szCs w:val="22"/>
        </w:rPr>
        <w:t xml:space="preserve">, in caso di mancanza, incompletezza e ogni altra irregolarità essenziale degli elementi e del documento di gara unico europeo di cui all’art. 85 del </w:t>
      </w:r>
      <w:proofErr w:type="spellStart"/>
      <w:r w:rsidRPr="00F1747A">
        <w:rPr>
          <w:rFonts w:ascii="Book Antiqua" w:hAnsi="Book Antiqua" w:cs="Tahoma"/>
          <w:color w:val="000000"/>
          <w:sz w:val="22"/>
          <w:szCs w:val="22"/>
        </w:rPr>
        <w:t>D.Lgs.</w:t>
      </w:r>
      <w:proofErr w:type="spellEnd"/>
      <w:r w:rsidRPr="00F1747A">
        <w:rPr>
          <w:rFonts w:ascii="Book Antiqua" w:hAnsi="Book Antiqua" w:cs="Tahoma"/>
          <w:color w:val="000000"/>
          <w:sz w:val="22"/>
          <w:szCs w:val="22"/>
        </w:rPr>
        <w:t xml:space="preserve"> 50/2016, </w:t>
      </w:r>
      <w:r w:rsidRPr="00F1747A">
        <w:rPr>
          <w:rFonts w:ascii="Book Antiqua" w:hAnsi="Book Antiqua" w:cs="Tahoma"/>
          <w:b/>
          <w:color w:val="000000"/>
          <w:sz w:val="22"/>
          <w:szCs w:val="22"/>
        </w:rPr>
        <w:t xml:space="preserve">con esclusione di quelle </w:t>
      </w:r>
      <w:proofErr w:type="gramStart"/>
      <w:r w:rsidRPr="00F1747A">
        <w:rPr>
          <w:rFonts w:ascii="Book Antiqua" w:hAnsi="Book Antiqua" w:cs="Tahoma"/>
          <w:b/>
          <w:color w:val="000000"/>
          <w:sz w:val="22"/>
          <w:szCs w:val="22"/>
        </w:rPr>
        <w:t>afferenti</w:t>
      </w:r>
      <w:proofErr w:type="gramEnd"/>
      <w:r w:rsidRPr="00F1747A">
        <w:rPr>
          <w:rFonts w:ascii="Book Antiqua" w:hAnsi="Book Antiqua" w:cs="Tahoma"/>
          <w:b/>
          <w:color w:val="000000"/>
          <w:sz w:val="22"/>
          <w:szCs w:val="22"/>
        </w:rPr>
        <w:t xml:space="preserve"> all’offerta economica</w:t>
      </w:r>
      <w:r w:rsidRPr="00F1747A">
        <w:rPr>
          <w:rFonts w:ascii="Book Antiqua" w:hAnsi="Book Antiqua" w:cs="Tahoma"/>
          <w:color w:val="000000"/>
          <w:sz w:val="22"/>
          <w:szCs w:val="22"/>
        </w:rPr>
        <w:t xml:space="preserve">, al concorrente verrà assegnato un termine, non superiore a dieci giorni, perché siano rese, integrate o regolarizzate le dichiarazioni necessarie, indicandone il contenuto e i soggetti che le devono rendere. In caso </w:t>
      </w:r>
      <w:proofErr w:type="gramStart"/>
      <w:r w:rsidRPr="00F1747A">
        <w:rPr>
          <w:rFonts w:ascii="Book Antiqua" w:hAnsi="Book Antiqua" w:cs="Tahoma"/>
          <w:color w:val="000000"/>
          <w:sz w:val="22"/>
          <w:szCs w:val="22"/>
        </w:rPr>
        <w:t xml:space="preserve">di </w:t>
      </w:r>
      <w:proofErr w:type="gramEnd"/>
      <w:r w:rsidRPr="00F1747A">
        <w:rPr>
          <w:rFonts w:ascii="Book Antiqua" w:hAnsi="Book Antiqua" w:cs="Tahoma"/>
          <w:color w:val="000000"/>
          <w:sz w:val="22"/>
          <w:szCs w:val="22"/>
        </w:rPr>
        <w:t xml:space="preserve">inutile decorso del termine di regolarizzazione indicato dalla stazione appaltante il concorrente è escluso dalla gara. </w:t>
      </w:r>
      <w:r w:rsidRPr="00F1747A">
        <w:rPr>
          <w:rFonts w:ascii="Book Antiqua" w:hAnsi="Book Antiqua" w:cs="Tahoma"/>
          <w:sz w:val="22"/>
          <w:szCs w:val="22"/>
        </w:rPr>
        <w:t xml:space="preserve">Il mancato, inesatto o tardivo adempimento alle richieste della stazione appaltante, </w:t>
      </w:r>
      <w:proofErr w:type="gramStart"/>
      <w:r w:rsidRPr="00F1747A">
        <w:rPr>
          <w:rFonts w:ascii="Book Antiqua" w:hAnsi="Book Antiqua" w:cs="Tahoma"/>
          <w:sz w:val="22"/>
          <w:szCs w:val="22"/>
        </w:rPr>
        <w:t>formulate</w:t>
      </w:r>
      <w:proofErr w:type="gramEnd"/>
      <w:r w:rsidRPr="00F1747A">
        <w:rPr>
          <w:rFonts w:ascii="Book Antiqua" w:hAnsi="Book Antiqua" w:cs="Tahoma"/>
          <w:sz w:val="22"/>
          <w:szCs w:val="22"/>
        </w:rPr>
        <w:t xml:space="preserve"> ai sensi dell’art. 83, comma </w:t>
      </w:r>
      <w:proofErr w:type="gramStart"/>
      <w:r w:rsidRPr="00F1747A">
        <w:rPr>
          <w:rFonts w:ascii="Book Antiqua" w:hAnsi="Book Antiqua" w:cs="Tahoma"/>
          <w:sz w:val="22"/>
          <w:szCs w:val="22"/>
        </w:rPr>
        <w:t>9</w:t>
      </w:r>
      <w:proofErr w:type="gramEnd"/>
      <w:r w:rsidRPr="00F1747A">
        <w:rPr>
          <w:rFonts w:ascii="Book Antiqua" w:hAnsi="Book Antiqua" w:cs="Tahoma"/>
          <w:sz w:val="22"/>
          <w:szCs w:val="22"/>
        </w:rPr>
        <w:t xml:space="preserve">, del </w:t>
      </w:r>
      <w:proofErr w:type="spellStart"/>
      <w:r w:rsidRPr="00F1747A">
        <w:rPr>
          <w:rFonts w:ascii="Book Antiqua" w:hAnsi="Book Antiqua" w:cs="Tahoma"/>
          <w:sz w:val="22"/>
          <w:szCs w:val="22"/>
        </w:rPr>
        <w:t>D.Lgs.</w:t>
      </w:r>
      <w:proofErr w:type="spellEnd"/>
      <w:r w:rsidRPr="00F1747A">
        <w:rPr>
          <w:rFonts w:ascii="Book Antiqua" w:hAnsi="Book Antiqua" w:cs="Tahoma"/>
          <w:sz w:val="22"/>
          <w:szCs w:val="22"/>
        </w:rPr>
        <w:t xml:space="preserve"> 50/2016, </w:t>
      </w:r>
      <w:r w:rsidRPr="00F1747A">
        <w:rPr>
          <w:rFonts w:ascii="Book Antiqua" w:hAnsi="Book Antiqua" w:cs="Tahoma"/>
          <w:b/>
          <w:sz w:val="22"/>
          <w:szCs w:val="22"/>
        </w:rPr>
        <w:t xml:space="preserve">costituisce </w:t>
      </w:r>
      <w:r w:rsidRPr="00F1747A">
        <w:rPr>
          <w:rFonts w:ascii="Book Antiqua" w:hAnsi="Book Antiqua" w:cs="Tahoma"/>
          <w:sz w:val="22"/>
          <w:szCs w:val="22"/>
        </w:rPr>
        <w:t>infatti</w:t>
      </w:r>
      <w:r w:rsidRPr="00F1747A">
        <w:rPr>
          <w:rFonts w:ascii="Book Antiqua" w:hAnsi="Book Antiqua" w:cs="Tahoma"/>
          <w:b/>
          <w:sz w:val="22"/>
          <w:szCs w:val="22"/>
        </w:rPr>
        <w:t xml:space="preserve"> causa di esclusione.</w:t>
      </w:r>
    </w:p>
    <w:p w:rsidR="008F2BDD" w:rsidRPr="00F1747A" w:rsidRDefault="008F2BDD" w:rsidP="00462239">
      <w:pPr>
        <w:pStyle w:val="WW-Predefinito"/>
        <w:rPr>
          <w:rFonts w:ascii="Book Antiqua" w:hAnsi="Book Antiqua" w:cs="Tahoma"/>
          <w:kern w:val="1"/>
          <w:sz w:val="22"/>
          <w:szCs w:val="22"/>
        </w:rPr>
      </w:pPr>
      <w:r w:rsidRPr="00F1747A">
        <w:rPr>
          <w:rFonts w:ascii="Book Antiqua" w:hAnsi="Book Antiqua" w:cs="Tahoma"/>
          <w:sz w:val="22"/>
          <w:szCs w:val="22"/>
        </w:rPr>
        <w:t xml:space="preserve">Resta inteso che, </w:t>
      </w:r>
      <w:proofErr w:type="gramStart"/>
      <w:r w:rsidRPr="00F1747A">
        <w:rPr>
          <w:rFonts w:ascii="Book Antiqua" w:hAnsi="Book Antiqua" w:cs="Tahoma"/>
          <w:sz w:val="22"/>
          <w:szCs w:val="22"/>
        </w:rPr>
        <w:t>per poter</w:t>
      </w:r>
      <w:proofErr w:type="gramEnd"/>
      <w:r w:rsidRPr="00F1747A">
        <w:rPr>
          <w:rFonts w:ascii="Book Antiqua" w:hAnsi="Book Antiqua" w:cs="Tahoma"/>
          <w:sz w:val="22"/>
          <w:szCs w:val="22"/>
        </w:rPr>
        <w:t xml:space="preserve"> procedere alla regolarizzazione della </w:t>
      </w:r>
      <w:r w:rsidRPr="00F1747A">
        <w:rPr>
          <w:rFonts w:ascii="Book Antiqua" w:hAnsi="Book Antiqua" w:cs="Tahoma"/>
          <w:b/>
          <w:sz w:val="22"/>
          <w:szCs w:val="22"/>
        </w:rPr>
        <w:t>cauzione provvisoria</w:t>
      </w:r>
      <w:r w:rsidRPr="00F1747A">
        <w:rPr>
          <w:rFonts w:ascii="Book Antiqua" w:hAnsi="Book Antiqua" w:cs="Tahoma"/>
          <w:sz w:val="22"/>
          <w:szCs w:val="22"/>
        </w:rPr>
        <w:t xml:space="preserve"> o </w:t>
      </w:r>
      <w:r w:rsidRPr="00F1747A">
        <w:rPr>
          <w:rFonts w:ascii="Book Antiqua" w:hAnsi="Book Antiqua" w:cs="Tahoma"/>
          <w:b/>
          <w:sz w:val="22"/>
          <w:szCs w:val="22"/>
        </w:rPr>
        <w:t>del contributo di gara</w:t>
      </w:r>
      <w:r w:rsidRPr="00F1747A">
        <w:rPr>
          <w:rFonts w:ascii="Book Antiqua" w:hAnsi="Book Antiqua" w:cs="Tahoma"/>
          <w:sz w:val="22"/>
          <w:szCs w:val="22"/>
        </w:rPr>
        <w:t xml:space="preserve">, tali documenti devono essere stati costituiti ed il versamento avvenuto entro il termine di scadenza per la presentazione delle offerte. Qualora la cauzione provvisoria non sia stata costituita </w:t>
      </w:r>
      <w:proofErr w:type="gramStart"/>
      <w:r w:rsidRPr="00F1747A">
        <w:rPr>
          <w:rFonts w:ascii="Book Antiqua" w:hAnsi="Book Antiqua" w:cs="Tahoma"/>
          <w:sz w:val="22"/>
          <w:szCs w:val="22"/>
        </w:rPr>
        <w:t>ed</w:t>
      </w:r>
      <w:proofErr w:type="gramEnd"/>
      <w:r w:rsidRPr="00F1747A">
        <w:rPr>
          <w:rFonts w:ascii="Book Antiqua" w:hAnsi="Book Antiqua" w:cs="Tahoma"/>
          <w:sz w:val="22"/>
          <w:szCs w:val="22"/>
        </w:rPr>
        <w:t xml:space="preserve"> il versamento non sia stato effettuato entro il suddetto termine, il concorrente è </w:t>
      </w:r>
      <w:r w:rsidRPr="00F1747A">
        <w:rPr>
          <w:rFonts w:ascii="Book Antiqua" w:hAnsi="Book Antiqua" w:cs="Tahoma"/>
          <w:b/>
          <w:sz w:val="22"/>
          <w:szCs w:val="22"/>
        </w:rPr>
        <w:t>escluso</w:t>
      </w:r>
      <w:r w:rsidRPr="00F1747A">
        <w:rPr>
          <w:rFonts w:ascii="Book Antiqua" w:hAnsi="Book Antiqua" w:cs="Tahoma"/>
          <w:sz w:val="22"/>
          <w:szCs w:val="22"/>
        </w:rPr>
        <w:t xml:space="preserve"> dalla gara.</w:t>
      </w:r>
    </w:p>
    <w:p w:rsidR="00462239" w:rsidRDefault="00462239" w:rsidP="00462239">
      <w:pPr>
        <w:widowControl w:val="0"/>
        <w:autoSpaceDE w:val="0"/>
        <w:autoSpaceDN w:val="0"/>
        <w:adjustRightInd w:val="0"/>
        <w:rPr>
          <w:rFonts w:ascii="Book Antiqua" w:hAnsi="Book Antiqua" w:cs="Book Antiqua"/>
          <w:sz w:val="22"/>
          <w:szCs w:val="22"/>
        </w:rPr>
      </w:pPr>
    </w:p>
    <w:p w:rsidR="00363DB0" w:rsidRDefault="008F2BDD" w:rsidP="00363DB0">
      <w:pPr>
        <w:widowControl w:val="0"/>
        <w:autoSpaceDE w:val="0"/>
        <w:autoSpaceDN w:val="0"/>
        <w:adjustRightInd w:val="0"/>
        <w:rPr>
          <w:rFonts w:ascii="Book Antiqua" w:hAnsi="Book Antiqua" w:cs="Book Antiqua"/>
          <w:sz w:val="22"/>
          <w:szCs w:val="22"/>
        </w:rPr>
      </w:pPr>
      <w:r w:rsidRPr="00F1747A">
        <w:rPr>
          <w:rFonts w:ascii="Book Antiqua" w:hAnsi="Book Antiqua" w:cs="Book Antiqua"/>
          <w:sz w:val="22"/>
          <w:szCs w:val="22"/>
        </w:rPr>
        <w:t xml:space="preserve">Non si </w:t>
      </w:r>
      <w:proofErr w:type="gramStart"/>
      <w:r w:rsidRPr="00F1747A">
        <w:rPr>
          <w:rFonts w:ascii="Book Antiqua" w:hAnsi="Book Antiqua" w:cs="Book Antiqua"/>
          <w:sz w:val="22"/>
          <w:szCs w:val="22"/>
        </w:rPr>
        <w:t>procederà</w:t>
      </w:r>
      <w:proofErr w:type="gramEnd"/>
      <w:r w:rsidRPr="00F1747A">
        <w:rPr>
          <w:rFonts w:ascii="Book Antiqua" w:hAnsi="Book Antiqua" w:cs="Book Antiqua"/>
          <w:sz w:val="22"/>
          <w:szCs w:val="22"/>
        </w:rPr>
        <w:t xml:space="preserve"> alla richiesta di regolarizzazione di dichiarazioni non indispensabili.</w:t>
      </w:r>
      <w:r w:rsidR="00363DB0">
        <w:rPr>
          <w:rFonts w:ascii="Book Antiqua" w:hAnsi="Book Antiqua" w:cs="Book Antiqua"/>
          <w:sz w:val="22"/>
          <w:szCs w:val="22"/>
        </w:rPr>
        <w:t xml:space="preserve"> </w:t>
      </w:r>
    </w:p>
    <w:p w:rsidR="00363DB0" w:rsidRDefault="00363DB0" w:rsidP="00363DB0">
      <w:pPr>
        <w:widowControl w:val="0"/>
        <w:autoSpaceDE w:val="0"/>
        <w:autoSpaceDN w:val="0"/>
        <w:adjustRightInd w:val="0"/>
        <w:rPr>
          <w:rFonts w:ascii="Book Antiqua" w:hAnsi="Book Antiqua" w:cs="Book Antiqua"/>
          <w:sz w:val="22"/>
          <w:szCs w:val="22"/>
        </w:rPr>
      </w:pPr>
    </w:p>
    <w:p w:rsidR="00462239" w:rsidRDefault="008F2BDD" w:rsidP="00363DB0">
      <w:pPr>
        <w:widowControl w:val="0"/>
        <w:autoSpaceDE w:val="0"/>
        <w:autoSpaceDN w:val="0"/>
        <w:adjustRightInd w:val="0"/>
        <w:rPr>
          <w:rFonts w:ascii="Book Antiqua" w:hAnsi="Book Antiqua" w:cs="Tahoma"/>
          <w:b/>
          <w:bCs/>
          <w:i/>
          <w:color w:val="000000" w:themeColor="text1"/>
          <w:sz w:val="22"/>
          <w:szCs w:val="22"/>
        </w:rPr>
      </w:pPr>
      <w:r w:rsidRPr="00F1747A">
        <w:rPr>
          <w:rFonts w:ascii="Book Antiqua" w:hAnsi="Book Antiqua" w:cs="Tahoma"/>
          <w:bCs/>
          <w:i/>
          <w:color w:val="000000" w:themeColor="text1"/>
          <w:sz w:val="22"/>
          <w:szCs w:val="22"/>
        </w:rPr>
        <w:t>NOTA BENE</w:t>
      </w:r>
      <w:r w:rsidRPr="00F1747A">
        <w:rPr>
          <w:rFonts w:ascii="Book Antiqua" w:hAnsi="Book Antiqua" w:cs="Tahoma"/>
          <w:b/>
          <w:bCs/>
          <w:i/>
          <w:color w:val="000000" w:themeColor="text1"/>
          <w:sz w:val="22"/>
          <w:szCs w:val="22"/>
        </w:rPr>
        <w:t xml:space="preserve">: l'istituto del soccorso istruttorio </w:t>
      </w:r>
      <w:r w:rsidRPr="00F1747A">
        <w:rPr>
          <w:rFonts w:ascii="Book Antiqua" w:hAnsi="Book Antiqua" w:cs="Tahoma"/>
          <w:bCs/>
          <w:i/>
          <w:color w:val="000000" w:themeColor="text1"/>
          <w:sz w:val="22"/>
          <w:szCs w:val="22"/>
        </w:rPr>
        <w:t>non</w:t>
      </w:r>
      <w:r w:rsidRPr="00F1747A">
        <w:rPr>
          <w:rFonts w:ascii="Book Antiqua" w:hAnsi="Book Antiqua" w:cs="Tahoma"/>
          <w:b/>
          <w:bCs/>
          <w:i/>
          <w:color w:val="000000" w:themeColor="text1"/>
          <w:sz w:val="22"/>
          <w:szCs w:val="22"/>
        </w:rPr>
        <w:t xml:space="preserve"> può essere utilizzato per l'acquisizione, in gara, di un requisito di partecipazione mancante alla scadenza del termine </w:t>
      </w:r>
      <w:proofErr w:type="gramStart"/>
      <w:r w:rsidRPr="00F1747A">
        <w:rPr>
          <w:rFonts w:ascii="Book Antiqua" w:hAnsi="Book Antiqua" w:cs="Tahoma"/>
          <w:b/>
          <w:bCs/>
          <w:i/>
          <w:color w:val="000000" w:themeColor="text1"/>
          <w:sz w:val="22"/>
          <w:szCs w:val="22"/>
        </w:rPr>
        <w:t>di</w:t>
      </w:r>
      <w:proofErr w:type="gramEnd"/>
      <w:r w:rsidRPr="00F1747A">
        <w:rPr>
          <w:rFonts w:ascii="Book Antiqua" w:hAnsi="Book Antiqua" w:cs="Tahoma"/>
          <w:b/>
          <w:bCs/>
          <w:i/>
          <w:color w:val="000000" w:themeColor="text1"/>
          <w:sz w:val="22"/>
          <w:szCs w:val="22"/>
        </w:rPr>
        <w:t xml:space="preserve"> presentazione dell'offerta. Pertanto, sarà disposta l'esclusione del concorrente che, entro il termine perentorio per la presentazione dell'offerta, non possieda i </w:t>
      </w:r>
      <w:proofErr w:type="gramStart"/>
      <w:r w:rsidRPr="00F1747A">
        <w:rPr>
          <w:rFonts w:ascii="Book Antiqua" w:hAnsi="Book Antiqua" w:cs="Tahoma"/>
          <w:b/>
          <w:bCs/>
          <w:i/>
          <w:color w:val="000000" w:themeColor="text1"/>
          <w:sz w:val="22"/>
          <w:szCs w:val="22"/>
        </w:rPr>
        <w:t>requisiti richiesti</w:t>
      </w:r>
      <w:proofErr w:type="gramEnd"/>
      <w:r w:rsidRPr="00F1747A">
        <w:rPr>
          <w:rFonts w:ascii="Book Antiqua" w:hAnsi="Book Antiqua" w:cs="Tahoma"/>
          <w:b/>
          <w:bCs/>
          <w:i/>
          <w:color w:val="000000" w:themeColor="text1"/>
          <w:sz w:val="22"/>
          <w:szCs w:val="22"/>
        </w:rPr>
        <w:t xml:space="preserve"> per la partecipazione alla gara. Se l'esclusione dipende da una </w:t>
      </w:r>
      <w:proofErr w:type="gramStart"/>
      <w:r w:rsidRPr="00F1747A">
        <w:rPr>
          <w:rFonts w:ascii="Book Antiqua" w:hAnsi="Book Antiqua" w:cs="Tahoma"/>
          <w:b/>
          <w:bCs/>
          <w:i/>
          <w:color w:val="000000" w:themeColor="text1"/>
          <w:sz w:val="22"/>
          <w:szCs w:val="22"/>
        </w:rPr>
        <w:t>carenza</w:t>
      </w:r>
      <w:proofErr w:type="gramEnd"/>
      <w:r w:rsidRPr="00F1747A">
        <w:rPr>
          <w:rFonts w:ascii="Book Antiqua" w:hAnsi="Book Antiqua" w:cs="Tahoma"/>
          <w:b/>
          <w:bCs/>
          <w:i/>
          <w:color w:val="000000" w:themeColor="text1"/>
          <w:sz w:val="22"/>
          <w:szCs w:val="22"/>
        </w:rPr>
        <w:t xml:space="preserve"> del requisito dichiarato si procederà all'incameramento della cauzione provvisoria.</w:t>
      </w:r>
      <w:bookmarkStart w:id="4" w:name="_Toc413916528"/>
    </w:p>
    <w:p w:rsidR="00462239" w:rsidRDefault="00462239" w:rsidP="00462239">
      <w:pPr>
        <w:pStyle w:val="Titolo2"/>
        <w:spacing w:before="0"/>
        <w:rPr>
          <w:rFonts w:ascii="Book Antiqua" w:hAnsi="Book Antiqua" w:cs="Tahoma"/>
          <w:b w:val="0"/>
          <w:bCs w:val="0"/>
          <w:i/>
          <w:color w:val="000000" w:themeColor="text1"/>
          <w:sz w:val="22"/>
          <w:szCs w:val="22"/>
        </w:rPr>
      </w:pPr>
    </w:p>
    <w:p w:rsidR="0066516A" w:rsidRDefault="0066516A" w:rsidP="0066516A">
      <w:pPr>
        <w:pStyle w:val="Titolo2"/>
        <w:spacing w:before="0"/>
        <w:rPr>
          <w:rFonts w:ascii="Book Antiqua" w:hAnsi="Book Antiqua" w:cs="Tahoma"/>
          <w:b w:val="0"/>
          <w:bCs w:val="0"/>
          <w:i/>
          <w:color w:val="auto"/>
          <w:sz w:val="22"/>
          <w:szCs w:val="22"/>
        </w:rPr>
      </w:pPr>
    </w:p>
    <w:p w:rsidR="00E92CCA" w:rsidRPr="0066516A" w:rsidRDefault="00462239" w:rsidP="0066516A">
      <w:pPr>
        <w:pStyle w:val="Titolo2"/>
        <w:spacing w:before="0"/>
        <w:rPr>
          <w:rFonts w:ascii="Book Antiqua" w:hAnsi="Book Antiqua" w:cs="Tahoma"/>
          <w:b w:val="0"/>
          <w:bCs w:val="0"/>
          <w:i/>
          <w:color w:val="auto"/>
          <w:sz w:val="22"/>
          <w:szCs w:val="22"/>
        </w:rPr>
      </w:pPr>
      <w:r w:rsidRPr="0066516A">
        <w:rPr>
          <w:rFonts w:ascii="Book Antiqua" w:hAnsi="Book Antiqua" w:cs="Tahoma"/>
          <w:b w:val="0"/>
          <w:bCs w:val="0"/>
          <w:i/>
          <w:color w:val="auto"/>
          <w:sz w:val="22"/>
          <w:szCs w:val="22"/>
        </w:rPr>
        <w:t xml:space="preserve">13.2 </w:t>
      </w:r>
      <w:r w:rsidR="00E92CCA" w:rsidRPr="0066516A">
        <w:rPr>
          <w:rFonts w:ascii="Book Antiqua" w:hAnsi="Book Antiqua" w:cs="Book Antiqua"/>
          <w:b w:val="0"/>
          <w:bCs w:val="0"/>
          <w:color w:val="auto"/>
          <w:sz w:val="22"/>
          <w:szCs w:val="22"/>
          <w:u w:val="single"/>
        </w:rPr>
        <w:t>Contenuto della “BUSTA ECONOMICA”</w:t>
      </w:r>
      <w:bookmarkEnd w:id="4"/>
    </w:p>
    <w:p w:rsidR="0066516A" w:rsidRDefault="0066516A" w:rsidP="0066516A">
      <w:pPr>
        <w:autoSpaceDE w:val="0"/>
        <w:autoSpaceDN w:val="0"/>
        <w:adjustRightInd w:val="0"/>
        <w:rPr>
          <w:rFonts w:ascii="Book Antiqua" w:hAnsi="Book Antiqua" w:cs="Book Antiqua"/>
          <w:color w:val="000000"/>
          <w:sz w:val="22"/>
          <w:szCs w:val="22"/>
        </w:rPr>
      </w:pPr>
    </w:p>
    <w:p w:rsidR="00E92CCA" w:rsidRPr="00F1747A" w:rsidRDefault="00E92CCA" w:rsidP="0066516A">
      <w:p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 xml:space="preserve">Nella sezione “Busta Economica” il concorrente partecipante alla procedura di gara deve inserire la propria offerta economica che sarà riprodotta dalla piattaforma informatica in cifre e lettere, e allegare la relativa dichiarazione, secondo le </w:t>
      </w:r>
      <w:proofErr w:type="gramStart"/>
      <w:r w:rsidRPr="00F1747A">
        <w:rPr>
          <w:rFonts w:ascii="Book Antiqua" w:hAnsi="Book Antiqua" w:cs="Book Antiqua"/>
          <w:color w:val="000000"/>
          <w:sz w:val="22"/>
          <w:szCs w:val="22"/>
        </w:rPr>
        <w:t>modalità</w:t>
      </w:r>
      <w:proofErr w:type="gramEnd"/>
      <w:r w:rsidRPr="00F1747A">
        <w:rPr>
          <w:rFonts w:ascii="Book Antiqua" w:hAnsi="Book Antiqua" w:cs="Book Antiqua"/>
          <w:color w:val="000000"/>
          <w:sz w:val="22"/>
          <w:szCs w:val="22"/>
        </w:rPr>
        <w:t xml:space="preserve"> di seguito riportate.</w:t>
      </w:r>
    </w:p>
    <w:p w:rsidR="0066516A" w:rsidRDefault="0066516A" w:rsidP="0066516A">
      <w:pPr>
        <w:autoSpaceDE w:val="0"/>
        <w:autoSpaceDN w:val="0"/>
        <w:adjustRightInd w:val="0"/>
        <w:rPr>
          <w:rFonts w:ascii="Book Antiqua" w:hAnsi="Book Antiqua" w:cs="Book Antiqua"/>
          <w:color w:val="000000"/>
          <w:sz w:val="22"/>
          <w:szCs w:val="22"/>
        </w:rPr>
      </w:pPr>
    </w:p>
    <w:p w:rsidR="00E92CCA" w:rsidRPr="00F1747A" w:rsidRDefault="00E92CCA" w:rsidP="0066516A">
      <w:p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La sezione “</w:t>
      </w:r>
      <w:r w:rsidRPr="00F1747A">
        <w:rPr>
          <w:rFonts w:ascii="Book Antiqua" w:hAnsi="Book Antiqua" w:cs="Book Antiqua"/>
          <w:b/>
          <w:bCs/>
          <w:color w:val="000000"/>
          <w:sz w:val="22"/>
          <w:szCs w:val="22"/>
        </w:rPr>
        <w:t>Busta Economica</w:t>
      </w:r>
      <w:r w:rsidRPr="00F1747A">
        <w:rPr>
          <w:rFonts w:ascii="Book Antiqua" w:hAnsi="Book Antiqua" w:cs="Book Antiqua"/>
          <w:color w:val="000000"/>
          <w:sz w:val="22"/>
          <w:szCs w:val="22"/>
        </w:rPr>
        <w:t>”, a pena di esclusione, dovrà contenere:</w:t>
      </w:r>
    </w:p>
    <w:p w:rsidR="00DA398B" w:rsidRPr="00F1747A" w:rsidRDefault="00E92CCA" w:rsidP="0066516A">
      <w:pPr>
        <w:pStyle w:val="TableParagraph"/>
        <w:numPr>
          <w:ilvl w:val="0"/>
          <w:numId w:val="22"/>
        </w:numPr>
        <w:rPr>
          <w:rFonts w:ascii="Book Antiqua" w:eastAsia="Times New Roman" w:hAnsi="Book Antiqua" w:cs="Verdana"/>
          <w:bCs/>
          <w:i/>
          <w:color w:val="000000"/>
          <w:lang w:val="it-IT" w:eastAsia="it-IT"/>
        </w:rPr>
      </w:pPr>
      <w:proofErr w:type="gramStart"/>
      <w:r w:rsidRPr="00F1747A">
        <w:rPr>
          <w:rFonts w:ascii="Book Antiqua" w:hAnsi="Book Antiqua" w:cs="Book Antiqua"/>
          <w:b/>
          <w:lang w:val="it-IT"/>
        </w:rPr>
        <w:t>l’</w:t>
      </w:r>
      <w:proofErr w:type="gramEnd"/>
      <w:r w:rsidRPr="00F1747A">
        <w:rPr>
          <w:rFonts w:ascii="Book Antiqua" w:hAnsi="Book Antiqua" w:cs="Book Antiqua"/>
          <w:b/>
          <w:lang w:val="it-IT"/>
        </w:rPr>
        <w:t>offerta economica</w:t>
      </w:r>
      <w:r w:rsidRPr="00F1747A">
        <w:rPr>
          <w:rFonts w:ascii="Book Antiqua" w:hAnsi="Book Antiqua" w:cs="Book Antiqua"/>
          <w:lang w:val="it-IT"/>
        </w:rPr>
        <w:t xml:space="preserve"> espressa come percentuale di ribasso sull’importo posto a base di gara compilando l’apposito campo “</w:t>
      </w:r>
      <w:r w:rsidRPr="00F1747A">
        <w:rPr>
          <w:rFonts w:ascii="Book Antiqua" w:hAnsi="Book Antiqua" w:cs="Book Antiqua"/>
          <w:b/>
          <w:u w:val="single"/>
          <w:lang w:val="it-IT"/>
        </w:rPr>
        <w:t>Ribasso Percentuale Offerto</w:t>
      </w:r>
      <w:r w:rsidRPr="00F1747A">
        <w:rPr>
          <w:rFonts w:ascii="Book Antiqua" w:hAnsi="Book Antiqua" w:cs="Book Antiqua"/>
          <w:lang w:val="it-IT"/>
        </w:rPr>
        <w:t>”. Tale valore deve essere indicato in cifre e potrà essere espresso al massimo con tre cifre decimali. Il ribasso percentuale offerto non pu</w:t>
      </w:r>
      <w:r w:rsidR="00DA398B" w:rsidRPr="00F1747A">
        <w:rPr>
          <w:rFonts w:ascii="Book Antiqua" w:hAnsi="Book Antiqua" w:cs="Book Antiqua"/>
          <w:lang w:val="it-IT"/>
        </w:rPr>
        <w:t>ò essere pari a zero o a cento.</w:t>
      </w:r>
    </w:p>
    <w:p w:rsidR="009B1550" w:rsidRPr="00F1747A" w:rsidRDefault="00E92CCA" w:rsidP="0066516A">
      <w:pPr>
        <w:pStyle w:val="TableParagraph"/>
        <w:numPr>
          <w:ilvl w:val="0"/>
          <w:numId w:val="22"/>
        </w:numPr>
        <w:rPr>
          <w:rFonts w:ascii="Book Antiqua" w:hAnsi="Book Antiqua" w:cs="Book Antiqua"/>
          <w:strike/>
          <w:lang w:val="it-IT"/>
        </w:rPr>
      </w:pPr>
      <w:proofErr w:type="gramStart"/>
      <w:r w:rsidRPr="00F1747A">
        <w:rPr>
          <w:rFonts w:ascii="Book Antiqua" w:hAnsi="Book Antiqua" w:cs="Book Antiqua"/>
          <w:b/>
          <w:lang w:val="it-IT"/>
        </w:rPr>
        <w:t>l</w:t>
      </w:r>
      <w:proofErr w:type="gramEnd"/>
      <w:r w:rsidRPr="00F1747A">
        <w:rPr>
          <w:rFonts w:ascii="Book Antiqua" w:hAnsi="Book Antiqua" w:cs="Book Antiqua"/>
          <w:b/>
          <w:lang w:val="it-IT"/>
        </w:rPr>
        <w:t>a dichiarazione d’offerta</w:t>
      </w:r>
      <w:r w:rsidRPr="00F1747A">
        <w:rPr>
          <w:rFonts w:ascii="Book Antiqua" w:hAnsi="Book Antiqua" w:cs="Book Antiqua"/>
          <w:lang w:val="it-IT"/>
        </w:rPr>
        <w:t xml:space="preserve"> redatta in lingua italiana ed in competente bollo, sottoscritta con firma digitale dai soggetti legittimati, </w:t>
      </w:r>
      <w:r w:rsidRPr="00F1747A">
        <w:rPr>
          <w:rFonts w:ascii="Book Antiqua" w:hAnsi="Book Antiqua" w:cs="Book Antiqua"/>
          <w:u w:val="single"/>
          <w:lang w:val="it-IT"/>
        </w:rPr>
        <w:t>comprensiva della dichiarazione gli oneri della sicurezza da rischio specifico o aziendale</w:t>
      </w:r>
      <w:r w:rsidRPr="00F1747A">
        <w:rPr>
          <w:rFonts w:ascii="Book Antiqua" w:hAnsi="Book Antiqua" w:cs="Book Antiqua"/>
          <w:lang w:val="it-IT"/>
        </w:rPr>
        <w:t xml:space="preserve"> da intendersi inclusi nell’importo dei lavori al netto del ribasso offerto. L’Offerta Economica dovrà essere predisposta preferibilmente utilizzando il modello </w:t>
      </w:r>
      <w:r w:rsidRPr="00F1747A">
        <w:rPr>
          <w:rFonts w:ascii="Book Antiqua" w:hAnsi="Book Antiqua" w:cs="Book Antiqua"/>
          <w:i/>
          <w:iCs/>
          <w:lang w:val="it-IT"/>
        </w:rPr>
        <w:t xml:space="preserve">Allegato </w:t>
      </w:r>
      <w:r w:rsidR="003C0429" w:rsidRPr="00F1747A">
        <w:rPr>
          <w:rFonts w:ascii="Book Antiqua" w:hAnsi="Book Antiqua" w:cs="Book Antiqua"/>
          <w:i/>
          <w:iCs/>
          <w:lang w:val="it-IT"/>
        </w:rPr>
        <w:t>D</w:t>
      </w:r>
      <w:r w:rsidRPr="00F1747A">
        <w:rPr>
          <w:rFonts w:ascii="Book Antiqua" w:hAnsi="Book Antiqua" w:cs="Book Antiqua"/>
          <w:lang w:val="it-IT"/>
        </w:rPr>
        <w:t>.</w:t>
      </w:r>
    </w:p>
    <w:p w:rsidR="00151275" w:rsidRPr="00F1747A" w:rsidRDefault="00151275" w:rsidP="0066516A">
      <w:pPr>
        <w:pStyle w:val="TableParagraph"/>
        <w:ind w:left="1065"/>
        <w:rPr>
          <w:rFonts w:ascii="Book Antiqua" w:eastAsia="Times New Roman" w:hAnsi="Book Antiqua" w:cs="Verdana"/>
          <w:bCs/>
          <w:i/>
          <w:color w:val="000000"/>
          <w:highlight w:val="yellow"/>
          <w:lang w:val="it-IT" w:eastAsia="it-IT"/>
        </w:rPr>
      </w:pPr>
    </w:p>
    <w:p w:rsidR="00E92CCA" w:rsidRPr="00F1747A" w:rsidRDefault="00E92CCA" w:rsidP="0066516A">
      <w:p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 xml:space="preserve">In caso di discordanza tra l’offerta riportata sulla piattaforma informatica e quella </w:t>
      </w:r>
      <w:proofErr w:type="gramStart"/>
      <w:r w:rsidRPr="00F1747A">
        <w:rPr>
          <w:rFonts w:ascii="Book Antiqua" w:hAnsi="Book Antiqua" w:cs="Book Antiqua"/>
          <w:color w:val="000000"/>
          <w:sz w:val="22"/>
          <w:szCs w:val="22"/>
        </w:rPr>
        <w:t>indicata</w:t>
      </w:r>
      <w:proofErr w:type="gramEnd"/>
      <w:r w:rsidRPr="00F1747A">
        <w:rPr>
          <w:rFonts w:ascii="Book Antiqua" w:hAnsi="Book Antiqua" w:cs="Book Antiqua"/>
          <w:color w:val="000000"/>
          <w:sz w:val="22"/>
          <w:szCs w:val="22"/>
        </w:rPr>
        <w:t xml:space="preserve"> nella dichiarazione firmata digitalmente sarà tenuto in considerazione quella espressa nella dichiarazione.</w:t>
      </w:r>
    </w:p>
    <w:p w:rsidR="0066516A" w:rsidRDefault="0066516A" w:rsidP="0066516A">
      <w:pPr>
        <w:autoSpaceDE w:val="0"/>
        <w:autoSpaceDN w:val="0"/>
        <w:adjustRightInd w:val="0"/>
        <w:rPr>
          <w:rFonts w:ascii="Book Antiqua" w:hAnsi="Book Antiqua" w:cs="Book Antiqua"/>
          <w:color w:val="000000"/>
          <w:sz w:val="22"/>
          <w:szCs w:val="22"/>
        </w:rPr>
      </w:pPr>
    </w:p>
    <w:p w:rsidR="00E92CCA" w:rsidRPr="00F1747A" w:rsidRDefault="00E92CCA" w:rsidP="0066516A">
      <w:p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 xml:space="preserve">In caso di discordanza tra la percentuale espressa in cifre e </w:t>
      </w:r>
      <w:proofErr w:type="gramStart"/>
      <w:r w:rsidRPr="00F1747A">
        <w:rPr>
          <w:rFonts w:ascii="Book Antiqua" w:hAnsi="Book Antiqua" w:cs="Book Antiqua"/>
          <w:color w:val="000000"/>
          <w:sz w:val="22"/>
          <w:szCs w:val="22"/>
        </w:rPr>
        <w:t>quella</w:t>
      </w:r>
      <w:proofErr w:type="gramEnd"/>
      <w:r w:rsidRPr="00F1747A">
        <w:rPr>
          <w:rFonts w:ascii="Book Antiqua" w:hAnsi="Book Antiqua" w:cs="Book Antiqua"/>
          <w:color w:val="000000"/>
          <w:sz w:val="22"/>
          <w:szCs w:val="22"/>
        </w:rPr>
        <w:t xml:space="preserve"> in lettere sarà tenuta in considerazione quella espressa in lettere.</w:t>
      </w:r>
    </w:p>
    <w:p w:rsidR="00E92CCA" w:rsidRPr="00F1747A" w:rsidRDefault="00E92CCA" w:rsidP="0066516A">
      <w:p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 xml:space="preserve">L'offerente rimarrà impegnato per </w:t>
      </w:r>
      <w:r w:rsidRPr="00F1747A">
        <w:rPr>
          <w:rFonts w:ascii="Book Antiqua" w:hAnsi="Book Antiqua" w:cs="Book Antiqua"/>
          <w:sz w:val="22"/>
          <w:szCs w:val="22"/>
        </w:rPr>
        <w:t>centottanta</w:t>
      </w:r>
      <w:r w:rsidRPr="00F1747A">
        <w:rPr>
          <w:rFonts w:ascii="Book Antiqua" w:hAnsi="Book Antiqua" w:cs="Book Antiqua"/>
          <w:color w:val="000000"/>
          <w:sz w:val="22"/>
          <w:szCs w:val="22"/>
        </w:rPr>
        <w:t xml:space="preserve"> giorni dalla data di presentazione dell’offerta.</w:t>
      </w:r>
    </w:p>
    <w:p w:rsidR="0066516A" w:rsidRDefault="0066516A" w:rsidP="0066516A">
      <w:pPr>
        <w:autoSpaceDE w:val="0"/>
        <w:autoSpaceDN w:val="0"/>
        <w:adjustRightInd w:val="0"/>
        <w:rPr>
          <w:rFonts w:ascii="Book Antiqua" w:hAnsi="Book Antiqua" w:cs="Book Antiqua"/>
          <w:color w:val="000000"/>
          <w:sz w:val="22"/>
          <w:szCs w:val="22"/>
        </w:rPr>
      </w:pPr>
    </w:p>
    <w:p w:rsidR="00E92CCA" w:rsidRPr="00F1747A" w:rsidRDefault="00E92CCA" w:rsidP="0066516A">
      <w:pPr>
        <w:autoSpaceDE w:val="0"/>
        <w:autoSpaceDN w:val="0"/>
        <w:adjustRightInd w:val="0"/>
        <w:rPr>
          <w:rFonts w:ascii="Book Antiqua" w:hAnsi="Book Antiqua" w:cs="Book Antiqua"/>
          <w:color w:val="000000"/>
          <w:sz w:val="22"/>
          <w:szCs w:val="22"/>
        </w:rPr>
      </w:pPr>
      <w:r w:rsidRPr="00F1747A">
        <w:rPr>
          <w:rFonts w:ascii="Book Antiqua" w:hAnsi="Book Antiqua" w:cs="Book Antiqua"/>
          <w:color w:val="000000"/>
          <w:sz w:val="22"/>
          <w:szCs w:val="22"/>
        </w:rPr>
        <w:t xml:space="preserve">Si precisa che non saranno ammesse e </w:t>
      </w:r>
      <w:proofErr w:type="gramStart"/>
      <w:r w:rsidRPr="00F1747A">
        <w:rPr>
          <w:rFonts w:ascii="Book Antiqua" w:hAnsi="Book Antiqua" w:cs="Book Antiqua"/>
          <w:color w:val="000000"/>
          <w:sz w:val="22"/>
          <w:szCs w:val="22"/>
        </w:rPr>
        <w:t>verranno</w:t>
      </w:r>
      <w:proofErr w:type="gramEnd"/>
      <w:r w:rsidRPr="00F1747A">
        <w:rPr>
          <w:rFonts w:ascii="Book Antiqua" w:hAnsi="Book Antiqua" w:cs="Book Antiqua"/>
          <w:color w:val="000000"/>
          <w:sz w:val="22"/>
          <w:szCs w:val="22"/>
        </w:rPr>
        <w:t xml:space="preserve"> pertanto </w:t>
      </w:r>
      <w:r w:rsidRPr="00F1747A">
        <w:rPr>
          <w:rFonts w:ascii="Book Antiqua" w:hAnsi="Book Antiqua" w:cs="Book Antiqua"/>
          <w:b/>
          <w:bCs/>
          <w:color w:val="000000"/>
          <w:sz w:val="22"/>
          <w:szCs w:val="22"/>
        </w:rPr>
        <w:t>escluse</w:t>
      </w:r>
      <w:r w:rsidRPr="00F1747A">
        <w:rPr>
          <w:rFonts w:ascii="Book Antiqua" w:hAnsi="Book Antiqua" w:cs="Book Antiqua"/>
          <w:color w:val="000000"/>
          <w:sz w:val="22"/>
          <w:szCs w:val="22"/>
        </w:rPr>
        <w:t xml:space="preserve"> le offerte plurime condizionate, alternative o espresse in aumento rispetto all’importo a base di gara.</w:t>
      </w:r>
    </w:p>
    <w:p w:rsidR="005443E4" w:rsidRPr="00F1747A" w:rsidRDefault="005443E4" w:rsidP="00816766">
      <w:pPr>
        <w:autoSpaceDE w:val="0"/>
        <w:autoSpaceDN w:val="0"/>
        <w:adjustRightInd w:val="0"/>
        <w:spacing w:after="120" w:line="276" w:lineRule="auto"/>
        <w:rPr>
          <w:rFonts w:ascii="Book Antiqua" w:hAnsi="Book Antiqua" w:cs="Book Antiqua"/>
          <w:color w:val="000000"/>
          <w:sz w:val="22"/>
          <w:szCs w:val="22"/>
        </w:rPr>
      </w:pPr>
    </w:p>
    <w:p w:rsidR="00E92CCA" w:rsidRPr="00F1747A" w:rsidRDefault="00E92CCA" w:rsidP="00816766">
      <w:pPr>
        <w:pStyle w:val="Corpotesto"/>
        <w:spacing w:line="276" w:lineRule="auto"/>
        <w:rPr>
          <w:rFonts w:ascii="Book Antiqua" w:hAnsi="Book Antiqua" w:cs="Book Antiqua"/>
          <w:b/>
          <w:bCs/>
          <w:sz w:val="22"/>
          <w:szCs w:val="22"/>
        </w:rPr>
      </w:pPr>
    </w:p>
    <w:p w:rsidR="00E92CCA" w:rsidRPr="00F1747A" w:rsidRDefault="0066516A" w:rsidP="0066516A">
      <w:pPr>
        <w:pStyle w:val="Corpotesto"/>
        <w:tabs>
          <w:tab w:val="left" w:pos="567"/>
        </w:tabs>
        <w:spacing w:after="0"/>
        <w:ind w:left="480" w:hanging="480"/>
        <w:rPr>
          <w:rFonts w:ascii="Book Antiqua" w:hAnsi="Book Antiqua" w:cs="Book Antiqua"/>
          <w:b/>
          <w:bCs/>
          <w:sz w:val="22"/>
          <w:szCs w:val="22"/>
        </w:rPr>
      </w:pPr>
      <w:r>
        <w:rPr>
          <w:rFonts w:ascii="Book Antiqua" w:hAnsi="Book Antiqua" w:cs="Book Antiqua"/>
          <w:b/>
          <w:bCs/>
          <w:sz w:val="22"/>
          <w:szCs w:val="22"/>
        </w:rPr>
        <w:t xml:space="preserve">14. </w:t>
      </w:r>
      <w:r w:rsidR="00E92CCA" w:rsidRPr="00F1747A">
        <w:rPr>
          <w:rFonts w:ascii="Book Antiqua" w:hAnsi="Book Antiqua" w:cs="Book Antiqua"/>
          <w:b/>
          <w:bCs/>
          <w:sz w:val="22"/>
          <w:szCs w:val="22"/>
        </w:rPr>
        <w:t>Termine per la presentazione dell’offerta telematica</w:t>
      </w:r>
    </w:p>
    <w:p w:rsidR="0066516A" w:rsidRDefault="0066516A" w:rsidP="0066516A">
      <w:pPr>
        <w:autoSpaceDE w:val="0"/>
        <w:autoSpaceDN w:val="0"/>
        <w:adjustRightInd w:val="0"/>
        <w:rPr>
          <w:rFonts w:ascii="Book Antiqua" w:hAnsi="Book Antiqua" w:cs="Book Antiqua"/>
          <w:sz w:val="22"/>
          <w:szCs w:val="22"/>
        </w:rPr>
      </w:pPr>
    </w:p>
    <w:p w:rsidR="00E92CCA" w:rsidRPr="00F1747A" w:rsidRDefault="00E92CCA" w:rsidP="0066516A">
      <w:pPr>
        <w:autoSpaceDE w:val="0"/>
        <w:autoSpaceDN w:val="0"/>
        <w:adjustRightInd w:val="0"/>
        <w:rPr>
          <w:rFonts w:ascii="Book Antiqua" w:hAnsi="Book Antiqua" w:cs="Book Antiqua"/>
          <w:sz w:val="22"/>
          <w:szCs w:val="22"/>
        </w:rPr>
      </w:pPr>
      <w:r w:rsidRPr="00F1747A">
        <w:rPr>
          <w:rFonts w:ascii="Book Antiqua" w:hAnsi="Book Antiqua" w:cs="Book Antiqua"/>
          <w:sz w:val="22"/>
          <w:szCs w:val="22"/>
        </w:rPr>
        <w:t>L’offerta telematica e la documentazione prescritta dal presente bando di gara</w:t>
      </w:r>
      <w:r w:rsidRPr="00F1747A">
        <w:rPr>
          <w:rFonts w:ascii="Book Antiqua" w:hAnsi="Book Antiqua" w:cs="Book Antiqua"/>
          <w:b/>
          <w:bCs/>
          <w:sz w:val="22"/>
          <w:szCs w:val="22"/>
        </w:rPr>
        <w:t>, a pena di esclusione dalla gara</w:t>
      </w:r>
      <w:r w:rsidRPr="00F1747A">
        <w:rPr>
          <w:rFonts w:ascii="Book Antiqua" w:hAnsi="Book Antiqua" w:cs="Book Antiqua"/>
          <w:sz w:val="22"/>
          <w:szCs w:val="22"/>
        </w:rPr>
        <w:t xml:space="preserve">, devono pervenire, entro le </w:t>
      </w:r>
      <w:r w:rsidRPr="00F1747A">
        <w:rPr>
          <w:rFonts w:ascii="Book Antiqua" w:hAnsi="Book Antiqua" w:cs="Book Antiqua"/>
          <w:b/>
          <w:bCs/>
          <w:sz w:val="22"/>
          <w:szCs w:val="22"/>
        </w:rPr>
        <w:t xml:space="preserve">ore 12:00 del giorno </w:t>
      </w:r>
      <w:r w:rsidR="00D64F26">
        <w:rPr>
          <w:rFonts w:ascii="Book Antiqua" w:hAnsi="Book Antiqua" w:cs="Book Antiqua"/>
          <w:b/>
          <w:bCs/>
          <w:sz w:val="22"/>
          <w:szCs w:val="22"/>
        </w:rPr>
        <w:t>01</w:t>
      </w:r>
      <w:r w:rsidRPr="00F1747A">
        <w:rPr>
          <w:rFonts w:ascii="Book Antiqua" w:hAnsi="Book Antiqua" w:cs="Book Antiqua"/>
          <w:b/>
          <w:bCs/>
          <w:sz w:val="22"/>
          <w:szCs w:val="22"/>
        </w:rPr>
        <w:t>/</w:t>
      </w:r>
      <w:r w:rsidR="00D64F26">
        <w:rPr>
          <w:rFonts w:ascii="Book Antiqua" w:hAnsi="Book Antiqua" w:cs="Book Antiqua"/>
          <w:b/>
          <w:bCs/>
          <w:sz w:val="22"/>
          <w:szCs w:val="22"/>
        </w:rPr>
        <w:t>07</w:t>
      </w:r>
      <w:r w:rsidRPr="00F1747A">
        <w:rPr>
          <w:rFonts w:ascii="Book Antiqua" w:hAnsi="Book Antiqua" w:cs="Book Antiqua"/>
          <w:b/>
          <w:bCs/>
          <w:sz w:val="22"/>
          <w:szCs w:val="22"/>
        </w:rPr>
        <w:t>/201</w:t>
      </w:r>
      <w:r w:rsidR="001E5950">
        <w:rPr>
          <w:rFonts w:ascii="Book Antiqua" w:hAnsi="Book Antiqua" w:cs="Book Antiqua"/>
          <w:b/>
          <w:bCs/>
          <w:sz w:val="22"/>
          <w:szCs w:val="22"/>
        </w:rPr>
        <w:t>9</w:t>
      </w:r>
      <w:r w:rsidRPr="00F1747A">
        <w:rPr>
          <w:rFonts w:ascii="Book Antiqua" w:hAnsi="Book Antiqua" w:cs="Book Antiqua"/>
          <w:sz w:val="22"/>
          <w:szCs w:val="22"/>
        </w:rPr>
        <w:t>, esclusivamente tramite</w:t>
      </w:r>
      <w:proofErr w:type="gramStart"/>
      <w:r w:rsidRPr="00F1747A">
        <w:rPr>
          <w:rFonts w:ascii="Book Antiqua" w:hAnsi="Book Antiqua" w:cs="Book Antiqua"/>
          <w:sz w:val="22"/>
          <w:szCs w:val="22"/>
        </w:rPr>
        <w:t xml:space="preserve">  </w:t>
      </w:r>
      <w:proofErr w:type="gramEnd"/>
      <w:r w:rsidRPr="00F1747A">
        <w:rPr>
          <w:rFonts w:ascii="Book Antiqua" w:hAnsi="Book Antiqua" w:cs="Book Antiqua"/>
          <w:sz w:val="22"/>
          <w:szCs w:val="22"/>
        </w:rPr>
        <w:t xml:space="preserve">la piattaforma telematica </w:t>
      </w:r>
      <w:proofErr w:type="spellStart"/>
      <w:r w:rsidRPr="00F1747A">
        <w:rPr>
          <w:rFonts w:ascii="Book Antiqua" w:hAnsi="Book Antiqua" w:cs="Book Antiqua"/>
          <w:sz w:val="22"/>
          <w:szCs w:val="22"/>
        </w:rPr>
        <w:t>EmPULIA</w:t>
      </w:r>
      <w:proofErr w:type="spellEnd"/>
      <w:r w:rsidRPr="00F1747A">
        <w:rPr>
          <w:rFonts w:ascii="Book Antiqua" w:hAnsi="Book Antiqua" w:cs="Book Antiqua"/>
          <w:sz w:val="22"/>
          <w:szCs w:val="22"/>
        </w:rPr>
        <w:t>.</w:t>
      </w:r>
    </w:p>
    <w:p w:rsidR="0066516A" w:rsidRDefault="0066516A" w:rsidP="0066516A">
      <w:pPr>
        <w:pStyle w:val="Default"/>
        <w:rPr>
          <w:rFonts w:ascii="Book Antiqua" w:hAnsi="Book Antiqua" w:cs="Book Antiqua"/>
          <w:sz w:val="22"/>
          <w:szCs w:val="22"/>
        </w:rPr>
      </w:pPr>
    </w:p>
    <w:p w:rsidR="00E92CCA" w:rsidRPr="00F1747A" w:rsidRDefault="00E92CCA" w:rsidP="0066516A">
      <w:pPr>
        <w:pStyle w:val="Default"/>
        <w:rPr>
          <w:rFonts w:ascii="Book Antiqua" w:hAnsi="Book Antiqua" w:cs="Book Antiqua"/>
          <w:sz w:val="22"/>
          <w:szCs w:val="22"/>
        </w:rPr>
      </w:pPr>
      <w:r w:rsidRPr="00F1747A">
        <w:rPr>
          <w:rFonts w:ascii="Book Antiqua" w:hAnsi="Book Antiqua" w:cs="Book Antiqua"/>
          <w:sz w:val="22"/>
          <w:szCs w:val="22"/>
        </w:rPr>
        <w:t>Il recapito tempestivo dell’offerta rimane</w:t>
      </w:r>
      <w:r w:rsidR="007C4A09" w:rsidRPr="00F1747A">
        <w:rPr>
          <w:rFonts w:ascii="Book Antiqua" w:hAnsi="Book Antiqua" w:cs="Book Antiqua"/>
          <w:sz w:val="22"/>
          <w:szCs w:val="22"/>
        </w:rPr>
        <w:t xml:space="preserve"> </w:t>
      </w:r>
      <w:proofErr w:type="gramStart"/>
      <w:r w:rsidRPr="00F1747A">
        <w:rPr>
          <w:rFonts w:ascii="Book Antiqua" w:hAnsi="Book Antiqua" w:cs="Book Antiqua"/>
          <w:sz w:val="22"/>
          <w:szCs w:val="22"/>
        </w:rPr>
        <w:t>ad</w:t>
      </w:r>
      <w:proofErr w:type="gramEnd"/>
      <w:r w:rsidRPr="00F1747A">
        <w:rPr>
          <w:rFonts w:ascii="Book Antiqua" w:hAnsi="Book Antiqua" w:cs="Book Antiqua"/>
          <w:sz w:val="22"/>
          <w:szCs w:val="22"/>
        </w:rPr>
        <w:t xml:space="preserve"> esclusivo rischio dei mittenti. </w:t>
      </w:r>
    </w:p>
    <w:p w:rsidR="00E92CCA" w:rsidRPr="00F1747A" w:rsidRDefault="00E92CCA" w:rsidP="00816766">
      <w:pPr>
        <w:pStyle w:val="Default"/>
        <w:spacing w:after="120" w:line="276" w:lineRule="auto"/>
        <w:rPr>
          <w:rFonts w:ascii="Book Antiqua" w:hAnsi="Book Antiqua" w:cs="Book Antiqua"/>
          <w:sz w:val="22"/>
          <w:szCs w:val="22"/>
        </w:rPr>
      </w:pPr>
    </w:p>
    <w:p w:rsidR="0066516A" w:rsidRDefault="00C8635E" w:rsidP="00C8635E">
      <w:pPr>
        <w:pStyle w:val="Corpotesto"/>
        <w:tabs>
          <w:tab w:val="left" w:pos="567"/>
        </w:tabs>
        <w:spacing w:after="0"/>
        <w:rPr>
          <w:rFonts w:ascii="Book Antiqua" w:hAnsi="Book Antiqua" w:cs="Book Antiqua"/>
          <w:b/>
          <w:bCs/>
          <w:sz w:val="22"/>
          <w:szCs w:val="22"/>
        </w:rPr>
      </w:pPr>
      <w:r>
        <w:rPr>
          <w:rFonts w:ascii="Book Antiqua" w:hAnsi="Book Antiqua" w:cs="Book Antiqua"/>
          <w:b/>
          <w:bCs/>
          <w:sz w:val="22"/>
          <w:szCs w:val="22"/>
        </w:rPr>
        <w:t xml:space="preserve">15. </w:t>
      </w:r>
      <w:r w:rsidR="00E92CCA" w:rsidRPr="00F1747A">
        <w:rPr>
          <w:rFonts w:ascii="Book Antiqua" w:hAnsi="Book Antiqua" w:cs="Book Antiqua"/>
          <w:b/>
          <w:bCs/>
          <w:sz w:val="22"/>
          <w:szCs w:val="22"/>
        </w:rPr>
        <w:t>Procedura e Criterio di aggiudicazione</w:t>
      </w:r>
      <w:proofErr w:type="gramStart"/>
      <w:r w:rsidR="00E92CCA" w:rsidRPr="00F1747A">
        <w:rPr>
          <w:rFonts w:ascii="Book Antiqua" w:hAnsi="Book Antiqua" w:cs="Book Antiqua"/>
          <w:b/>
          <w:bCs/>
          <w:sz w:val="22"/>
          <w:szCs w:val="22"/>
        </w:rPr>
        <w:t xml:space="preserve">  </w:t>
      </w:r>
      <w:proofErr w:type="gramEnd"/>
    </w:p>
    <w:p w:rsidR="0066516A" w:rsidRDefault="0066516A" w:rsidP="0066516A">
      <w:pPr>
        <w:pStyle w:val="Corpotesto"/>
        <w:tabs>
          <w:tab w:val="left" w:pos="567"/>
        </w:tabs>
        <w:spacing w:after="0"/>
        <w:rPr>
          <w:rFonts w:ascii="Book Antiqua" w:hAnsi="Book Antiqua" w:cs="Book Antiqua"/>
          <w:b/>
          <w:bCs/>
          <w:sz w:val="22"/>
          <w:szCs w:val="22"/>
        </w:rPr>
      </w:pPr>
    </w:p>
    <w:p w:rsidR="00404D64" w:rsidRPr="00C133E3" w:rsidRDefault="00804FDE" w:rsidP="0066516A">
      <w:pPr>
        <w:pStyle w:val="Corpotesto"/>
        <w:tabs>
          <w:tab w:val="left" w:pos="567"/>
        </w:tabs>
        <w:spacing w:after="0"/>
        <w:rPr>
          <w:rFonts w:ascii="Book Antiqua" w:hAnsi="Book Antiqua"/>
          <w:sz w:val="22"/>
          <w:szCs w:val="22"/>
        </w:rPr>
      </w:pPr>
      <w:r w:rsidRPr="0066516A">
        <w:rPr>
          <w:rFonts w:ascii="Book Antiqua" w:hAnsi="Book Antiqua" w:cs="Book Antiqua"/>
          <w:sz w:val="22"/>
          <w:szCs w:val="22"/>
        </w:rPr>
        <w:t xml:space="preserve">L’appalto sarà aggiudicato, mediante procedura aperta di cui all’art. 60 del </w:t>
      </w:r>
      <w:proofErr w:type="spellStart"/>
      <w:proofErr w:type="gramStart"/>
      <w:r w:rsidRPr="0066516A">
        <w:rPr>
          <w:rFonts w:ascii="Book Antiqua" w:hAnsi="Book Antiqua" w:cs="Book Antiqua"/>
          <w:sz w:val="22"/>
          <w:szCs w:val="22"/>
        </w:rPr>
        <w:t>D.Lvo</w:t>
      </w:r>
      <w:proofErr w:type="spellEnd"/>
      <w:proofErr w:type="gramEnd"/>
      <w:r w:rsidRPr="0066516A">
        <w:rPr>
          <w:rFonts w:ascii="Book Antiqua" w:hAnsi="Book Antiqua" w:cs="Book Antiqua"/>
          <w:sz w:val="22"/>
          <w:szCs w:val="22"/>
        </w:rPr>
        <w:t xml:space="preserve"> n. 50/16, con applicazione del criterio del</w:t>
      </w:r>
      <w:r w:rsidR="005443E4" w:rsidRPr="0066516A">
        <w:rPr>
          <w:rFonts w:ascii="Book Antiqua" w:hAnsi="Book Antiqua" w:cs="Book Antiqua"/>
          <w:sz w:val="22"/>
          <w:szCs w:val="22"/>
        </w:rPr>
        <w:t xml:space="preserve"> prezzo più basso </w:t>
      </w:r>
      <w:r w:rsidR="00115D0C" w:rsidRPr="0066516A">
        <w:rPr>
          <w:rFonts w:ascii="Book Antiqua" w:hAnsi="Book Antiqua" w:cs="Book Antiqua"/>
          <w:sz w:val="22"/>
          <w:szCs w:val="22"/>
        </w:rPr>
        <w:t>ai sensi de</w:t>
      </w:r>
      <w:r w:rsidRPr="0066516A">
        <w:rPr>
          <w:rFonts w:ascii="Book Antiqua" w:hAnsi="Book Antiqua" w:cs="Book Antiqua"/>
          <w:sz w:val="22"/>
          <w:szCs w:val="22"/>
        </w:rPr>
        <w:t xml:space="preserve">ll’art. </w:t>
      </w:r>
      <w:r w:rsidR="006240BD" w:rsidRPr="00C133E3">
        <w:rPr>
          <w:rFonts w:ascii="Book Antiqua" w:hAnsi="Book Antiqua" w:cs="Book Antiqua"/>
          <w:sz w:val="22"/>
          <w:szCs w:val="22"/>
        </w:rPr>
        <w:t>36 - comma 9/bis</w:t>
      </w:r>
      <w:proofErr w:type="gramStart"/>
      <w:r w:rsidR="006240BD" w:rsidRPr="00C133E3">
        <w:rPr>
          <w:rFonts w:ascii="Book Antiqua" w:hAnsi="Book Antiqua" w:cs="Book Antiqua"/>
          <w:color w:val="FF0000"/>
          <w:sz w:val="22"/>
          <w:szCs w:val="22"/>
        </w:rPr>
        <w:t xml:space="preserve"> </w:t>
      </w:r>
      <w:r w:rsidRPr="00C133E3">
        <w:rPr>
          <w:rFonts w:ascii="Book Antiqua" w:hAnsi="Book Antiqua" w:cs="Book Antiqua"/>
          <w:sz w:val="22"/>
          <w:szCs w:val="22"/>
        </w:rPr>
        <w:t xml:space="preserve"> </w:t>
      </w:r>
      <w:proofErr w:type="gramEnd"/>
      <w:r w:rsidRPr="00C133E3">
        <w:rPr>
          <w:rFonts w:ascii="Book Antiqua" w:hAnsi="Book Antiqua" w:cs="Book Antiqua"/>
          <w:sz w:val="22"/>
          <w:szCs w:val="22"/>
        </w:rPr>
        <w:t>del D.lgs. n. 50/2016</w:t>
      </w:r>
      <w:r w:rsidR="002E01D0" w:rsidRPr="00C133E3">
        <w:rPr>
          <w:rFonts w:ascii="Book Antiqua" w:hAnsi="Book Antiqua" w:cs="Book Antiqua"/>
          <w:sz w:val="22"/>
          <w:szCs w:val="22"/>
        </w:rPr>
        <w:t xml:space="preserve"> come modificato dal D.L. n.32/2019</w:t>
      </w:r>
      <w:r w:rsidR="00115D0C" w:rsidRPr="00C133E3">
        <w:rPr>
          <w:rFonts w:ascii="Book Antiqua" w:hAnsi="Book Antiqua" w:cs="Book Antiqua"/>
          <w:sz w:val="22"/>
          <w:szCs w:val="22"/>
        </w:rPr>
        <w:t>,</w:t>
      </w:r>
      <w:r w:rsidR="00115D0C" w:rsidRPr="00C133E3">
        <w:rPr>
          <w:rFonts w:ascii="Book Antiqua" w:hAnsi="Book Antiqua"/>
          <w:sz w:val="22"/>
          <w:szCs w:val="22"/>
        </w:rPr>
        <w:t xml:space="preserve"> determinato mediante ribasso percentuale </w:t>
      </w:r>
      <w:r w:rsidR="003F0CC1" w:rsidRPr="00C133E3">
        <w:rPr>
          <w:rFonts w:ascii="Book Antiqua" w:hAnsi="Book Antiqua"/>
          <w:i/>
          <w:sz w:val="22"/>
          <w:szCs w:val="22"/>
        </w:rPr>
        <w:t>(</w:t>
      </w:r>
      <w:r w:rsidR="00115D0C" w:rsidRPr="00C133E3">
        <w:rPr>
          <w:rFonts w:ascii="Book Antiqua" w:hAnsi="Book Antiqua"/>
          <w:i/>
          <w:sz w:val="22"/>
          <w:szCs w:val="22"/>
        </w:rPr>
        <w:t>sull'importo dei lavori a base d'asta</w:t>
      </w:r>
      <w:r w:rsidR="003F0CC1" w:rsidRPr="00C133E3">
        <w:rPr>
          <w:rFonts w:ascii="Book Antiqua" w:hAnsi="Book Antiqua"/>
          <w:i/>
          <w:sz w:val="22"/>
          <w:szCs w:val="22"/>
        </w:rPr>
        <w:t xml:space="preserve"> ovvero sull'elenco prezzi unitari)</w:t>
      </w:r>
      <w:r w:rsidR="003F0CC1" w:rsidRPr="00C133E3">
        <w:rPr>
          <w:rFonts w:ascii="Book Antiqua" w:hAnsi="Book Antiqua"/>
          <w:sz w:val="22"/>
          <w:szCs w:val="22"/>
        </w:rPr>
        <w:t xml:space="preserve"> </w:t>
      </w:r>
      <w:r w:rsidR="00115D0C" w:rsidRPr="00C133E3">
        <w:rPr>
          <w:rFonts w:ascii="Book Antiqua" w:hAnsi="Book Antiqua"/>
          <w:sz w:val="22"/>
          <w:szCs w:val="22"/>
        </w:rPr>
        <w:t xml:space="preserve">, al netto degli oneri per la sicurezza, </w:t>
      </w:r>
      <w:r w:rsidR="00115D0C" w:rsidRPr="00C133E3">
        <w:rPr>
          <w:rFonts w:ascii="Book Antiqua" w:hAnsi="Book Antiqua"/>
          <w:b/>
          <w:sz w:val="22"/>
          <w:szCs w:val="22"/>
          <w:u w:val="single"/>
        </w:rPr>
        <w:t>con esclusione automatica</w:t>
      </w:r>
      <w:r w:rsidR="00115D0C" w:rsidRPr="00C133E3">
        <w:rPr>
          <w:rFonts w:ascii="Book Antiqua" w:hAnsi="Book Antiqua"/>
          <w:sz w:val="22"/>
          <w:szCs w:val="22"/>
        </w:rPr>
        <w:t xml:space="preserve"> dalla gara delle offerte che  presentano una percentuale di ribasso pari o superiore alla soglia di anomalia individuata ai sensi dell'art. 97</w:t>
      </w:r>
      <w:r w:rsidR="00404D64" w:rsidRPr="00C133E3">
        <w:rPr>
          <w:rFonts w:ascii="Book Antiqua" w:hAnsi="Book Antiqua"/>
          <w:sz w:val="22"/>
          <w:szCs w:val="22"/>
        </w:rPr>
        <w:t>,</w:t>
      </w:r>
      <w:r w:rsidR="00115D0C" w:rsidRPr="00C133E3">
        <w:rPr>
          <w:rFonts w:ascii="Book Antiqua" w:hAnsi="Book Antiqua"/>
          <w:color w:val="FF0000"/>
          <w:sz w:val="22"/>
          <w:szCs w:val="22"/>
        </w:rPr>
        <w:t xml:space="preserve"> </w:t>
      </w:r>
      <w:r w:rsidR="00115D0C" w:rsidRPr="00C133E3">
        <w:rPr>
          <w:rFonts w:ascii="Book Antiqua" w:hAnsi="Book Antiqua"/>
          <w:sz w:val="22"/>
          <w:szCs w:val="22"/>
        </w:rPr>
        <w:t xml:space="preserve">comma </w:t>
      </w:r>
      <w:proofErr w:type="gramStart"/>
      <w:r w:rsidR="00115D0C" w:rsidRPr="00C133E3">
        <w:rPr>
          <w:rFonts w:ascii="Book Antiqua" w:hAnsi="Book Antiqua"/>
          <w:sz w:val="22"/>
          <w:szCs w:val="22"/>
        </w:rPr>
        <w:t>2</w:t>
      </w:r>
      <w:proofErr w:type="gramEnd"/>
      <w:r w:rsidR="00404D64" w:rsidRPr="00C133E3">
        <w:rPr>
          <w:rFonts w:ascii="Book Antiqua" w:hAnsi="Book Antiqua"/>
          <w:sz w:val="22"/>
          <w:szCs w:val="22"/>
        </w:rPr>
        <w:t xml:space="preserve"> e 2-bis</w:t>
      </w:r>
      <w:r w:rsidR="00115D0C" w:rsidRPr="00C133E3">
        <w:rPr>
          <w:rFonts w:ascii="Book Antiqua" w:hAnsi="Book Antiqua"/>
          <w:sz w:val="22"/>
          <w:szCs w:val="22"/>
        </w:rPr>
        <w:t xml:space="preserve">, del </w:t>
      </w:r>
      <w:proofErr w:type="spellStart"/>
      <w:r w:rsidR="00115D0C" w:rsidRPr="00C133E3">
        <w:rPr>
          <w:rFonts w:ascii="Book Antiqua" w:hAnsi="Book Antiqua"/>
          <w:sz w:val="22"/>
          <w:szCs w:val="22"/>
        </w:rPr>
        <w:t>D.Lgs.</w:t>
      </w:r>
      <w:proofErr w:type="spellEnd"/>
      <w:r w:rsidR="00115D0C" w:rsidRPr="00C133E3">
        <w:rPr>
          <w:rFonts w:ascii="Book Antiqua" w:hAnsi="Book Antiqua"/>
          <w:sz w:val="22"/>
          <w:szCs w:val="22"/>
        </w:rPr>
        <w:t xml:space="preserve"> 50/2016</w:t>
      </w:r>
      <w:r w:rsidR="00404D64" w:rsidRPr="00C133E3">
        <w:rPr>
          <w:rFonts w:ascii="Book Antiqua" w:hAnsi="Book Antiqua"/>
          <w:sz w:val="22"/>
          <w:szCs w:val="22"/>
        </w:rPr>
        <w:t xml:space="preserve"> e </w:t>
      </w:r>
      <w:proofErr w:type="spellStart"/>
      <w:r w:rsidR="00404D64" w:rsidRPr="00C133E3">
        <w:rPr>
          <w:rFonts w:ascii="Book Antiqua" w:hAnsi="Book Antiqua"/>
          <w:sz w:val="22"/>
          <w:szCs w:val="22"/>
        </w:rPr>
        <w:t>ss.mm.ii</w:t>
      </w:r>
      <w:proofErr w:type="spellEnd"/>
      <w:r w:rsidR="00404D64" w:rsidRPr="00C133E3">
        <w:rPr>
          <w:rFonts w:ascii="Book Antiqua" w:hAnsi="Book Antiqua"/>
          <w:sz w:val="22"/>
          <w:szCs w:val="22"/>
        </w:rPr>
        <w:t>.</w:t>
      </w:r>
    </w:p>
    <w:p w:rsidR="00404D64" w:rsidRPr="00C133E3" w:rsidRDefault="00404D64" w:rsidP="0066516A">
      <w:pPr>
        <w:pStyle w:val="Corpotesto"/>
        <w:tabs>
          <w:tab w:val="left" w:pos="567"/>
        </w:tabs>
        <w:spacing w:after="0"/>
        <w:rPr>
          <w:rFonts w:ascii="Book Antiqua" w:hAnsi="Book Antiqua"/>
          <w:color w:val="FF0000"/>
          <w:sz w:val="22"/>
          <w:szCs w:val="22"/>
        </w:rPr>
      </w:pPr>
    </w:p>
    <w:p w:rsidR="00404D64" w:rsidRPr="00C133E3" w:rsidRDefault="00404D64" w:rsidP="0066516A">
      <w:pPr>
        <w:pStyle w:val="Corpotesto"/>
        <w:tabs>
          <w:tab w:val="left" w:pos="567"/>
        </w:tabs>
        <w:spacing w:after="0"/>
        <w:rPr>
          <w:rFonts w:ascii="Book Antiqua" w:hAnsi="Book Antiqua"/>
          <w:sz w:val="22"/>
          <w:szCs w:val="22"/>
        </w:rPr>
      </w:pPr>
      <w:r w:rsidRPr="00C133E3">
        <w:rPr>
          <w:rFonts w:ascii="Book Antiqua" w:hAnsi="Book Antiqua"/>
          <w:sz w:val="22"/>
          <w:szCs w:val="22"/>
        </w:rPr>
        <w:t>A tal proposito si specifica che:</w:t>
      </w:r>
    </w:p>
    <w:p w:rsidR="00E4653B" w:rsidRPr="00C133E3" w:rsidRDefault="00404D64" w:rsidP="00404D64">
      <w:pPr>
        <w:pStyle w:val="Corpotesto"/>
        <w:numPr>
          <w:ilvl w:val="0"/>
          <w:numId w:val="43"/>
        </w:numPr>
        <w:tabs>
          <w:tab w:val="left" w:pos="567"/>
        </w:tabs>
        <w:spacing w:after="0"/>
        <w:rPr>
          <w:rFonts w:ascii="Book Antiqua" w:hAnsi="Book Antiqua" w:cs="Book Antiqua"/>
          <w:b/>
          <w:bCs/>
          <w:sz w:val="22"/>
          <w:szCs w:val="22"/>
        </w:rPr>
      </w:pPr>
      <w:r w:rsidRPr="00C133E3">
        <w:rPr>
          <w:rFonts w:ascii="Book Antiqua" w:hAnsi="Book Antiqua"/>
          <w:sz w:val="22"/>
          <w:szCs w:val="22"/>
        </w:rPr>
        <w:lastRenderedPageBreak/>
        <w:t xml:space="preserve"> </w:t>
      </w:r>
      <w:proofErr w:type="gramStart"/>
      <w:r w:rsidRPr="00C133E3">
        <w:rPr>
          <w:rFonts w:ascii="Book Antiqua" w:hAnsi="Book Antiqua"/>
          <w:sz w:val="22"/>
          <w:szCs w:val="22"/>
        </w:rPr>
        <w:t>il</w:t>
      </w:r>
      <w:proofErr w:type="gramEnd"/>
      <w:r w:rsidRPr="00C133E3">
        <w:rPr>
          <w:rFonts w:ascii="Book Antiqua" w:hAnsi="Book Antiqua" w:cs="Calibri"/>
          <w:b/>
          <w:bCs/>
          <w:sz w:val="22"/>
          <w:szCs w:val="22"/>
        </w:rPr>
        <w:t xml:space="preserve"> calcolo della soglia di anomalia di cui ai commi 2 e 2 bis è effettuato</w:t>
      </w:r>
      <w:r w:rsidRPr="00C133E3">
        <w:rPr>
          <w:rFonts w:ascii="Book Antiqua" w:hAnsi="Book Antiqua" w:cs="Calibri"/>
          <w:sz w:val="22"/>
          <w:szCs w:val="22"/>
        </w:rPr>
        <w:t xml:space="preserve"> ove il numero delle offerte ammesse sia pari o superiore a cinque</w:t>
      </w:r>
      <w:r w:rsidR="00E4653B" w:rsidRPr="00C133E3">
        <w:rPr>
          <w:rFonts w:ascii="Book Antiqua" w:hAnsi="Book Antiqua" w:cs="Calibri"/>
          <w:sz w:val="22"/>
          <w:szCs w:val="22"/>
        </w:rPr>
        <w:t xml:space="preserve"> (</w:t>
      </w:r>
      <w:r w:rsidR="00E4653B" w:rsidRPr="00C133E3">
        <w:rPr>
          <w:rFonts w:ascii="Book Antiqua" w:hAnsi="Book Antiqua"/>
          <w:sz w:val="22"/>
          <w:szCs w:val="22"/>
        </w:rPr>
        <w:t>comma 3-bis art.97)</w:t>
      </w:r>
      <w:r w:rsidR="00E4653B" w:rsidRPr="00C133E3">
        <w:rPr>
          <w:rFonts w:ascii="Book Antiqua" w:hAnsi="Book Antiqua" w:cs="Calibri"/>
          <w:sz w:val="22"/>
          <w:szCs w:val="22"/>
        </w:rPr>
        <w:t xml:space="preserve">; </w:t>
      </w:r>
    </w:p>
    <w:p w:rsidR="00E11B8E" w:rsidRPr="00E11B8E" w:rsidRDefault="00E4653B" w:rsidP="00E4653B">
      <w:pPr>
        <w:pStyle w:val="Corpotesto"/>
        <w:numPr>
          <w:ilvl w:val="0"/>
          <w:numId w:val="43"/>
        </w:numPr>
        <w:tabs>
          <w:tab w:val="left" w:pos="567"/>
        </w:tabs>
        <w:spacing w:after="0"/>
        <w:rPr>
          <w:rFonts w:ascii="Book Antiqua" w:hAnsi="Book Antiqua" w:cs="Book Antiqua"/>
          <w:b/>
          <w:bCs/>
          <w:sz w:val="22"/>
          <w:szCs w:val="22"/>
        </w:rPr>
      </w:pPr>
      <w:proofErr w:type="gramStart"/>
      <w:r w:rsidRPr="00E11B8E">
        <w:rPr>
          <w:rFonts w:ascii="Book Antiqua" w:hAnsi="Book Antiqua" w:cs="Calibri"/>
          <w:b/>
          <w:bCs/>
          <w:sz w:val="22"/>
          <w:szCs w:val="22"/>
        </w:rPr>
        <w:t>l’</w:t>
      </w:r>
      <w:proofErr w:type="gramEnd"/>
      <w:r w:rsidRPr="00E11B8E">
        <w:rPr>
          <w:rFonts w:ascii="Book Antiqua" w:hAnsi="Book Antiqua" w:cs="Calibri"/>
          <w:b/>
          <w:bCs/>
          <w:sz w:val="22"/>
          <w:szCs w:val="22"/>
        </w:rPr>
        <w:t>esclusione automatica non opera quando il numero delle offerte ammesse è inferiore a dieci (comma 8 art.97).</w:t>
      </w:r>
      <w:r w:rsidR="00404D64" w:rsidRPr="00E11B8E">
        <w:rPr>
          <w:rFonts w:ascii="Book Antiqua" w:hAnsi="Book Antiqua" w:cs="Calibri"/>
          <w:sz w:val="22"/>
          <w:szCs w:val="22"/>
        </w:rPr>
        <w:t xml:space="preserve"> </w:t>
      </w:r>
    </w:p>
    <w:p w:rsidR="00E11B8E" w:rsidRPr="00E11B8E" w:rsidRDefault="00E4653B" w:rsidP="00E11B8E">
      <w:pPr>
        <w:pStyle w:val="Corpotesto"/>
        <w:tabs>
          <w:tab w:val="left" w:pos="567"/>
        </w:tabs>
        <w:spacing w:after="0"/>
        <w:ind w:left="720"/>
        <w:rPr>
          <w:rFonts w:ascii="Book Antiqua" w:hAnsi="Book Antiqua" w:cs="Book Antiqua"/>
          <w:b/>
          <w:bCs/>
          <w:sz w:val="22"/>
          <w:szCs w:val="22"/>
        </w:rPr>
      </w:pPr>
      <w:r w:rsidRPr="00E11B8E">
        <w:rPr>
          <w:rFonts w:ascii="Book Antiqua" w:hAnsi="Book Antiqua" w:cs="Calibri"/>
          <w:sz w:val="22"/>
          <w:szCs w:val="22"/>
        </w:rPr>
        <w:br/>
      </w:r>
    </w:p>
    <w:p w:rsidR="0066516A" w:rsidRDefault="00E4653B" w:rsidP="0066516A">
      <w:pPr>
        <w:pStyle w:val="Corpotesto"/>
        <w:tabs>
          <w:tab w:val="left" w:pos="567"/>
        </w:tabs>
        <w:spacing w:after="0"/>
        <w:rPr>
          <w:rFonts w:ascii="Book Antiqua" w:hAnsi="Book Antiqua" w:cs="Book Antiqua"/>
          <w:b/>
          <w:bCs/>
          <w:sz w:val="22"/>
          <w:szCs w:val="22"/>
        </w:rPr>
      </w:pPr>
      <w:r w:rsidRPr="00F17E5B">
        <w:rPr>
          <w:rFonts w:ascii="Book Antiqua" w:hAnsi="Book Antiqua"/>
          <w:sz w:val="22"/>
          <w:szCs w:val="22"/>
        </w:rPr>
        <w:t>N</w:t>
      </w:r>
      <w:r w:rsidR="00115D0C" w:rsidRPr="00F1747A">
        <w:rPr>
          <w:rFonts w:ascii="Book Antiqua" w:hAnsi="Book Antiqua"/>
          <w:sz w:val="22"/>
          <w:szCs w:val="22"/>
        </w:rPr>
        <w:t xml:space="preserve">el caso in cui siano ammesse meno di </w:t>
      </w:r>
      <w:proofErr w:type="gramStart"/>
      <w:r w:rsidR="00115D0C" w:rsidRPr="00F1747A">
        <w:rPr>
          <w:rFonts w:ascii="Book Antiqua" w:hAnsi="Book Antiqua"/>
          <w:sz w:val="22"/>
          <w:szCs w:val="22"/>
        </w:rPr>
        <w:t>5</w:t>
      </w:r>
      <w:proofErr w:type="gramEnd"/>
      <w:r w:rsidR="00115D0C" w:rsidRPr="00F1747A">
        <w:rPr>
          <w:rFonts w:ascii="Book Antiqua" w:hAnsi="Book Antiqua"/>
          <w:sz w:val="22"/>
          <w:szCs w:val="22"/>
        </w:rPr>
        <w:t xml:space="preserve"> offerte non si calcola la soglia di anomalia ma il RUP valuta la congruità di ogni offerta che, in base alla presenza di elementi specifici, egli ritenga sospetta di anomalia, ai sensi dell’art. 97, comma </w:t>
      </w:r>
      <w:proofErr w:type="gramStart"/>
      <w:r w:rsidR="00115D0C" w:rsidRPr="00F1747A">
        <w:rPr>
          <w:rFonts w:ascii="Book Antiqua" w:hAnsi="Book Antiqua"/>
          <w:sz w:val="22"/>
          <w:szCs w:val="22"/>
        </w:rPr>
        <w:t>6</w:t>
      </w:r>
      <w:proofErr w:type="gramEnd"/>
      <w:r w:rsidR="00115D0C" w:rsidRPr="00F1747A">
        <w:rPr>
          <w:rFonts w:ascii="Book Antiqua" w:hAnsi="Book Antiqua"/>
          <w:sz w:val="22"/>
          <w:szCs w:val="22"/>
        </w:rPr>
        <w:t>, ultimo periodo.</w:t>
      </w:r>
    </w:p>
    <w:p w:rsidR="0066516A" w:rsidRDefault="0066516A" w:rsidP="0066516A">
      <w:pPr>
        <w:pStyle w:val="Corpotesto"/>
        <w:tabs>
          <w:tab w:val="left" w:pos="567"/>
        </w:tabs>
        <w:spacing w:after="0"/>
        <w:rPr>
          <w:rFonts w:ascii="Book Antiqua" w:hAnsi="Book Antiqua" w:cs="Book Antiqua"/>
          <w:b/>
          <w:bCs/>
          <w:sz w:val="22"/>
          <w:szCs w:val="22"/>
        </w:rPr>
      </w:pPr>
    </w:p>
    <w:p w:rsidR="0066516A" w:rsidRDefault="00115D0C" w:rsidP="0066516A">
      <w:pPr>
        <w:pStyle w:val="Corpotesto"/>
        <w:tabs>
          <w:tab w:val="left" w:pos="567"/>
        </w:tabs>
        <w:spacing w:after="0"/>
        <w:rPr>
          <w:rFonts w:ascii="Book Antiqua" w:hAnsi="Book Antiqua" w:cs="Book Antiqua"/>
          <w:b/>
          <w:bCs/>
          <w:sz w:val="22"/>
          <w:szCs w:val="22"/>
        </w:rPr>
      </w:pPr>
      <w:r w:rsidRPr="00F1747A">
        <w:rPr>
          <w:rFonts w:ascii="Book Antiqua" w:hAnsi="Book Antiqua" w:cs="Tahoma"/>
          <w:sz w:val="22"/>
          <w:szCs w:val="22"/>
        </w:rPr>
        <w:t xml:space="preserve">Si precisa che la media è calcolata fino alla terza cifra decimale dopo la virgola, arrotondata all’unità superiore qualora la quarta cifra decimale sia pari o superiore a </w:t>
      </w:r>
      <w:proofErr w:type="gramStart"/>
      <w:r w:rsidRPr="00F1747A">
        <w:rPr>
          <w:rFonts w:ascii="Book Antiqua" w:hAnsi="Book Antiqua" w:cs="Tahoma"/>
          <w:sz w:val="22"/>
          <w:szCs w:val="22"/>
        </w:rPr>
        <w:t>5</w:t>
      </w:r>
      <w:proofErr w:type="gramEnd"/>
      <w:r w:rsidRPr="00F1747A">
        <w:rPr>
          <w:rFonts w:ascii="Book Antiqua" w:hAnsi="Book Antiqua" w:cs="Tahoma"/>
          <w:sz w:val="22"/>
          <w:szCs w:val="22"/>
        </w:rPr>
        <w:t xml:space="preserve">. </w:t>
      </w:r>
    </w:p>
    <w:p w:rsidR="0066516A" w:rsidRDefault="0066516A" w:rsidP="0066516A">
      <w:pPr>
        <w:pStyle w:val="Corpotesto"/>
        <w:tabs>
          <w:tab w:val="left" w:pos="567"/>
        </w:tabs>
        <w:spacing w:after="0"/>
        <w:rPr>
          <w:rFonts w:ascii="Book Antiqua" w:hAnsi="Book Antiqua" w:cs="Book Antiqua"/>
          <w:b/>
          <w:bCs/>
          <w:sz w:val="22"/>
          <w:szCs w:val="22"/>
        </w:rPr>
      </w:pPr>
    </w:p>
    <w:p w:rsidR="0066516A" w:rsidRDefault="00115D0C" w:rsidP="0066516A">
      <w:pPr>
        <w:pStyle w:val="Corpotesto"/>
        <w:tabs>
          <w:tab w:val="left" w:pos="567"/>
        </w:tabs>
        <w:spacing w:after="0"/>
        <w:rPr>
          <w:rFonts w:ascii="Book Antiqua" w:hAnsi="Book Antiqua" w:cs="Book Antiqua"/>
          <w:b/>
          <w:bCs/>
          <w:sz w:val="22"/>
          <w:szCs w:val="22"/>
        </w:rPr>
      </w:pPr>
      <w:r w:rsidRPr="00F1747A">
        <w:rPr>
          <w:rFonts w:ascii="Book Antiqua" w:hAnsi="Book Antiqua"/>
          <w:sz w:val="22"/>
          <w:szCs w:val="22"/>
        </w:rPr>
        <w:t xml:space="preserve">Nel caso in cui nessuna delle offerte presentate sia ritenuta conveniente o tecnicamente valida, o comunque per qualsiasi motivo a proprio insindacabile giudizio, la Stazione Appaltante si riserva la facoltà di non procedere con l'aggiudicazione </w:t>
      </w:r>
      <w:proofErr w:type="gramStart"/>
      <w:r w:rsidRPr="00F1747A">
        <w:rPr>
          <w:rFonts w:ascii="Book Antiqua" w:hAnsi="Book Antiqua"/>
          <w:sz w:val="22"/>
          <w:szCs w:val="22"/>
        </w:rPr>
        <w:t>(</w:t>
      </w:r>
      <w:proofErr w:type="gramEnd"/>
      <w:r w:rsidRPr="00F1747A">
        <w:rPr>
          <w:rFonts w:ascii="Book Antiqua" w:hAnsi="Book Antiqua"/>
          <w:sz w:val="22"/>
          <w:szCs w:val="22"/>
        </w:rPr>
        <w:t xml:space="preserve">art. 95, comma </w:t>
      </w:r>
      <w:proofErr w:type="gramStart"/>
      <w:r w:rsidRPr="00F1747A">
        <w:rPr>
          <w:rFonts w:ascii="Book Antiqua" w:hAnsi="Book Antiqua"/>
          <w:sz w:val="22"/>
          <w:szCs w:val="22"/>
        </w:rPr>
        <w:t>12</w:t>
      </w:r>
      <w:proofErr w:type="gramEnd"/>
      <w:r w:rsidRPr="00F1747A">
        <w:rPr>
          <w:rFonts w:ascii="Book Antiqua" w:hAnsi="Book Antiqua"/>
          <w:sz w:val="22"/>
          <w:szCs w:val="22"/>
        </w:rPr>
        <w:t xml:space="preserve">, del </w:t>
      </w:r>
      <w:proofErr w:type="spellStart"/>
      <w:r w:rsidRPr="00F1747A">
        <w:rPr>
          <w:rFonts w:ascii="Book Antiqua" w:hAnsi="Book Antiqua"/>
          <w:sz w:val="22"/>
          <w:szCs w:val="22"/>
        </w:rPr>
        <w:t>D.Lgs.</w:t>
      </w:r>
      <w:proofErr w:type="spellEnd"/>
      <w:r w:rsidRPr="00F1747A">
        <w:rPr>
          <w:rFonts w:ascii="Book Antiqua" w:hAnsi="Book Antiqua"/>
          <w:sz w:val="22"/>
          <w:szCs w:val="22"/>
        </w:rPr>
        <w:t xml:space="preserve"> 50/2016), dandone comunicazione ai partecipanti alla procedura, secondo quanto previsto dall'art. 76, comma </w:t>
      </w:r>
      <w:proofErr w:type="gramStart"/>
      <w:r w:rsidRPr="00F1747A">
        <w:rPr>
          <w:rFonts w:ascii="Book Antiqua" w:hAnsi="Book Antiqua"/>
          <w:sz w:val="22"/>
          <w:szCs w:val="22"/>
        </w:rPr>
        <w:t>5</w:t>
      </w:r>
      <w:proofErr w:type="gramEnd"/>
      <w:r w:rsidRPr="00F1747A">
        <w:rPr>
          <w:rFonts w:ascii="Book Antiqua" w:hAnsi="Book Antiqua"/>
          <w:sz w:val="22"/>
          <w:szCs w:val="22"/>
        </w:rPr>
        <w:t xml:space="preserve">, lettera c), del D.lgs. 50/2016. </w:t>
      </w:r>
    </w:p>
    <w:p w:rsidR="0066516A" w:rsidRDefault="00115D0C" w:rsidP="0066516A">
      <w:pPr>
        <w:pStyle w:val="Corpotesto"/>
        <w:tabs>
          <w:tab w:val="left" w:pos="567"/>
        </w:tabs>
        <w:spacing w:after="0"/>
        <w:rPr>
          <w:rFonts w:ascii="Book Antiqua" w:hAnsi="Book Antiqua" w:cs="Book Antiqua"/>
          <w:b/>
          <w:bCs/>
          <w:sz w:val="22"/>
          <w:szCs w:val="22"/>
        </w:rPr>
      </w:pPr>
      <w:r w:rsidRPr="00F1747A">
        <w:rPr>
          <w:rFonts w:ascii="Book Antiqua" w:hAnsi="Book Antiqua"/>
          <w:sz w:val="22"/>
          <w:szCs w:val="22"/>
        </w:rPr>
        <w:t xml:space="preserve">Si procederà all'aggiudicazione anche </w:t>
      </w:r>
      <w:proofErr w:type="gramStart"/>
      <w:r w:rsidRPr="00F1747A">
        <w:rPr>
          <w:rFonts w:ascii="Book Antiqua" w:hAnsi="Book Antiqua"/>
          <w:sz w:val="22"/>
          <w:szCs w:val="22"/>
        </w:rPr>
        <w:t>in presenza</w:t>
      </w:r>
      <w:proofErr w:type="gramEnd"/>
      <w:r w:rsidRPr="00F1747A">
        <w:rPr>
          <w:rFonts w:ascii="Book Antiqua" w:hAnsi="Book Antiqua"/>
          <w:sz w:val="22"/>
          <w:szCs w:val="22"/>
        </w:rPr>
        <w:t xml:space="preserve"> di una sola offerta purché ritenuta valida e congrua. </w:t>
      </w:r>
    </w:p>
    <w:p w:rsidR="0066516A" w:rsidRDefault="0066516A" w:rsidP="0066516A">
      <w:pPr>
        <w:pStyle w:val="Corpotesto"/>
        <w:tabs>
          <w:tab w:val="left" w:pos="567"/>
        </w:tabs>
        <w:spacing w:after="0"/>
        <w:rPr>
          <w:rFonts w:ascii="Book Antiqua" w:hAnsi="Book Antiqua" w:cs="Book Antiqua"/>
          <w:b/>
          <w:bCs/>
          <w:sz w:val="22"/>
          <w:szCs w:val="22"/>
        </w:rPr>
      </w:pPr>
    </w:p>
    <w:p w:rsidR="00115D0C" w:rsidRPr="0066516A" w:rsidRDefault="00115D0C" w:rsidP="0066516A">
      <w:pPr>
        <w:pStyle w:val="Corpotesto"/>
        <w:tabs>
          <w:tab w:val="left" w:pos="567"/>
        </w:tabs>
        <w:spacing w:after="0"/>
        <w:rPr>
          <w:rFonts w:ascii="Book Antiqua" w:hAnsi="Book Antiqua" w:cs="Book Antiqua"/>
          <w:b/>
          <w:bCs/>
          <w:sz w:val="22"/>
          <w:szCs w:val="22"/>
        </w:rPr>
      </w:pPr>
      <w:r w:rsidRPr="00F1747A">
        <w:rPr>
          <w:rFonts w:ascii="Book Antiqua" w:hAnsi="Book Antiqua"/>
          <w:sz w:val="22"/>
          <w:szCs w:val="22"/>
        </w:rPr>
        <w:t xml:space="preserve">In caso di ribasso uguale </w:t>
      </w:r>
      <w:proofErr w:type="gramStart"/>
      <w:r w:rsidRPr="00F1747A">
        <w:rPr>
          <w:rFonts w:ascii="Book Antiqua" w:hAnsi="Book Antiqua"/>
          <w:sz w:val="22"/>
          <w:szCs w:val="22"/>
        </w:rPr>
        <w:t xml:space="preserve">si </w:t>
      </w:r>
      <w:proofErr w:type="gramEnd"/>
      <w:r w:rsidRPr="00F1747A">
        <w:rPr>
          <w:rFonts w:ascii="Book Antiqua" w:hAnsi="Book Antiqua"/>
          <w:sz w:val="22"/>
          <w:szCs w:val="22"/>
        </w:rPr>
        <w:t>individuerà l'aggiudicatario mediante sorteggio.</w:t>
      </w:r>
    </w:p>
    <w:p w:rsidR="00115D0C" w:rsidRPr="00F1747A" w:rsidRDefault="00115D0C" w:rsidP="0066516A">
      <w:pPr>
        <w:pStyle w:val="TableParagraph"/>
        <w:ind w:right="196"/>
        <w:rPr>
          <w:rFonts w:ascii="Book Antiqua" w:eastAsia="Calibri" w:hAnsi="Book Antiqua" w:cs="Calibri"/>
          <w:b/>
          <w:lang w:val="it-IT"/>
        </w:rPr>
      </w:pPr>
    </w:p>
    <w:p w:rsidR="00115D0C" w:rsidRPr="00F1747A" w:rsidRDefault="00115D0C" w:rsidP="0066516A">
      <w:pPr>
        <w:pStyle w:val="TableParagraph"/>
        <w:ind w:right="196"/>
        <w:rPr>
          <w:rFonts w:ascii="Book Antiqua" w:eastAsia="Calibri" w:hAnsi="Book Antiqua" w:cs="Calibri"/>
          <w:b/>
          <w:lang w:val="it-IT"/>
        </w:rPr>
      </w:pPr>
    </w:p>
    <w:p w:rsidR="00E92CCA" w:rsidRPr="00F1747A" w:rsidRDefault="00C8635E" w:rsidP="00C8635E">
      <w:pPr>
        <w:pStyle w:val="Corpotesto"/>
        <w:tabs>
          <w:tab w:val="left" w:pos="567"/>
        </w:tabs>
        <w:spacing w:after="0"/>
        <w:rPr>
          <w:rFonts w:ascii="Book Antiqua" w:hAnsi="Book Antiqua" w:cs="Book Antiqua"/>
          <w:b/>
          <w:bCs/>
          <w:sz w:val="22"/>
          <w:szCs w:val="22"/>
        </w:rPr>
      </w:pPr>
      <w:r>
        <w:rPr>
          <w:rFonts w:ascii="Book Antiqua" w:hAnsi="Book Antiqua" w:cs="Book Antiqua"/>
          <w:b/>
          <w:bCs/>
          <w:sz w:val="22"/>
          <w:szCs w:val="22"/>
        </w:rPr>
        <w:t xml:space="preserve">16. </w:t>
      </w:r>
      <w:r w:rsidR="00E92CCA" w:rsidRPr="00F1747A">
        <w:rPr>
          <w:rFonts w:ascii="Book Antiqua" w:hAnsi="Book Antiqua" w:cs="Book Antiqua"/>
          <w:b/>
          <w:bCs/>
          <w:sz w:val="22"/>
          <w:szCs w:val="22"/>
        </w:rPr>
        <w:t>Procedura di aggiudicazione</w:t>
      </w:r>
    </w:p>
    <w:p w:rsidR="0066516A" w:rsidRDefault="0066516A" w:rsidP="0066516A">
      <w:pPr>
        <w:pStyle w:val="Corpotesto"/>
        <w:spacing w:after="0"/>
        <w:rPr>
          <w:rFonts w:ascii="Book Antiqua" w:hAnsi="Book Antiqua" w:cs="Book Antiqua"/>
          <w:sz w:val="22"/>
          <w:szCs w:val="22"/>
        </w:rPr>
      </w:pPr>
    </w:p>
    <w:p w:rsidR="00E92CCA" w:rsidRPr="00F1747A" w:rsidRDefault="00E92CCA" w:rsidP="0066516A">
      <w:pPr>
        <w:pStyle w:val="Corpotesto"/>
        <w:spacing w:after="0"/>
        <w:rPr>
          <w:rFonts w:ascii="Book Antiqua" w:hAnsi="Book Antiqua" w:cs="Book Antiqua"/>
          <w:sz w:val="22"/>
          <w:szCs w:val="22"/>
        </w:rPr>
      </w:pPr>
      <w:r w:rsidRPr="00F1747A">
        <w:rPr>
          <w:rFonts w:ascii="Book Antiqua" w:hAnsi="Book Antiqua" w:cs="Book Antiqua"/>
          <w:sz w:val="22"/>
          <w:szCs w:val="22"/>
        </w:rPr>
        <w:t xml:space="preserve">La prima seduta di gara avrà luogo presso la sede comunale di </w:t>
      </w:r>
      <w:r w:rsidRPr="00F1747A">
        <w:rPr>
          <w:rFonts w:ascii="Book Antiqua" w:hAnsi="Book Antiqua" w:cs="Book Antiqua"/>
          <w:i/>
          <w:iCs/>
          <w:sz w:val="22"/>
          <w:szCs w:val="22"/>
        </w:rPr>
        <w:t xml:space="preserve">Lama </w:t>
      </w:r>
      <w:proofErr w:type="spellStart"/>
      <w:r w:rsidRPr="00F1747A">
        <w:rPr>
          <w:rFonts w:ascii="Book Antiqua" w:hAnsi="Book Antiqua" w:cs="Book Antiqua"/>
          <w:i/>
          <w:iCs/>
          <w:sz w:val="22"/>
          <w:szCs w:val="22"/>
        </w:rPr>
        <w:t>Scotella</w:t>
      </w:r>
      <w:proofErr w:type="spellEnd"/>
      <w:r w:rsidR="003B214E" w:rsidRPr="00F1747A">
        <w:rPr>
          <w:rFonts w:ascii="Book Antiqua" w:hAnsi="Book Antiqua" w:cs="Book Antiqua"/>
          <w:i/>
          <w:iCs/>
          <w:sz w:val="22"/>
          <w:szCs w:val="22"/>
        </w:rPr>
        <w:t xml:space="preserve"> </w:t>
      </w:r>
      <w:r w:rsidRPr="00F1747A">
        <w:rPr>
          <w:rFonts w:ascii="Book Antiqua" w:hAnsi="Book Antiqua" w:cs="Book Antiqua"/>
          <w:sz w:val="22"/>
          <w:szCs w:val="22"/>
        </w:rPr>
        <w:t xml:space="preserve">via Martiri di via Fani il </w:t>
      </w:r>
      <w:r w:rsidRPr="00F1747A">
        <w:rPr>
          <w:rFonts w:ascii="Book Antiqua" w:hAnsi="Book Antiqua" w:cs="Book Antiqua"/>
          <w:b/>
          <w:bCs/>
          <w:sz w:val="22"/>
          <w:szCs w:val="22"/>
        </w:rPr>
        <w:t>giorno</w:t>
      </w:r>
      <w:r w:rsidR="00BA3C7A">
        <w:rPr>
          <w:rFonts w:ascii="Book Antiqua" w:hAnsi="Book Antiqua" w:cs="Book Antiqua"/>
          <w:b/>
          <w:bCs/>
          <w:sz w:val="22"/>
          <w:szCs w:val="22"/>
        </w:rPr>
        <w:t>02</w:t>
      </w:r>
      <w:r w:rsidRPr="00F1747A">
        <w:rPr>
          <w:rFonts w:ascii="Book Antiqua" w:hAnsi="Book Antiqua" w:cs="Book Antiqua"/>
          <w:b/>
          <w:bCs/>
          <w:sz w:val="22"/>
          <w:szCs w:val="22"/>
        </w:rPr>
        <w:t>/_</w:t>
      </w:r>
      <w:r w:rsidR="00BA3C7A">
        <w:rPr>
          <w:rFonts w:ascii="Book Antiqua" w:hAnsi="Book Antiqua" w:cs="Book Antiqua"/>
          <w:b/>
          <w:bCs/>
          <w:sz w:val="22"/>
          <w:szCs w:val="22"/>
        </w:rPr>
        <w:t>07</w:t>
      </w:r>
      <w:r w:rsidRPr="00F1747A">
        <w:rPr>
          <w:rFonts w:ascii="Book Antiqua" w:hAnsi="Book Antiqua" w:cs="Book Antiqua"/>
          <w:b/>
          <w:bCs/>
          <w:sz w:val="22"/>
          <w:szCs w:val="22"/>
        </w:rPr>
        <w:t>/201</w:t>
      </w:r>
      <w:r w:rsidR="00896123">
        <w:rPr>
          <w:rFonts w:ascii="Book Antiqua" w:hAnsi="Book Antiqua" w:cs="Book Antiqua"/>
          <w:b/>
          <w:bCs/>
          <w:sz w:val="22"/>
          <w:szCs w:val="22"/>
        </w:rPr>
        <w:t>9</w:t>
      </w:r>
      <w:r w:rsidRPr="00F1747A">
        <w:rPr>
          <w:rFonts w:ascii="Book Antiqua" w:hAnsi="Book Antiqua" w:cs="Book Antiqua"/>
          <w:b/>
          <w:bCs/>
          <w:sz w:val="22"/>
          <w:szCs w:val="22"/>
        </w:rPr>
        <w:t xml:space="preserve"> alle ore 9:30</w:t>
      </w:r>
      <w:r w:rsidRPr="00F1747A">
        <w:rPr>
          <w:rFonts w:ascii="Book Antiqua" w:hAnsi="Book Antiqua" w:cs="Book Antiqua"/>
          <w:sz w:val="22"/>
          <w:szCs w:val="22"/>
        </w:rPr>
        <w:t xml:space="preserve"> e vi potranno partecipare i legali rappresentanti delle imprese interessate oppure persone munite di specifica delega, loro conferita da suddetti legali rappresentanti. </w:t>
      </w:r>
    </w:p>
    <w:p w:rsidR="00E92CCA" w:rsidRPr="00F1747A" w:rsidRDefault="00E92CCA" w:rsidP="0066516A">
      <w:pPr>
        <w:pStyle w:val="Corpotesto"/>
        <w:spacing w:after="0"/>
        <w:rPr>
          <w:rFonts w:ascii="Book Antiqua" w:hAnsi="Book Antiqua" w:cs="Book Antiqua"/>
          <w:sz w:val="22"/>
          <w:szCs w:val="22"/>
        </w:rPr>
      </w:pPr>
      <w:r w:rsidRPr="00F1747A">
        <w:rPr>
          <w:rFonts w:ascii="Book Antiqua" w:hAnsi="Book Antiqua" w:cs="Book Antiqua"/>
          <w:sz w:val="22"/>
          <w:szCs w:val="22"/>
        </w:rPr>
        <w:t>Le operazioni di gara di seguito riportate potranno avvenire in un’unica giornata ovvero potranno essere aggiornate ad altra ora e/o ai giorni successivi.</w:t>
      </w:r>
    </w:p>
    <w:p w:rsidR="000C6EC6" w:rsidRDefault="00E92CCA" w:rsidP="000C6EC6">
      <w:pPr>
        <w:pStyle w:val="Corpotesto"/>
        <w:spacing w:line="276" w:lineRule="auto"/>
        <w:rPr>
          <w:rFonts w:ascii="Book Antiqua" w:hAnsi="Book Antiqua" w:cs="Book Antiqua"/>
          <w:sz w:val="22"/>
          <w:szCs w:val="22"/>
        </w:rPr>
      </w:pPr>
      <w:r w:rsidRPr="00F1747A">
        <w:rPr>
          <w:rFonts w:ascii="Book Antiqua" w:hAnsi="Book Antiqua" w:cs="Book Antiqua"/>
          <w:sz w:val="22"/>
          <w:szCs w:val="22"/>
        </w:rPr>
        <w:t xml:space="preserve">Il calendario delle eventuali sedute successive sarà pubblicato sul sito web del Comune di Molfetta e sulla piattaforma </w:t>
      </w:r>
      <w:proofErr w:type="spellStart"/>
      <w:r w:rsidRPr="00F1747A">
        <w:rPr>
          <w:rFonts w:ascii="Book Antiqua" w:hAnsi="Book Antiqua" w:cs="Book Antiqua"/>
          <w:sz w:val="22"/>
          <w:szCs w:val="22"/>
        </w:rPr>
        <w:t>EmPulia</w:t>
      </w:r>
      <w:proofErr w:type="spellEnd"/>
      <w:r w:rsidRPr="00F1747A">
        <w:rPr>
          <w:rFonts w:ascii="Book Antiqua" w:hAnsi="Book Antiqua" w:cs="Book Antiqua"/>
          <w:sz w:val="22"/>
          <w:szCs w:val="22"/>
        </w:rPr>
        <w:t>.</w:t>
      </w:r>
    </w:p>
    <w:p w:rsidR="00896123" w:rsidRPr="00C133E3" w:rsidRDefault="00502388" w:rsidP="000C6EC6">
      <w:pPr>
        <w:pStyle w:val="Corpotesto"/>
        <w:spacing w:line="276" w:lineRule="auto"/>
        <w:rPr>
          <w:rFonts w:ascii="Book Antiqua" w:hAnsi="Book Antiqua" w:cs="Book Antiqua"/>
          <w:b/>
          <w:sz w:val="22"/>
          <w:szCs w:val="22"/>
          <w:u w:val="single"/>
        </w:rPr>
      </w:pPr>
      <w:r w:rsidRPr="00C133E3">
        <w:rPr>
          <w:rFonts w:ascii="Book Antiqua" w:hAnsi="Book Antiqua" w:cs="Book Antiqua"/>
          <w:b/>
          <w:sz w:val="22"/>
          <w:szCs w:val="22"/>
          <w:u w:val="single"/>
        </w:rPr>
        <w:t xml:space="preserve">Ai sensi di quanto previsto dall'art.36 - comma 5 - del </w:t>
      </w:r>
      <w:proofErr w:type="spellStart"/>
      <w:r w:rsidRPr="00C133E3">
        <w:rPr>
          <w:rFonts w:ascii="Book Antiqua" w:hAnsi="Book Antiqua" w:cs="Book Antiqua"/>
          <w:b/>
          <w:sz w:val="22"/>
          <w:szCs w:val="22"/>
          <w:u w:val="single"/>
        </w:rPr>
        <w:t>D.Lgs.</w:t>
      </w:r>
      <w:proofErr w:type="spellEnd"/>
      <w:r w:rsidRPr="00C133E3">
        <w:rPr>
          <w:rFonts w:ascii="Book Antiqua" w:hAnsi="Book Antiqua" w:cs="Book Antiqua"/>
          <w:b/>
          <w:sz w:val="22"/>
          <w:szCs w:val="22"/>
          <w:u w:val="single"/>
        </w:rPr>
        <w:t xml:space="preserve"> n.50/2016 </w:t>
      </w:r>
      <w:r w:rsidR="002E01D0" w:rsidRPr="00C133E3">
        <w:rPr>
          <w:rFonts w:ascii="Book Antiqua" w:hAnsi="Book Antiqua" w:cs="Book Antiqua"/>
          <w:b/>
          <w:sz w:val="22"/>
          <w:szCs w:val="22"/>
          <w:u w:val="single"/>
        </w:rPr>
        <w:t>come modificato dal D.L. n.32/2019</w:t>
      </w:r>
      <w:r w:rsidRPr="00C133E3">
        <w:rPr>
          <w:rFonts w:ascii="Book Antiqua" w:hAnsi="Book Antiqua" w:cs="Book Antiqua"/>
          <w:b/>
          <w:sz w:val="22"/>
          <w:szCs w:val="22"/>
          <w:u w:val="single"/>
        </w:rPr>
        <w:t xml:space="preserve">, è stabilito che le offerte economiche sono esaminate prima della verifica della documentazione </w:t>
      </w:r>
      <w:proofErr w:type="gramStart"/>
      <w:r w:rsidRPr="00C133E3">
        <w:rPr>
          <w:rFonts w:ascii="Book Antiqua" w:hAnsi="Book Antiqua" w:cs="Book Antiqua"/>
          <w:b/>
          <w:sz w:val="22"/>
          <w:szCs w:val="22"/>
          <w:u w:val="single"/>
        </w:rPr>
        <w:t>relativa al</w:t>
      </w:r>
      <w:proofErr w:type="gramEnd"/>
      <w:r w:rsidRPr="00C133E3">
        <w:rPr>
          <w:rFonts w:ascii="Book Antiqua" w:hAnsi="Book Antiqua" w:cs="Book Antiqua"/>
          <w:b/>
          <w:sz w:val="22"/>
          <w:szCs w:val="22"/>
          <w:u w:val="single"/>
        </w:rPr>
        <w:t xml:space="preserve"> possesso dei requisiti di carattere generale e di quelli di idoneità e di capacità degli offerenti. Pertanto, il Seggio di gara procederà all'apertura delle “Buste – Offerta Economica”, al termine della quale </w:t>
      </w:r>
      <w:proofErr w:type="gramStart"/>
      <w:r w:rsidRPr="00C133E3">
        <w:rPr>
          <w:rFonts w:ascii="Book Antiqua" w:hAnsi="Book Antiqua" w:cs="Book Antiqua"/>
          <w:b/>
          <w:sz w:val="22"/>
          <w:szCs w:val="22"/>
          <w:u w:val="single"/>
        </w:rPr>
        <w:t>v</w:t>
      </w:r>
      <w:r w:rsidRPr="00C133E3">
        <w:rPr>
          <w:rFonts w:ascii="Book Antiqua" w:hAnsi="Book Antiqua" w:cs="Tahoma"/>
          <w:b/>
          <w:sz w:val="22"/>
          <w:szCs w:val="22"/>
          <w:u w:val="single"/>
        </w:rPr>
        <w:t>errà</w:t>
      </w:r>
      <w:proofErr w:type="gramEnd"/>
      <w:r w:rsidRPr="00C133E3">
        <w:rPr>
          <w:rFonts w:ascii="Book Antiqua" w:hAnsi="Book Antiqua" w:cs="Tahoma"/>
          <w:b/>
          <w:sz w:val="22"/>
          <w:szCs w:val="22"/>
          <w:u w:val="single"/>
        </w:rPr>
        <w:t xml:space="preserve"> redatta la graduatoria degli offerenti in ordine decrescente e quindi si </w:t>
      </w:r>
      <w:r w:rsidRPr="00C133E3">
        <w:rPr>
          <w:rFonts w:ascii="Book Antiqua" w:hAnsi="Book Antiqua" w:cs="Tahoma"/>
          <w:b/>
          <w:sz w:val="22"/>
          <w:szCs w:val="22"/>
          <w:u w:val="single"/>
          <w:lang w:eastAsia="hi-IN" w:bidi="hi-IN"/>
        </w:rPr>
        <w:t xml:space="preserve">applicherà l'art. 97, comma </w:t>
      </w:r>
      <w:proofErr w:type="gramStart"/>
      <w:r w:rsidRPr="00C133E3">
        <w:rPr>
          <w:rFonts w:ascii="Book Antiqua" w:hAnsi="Book Antiqua" w:cs="Tahoma"/>
          <w:b/>
          <w:sz w:val="22"/>
          <w:szCs w:val="22"/>
          <w:u w:val="single"/>
          <w:lang w:eastAsia="hi-IN" w:bidi="hi-IN"/>
        </w:rPr>
        <w:t>2</w:t>
      </w:r>
      <w:proofErr w:type="gramEnd"/>
      <w:r w:rsidR="00896123" w:rsidRPr="00C133E3">
        <w:rPr>
          <w:rFonts w:ascii="Book Antiqua" w:hAnsi="Book Antiqua" w:cs="Tahoma"/>
          <w:b/>
          <w:sz w:val="22"/>
          <w:szCs w:val="22"/>
          <w:u w:val="single"/>
          <w:lang w:eastAsia="hi-IN" w:bidi="hi-IN"/>
        </w:rPr>
        <w:t xml:space="preserve"> e 2-bis</w:t>
      </w:r>
      <w:r w:rsidRPr="00C133E3">
        <w:rPr>
          <w:rFonts w:ascii="Book Antiqua" w:hAnsi="Book Antiqua" w:cs="Tahoma"/>
          <w:b/>
          <w:sz w:val="22"/>
          <w:szCs w:val="22"/>
          <w:u w:val="single"/>
          <w:lang w:eastAsia="hi-IN" w:bidi="hi-IN"/>
        </w:rPr>
        <w:t xml:space="preserve">, del </w:t>
      </w:r>
      <w:proofErr w:type="spellStart"/>
      <w:r w:rsidRPr="00C133E3">
        <w:rPr>
          <w:rFonts w:ascii="Book Antiqua" w:hAnsi="Book Antiqua" w:cs="Tahoma"/>
          <w:b/>
          <w:sz w:val="22"/>
          <w:szCs w:val="22"/>
          <w:u w:val="single"/>
          <w:lang w:eastAsia="hi-IN" w:bidi="hi-IN"/>
        </w:rPr>
        <w:t>D.Lgs.</w:t>
      </w:r>
      <w:proofErr w:type="spellEnd"/>
      <w:r w:rsidRPr="00C133E3">
        <w:rPr>
          <w:rFonts w:ascii="Book Antiqua" w:hAnsi="Book Antiqua" w:cs="Tahoma"/>
          <w:b/>
          <w:sz w:val="22"/>
          <w:szCs w:val="22"/>
          <w:u w:val="single"/>
          <w:lang w:eastAsia="hi-IN" w:bidi="hi-IN"/>
        </w:rPr>
        <w:t xml:space="preserve"> 50/2016</w:t>
      </w:r>
      <w:r w:rsidR="002E01D0" w:rsidRPr="00C133E3">
        <w:rPr>
          <w:rFonts w:ascii="Book Antiqua" w:hAnsi="Book Antiqua" w:cs="Tahoma"/>
          <w:b/>
          <w:sz w:val="22"/>
          <w:szCs w:val="22"/>
          <w:u w:val="single"/>
          <w:lang w:eastAsia="hi-IN" w:bidi="hi-IN"/>
        </w:rPr>
        <w:t xml:space="preserve"> e </w:t>
      </w:r>
      <w:proofErr w:type="spellStart"/>
      <w:r w:rsidR="002E01D0" w:rsidRPr="00C133E3">
        <w:rPr>
          <w:rFonts w:ascii="Book Antiqua" w:hAnsi="Book Antiqua" w:cs="Tahoma"/>
          <w:b/>
          <w:sz w:val="22"/>
          <w:szCs w:val="22"/>
          <w:u w:val="single"/>
          <w:lang w:eastAsia="hi-IN" w:bidi="hi-IN"/>
        </w:rPr>
        <w:t>s.m.i.</w:t>
      </w:r>
      <w:proofErr w:type="spellEnd"/>
      <w:r w:rsidRPr="00C133E3">
        <w:rPr>
          <w:rFonts w:ascii="Book Antiqua" w:hAnsi="Book Antiqua" w:cs="Tahoma"/>
          <w:b/>
          <w:sz w:val="22"/>
          <w:szCs w:val="22"/>
          <w:u w:val="single"/>
          <w:lang w:eastAsia="hi-IN" w:bidi="hi-IN"/>
        </w:rPr>
        <w:t>, per l'individuazione della soglia di anomalia delle offerte</w:t>
      </w:r>
      <w:r w:rsidR="00896123" w:rsidRPr="00C133E3">
        <w:rPr>
          <w:rFonts w:ascii="Book Antiqua" w:hAnsi="Book Antiqua" w:cs="Tahoma"/>
          <w:b/>
          <w:sz w:val="22"/>
          <w:szCs w:val="22"/>
          <w:u w:val="single"/>
          <w:lang w:eastAsia="hi-IN" w:bidi="hi-IN"/>
        </w:rPr>
        <w:t>.</w:t>
      </w:r>
    </w:p>
    <w:p w:rsidR="00502388" w:rsidRPr="00C133E3" w:rsidRDefault="00502388" w:rsidP="00502388">
      <w:pPr>
        <w:pStyle w:val="WW-Predefinito"/>
        <w:spacing w:after="120" w:line="276" w:lineRule="auto"/>
        <w:rPr>
          <w:rFonts w:ascii="Book Antiqua" w:hAnsi="Book Antiqua" w:cs="Tahoma"/>
          <w:color w:val="000000"/>
          <w:sz w:val="22"/>
          <w:szCs w:val="22"/>
          <w:lang w:eastAsia="hi-IN" w:bidi="hi-IN"/>
        </w:rPr>
      </w:pPr>
      <w:r w:rsidRPr="00C133E3">
        <w:rPr>
          <w:rFonts w:ascii="Book Antiqua" w:hAnsi="Book Antiqua" w:cs="Tahoma"/>
          <w:color w:val="000000"/>
          <w:sz w:val="22"/>
          <w:szCs w:val="22"/>
          <w:lang w:eastAsia="hi-IN" w:bidi="hi-IN"/>
        </w:rPr>
        <w:t xml:space="preserve">Si precisa che la media è calcolata fino alla terza cifra decimale dopo la virgola, arrotondata all’unità superiore qualora la quarta cifra decimale sia pari o superiore a cinque. </w:t>
      </w:r>
    </w:p>
    <w:p w:rsidR="00502388" w:rsidRPr="00C133E3" w:rsidRDefault="00502388" w:rsidP="00502388">
      <w:pPr>
        <w:pStyle w:val="WW-Predefinito"/>
        <w:spacing w:after="120" w:line="276" w:lineRule="auto"/>
        <w:rPr>
          <w:rFonts w:ascii="Book Antiqua" w:hAnsi="Book Antiqua" w:cs="Tahoma"/>
          <w:color w:val="000000"/>
          <w:sz w:val="22"/>
          <w:szCs w:val="22"/>
          <w:lang w:eastAsia="hi-IN" w:bidi="hi-IN"/>
        </w:rPr>
      </w:pPr>
      <w:r w:rsidRPr="00C133E3">
        <w:rPr>
          <w:rFonts w:ascii="Book Antiqua" w:hAnsi="Book Antiqua" w:cs="Tahoma"/>
          <w:color w:val="000000"/>
          <w:sz w:val="22"/>
          <w:szCs w:val="22"/>
          <w:lang w:eastAsia="hi-IN" w:bidi="hi-IN"/>
        </w:rPr>
        <w:t xml:space="preserve">Qualora, a seguito di tale verifica si rilevino eventuali anomalie, si procederà ai sensi del medesimo articolo </w:t>
      </w:r>
      <w:proofErr w:type="gramStart"/>
      <w:r w:rsidRPr="00C133E3">
        <w:rPr>
          <w:rFonts w:ascii="Book Antiqua" w:hAnsi="Book Antiqua" w:cs="Tahoma"/>
          <w:color w:val="000000"/>
          <w:sz w:val="22"/>
          <w:szCs w:val="22"/>
          <w:lang w:eastAsia="hi-IN" w:bidi="hi-IN"/>
        </w:rPr>
        <w:t>97</w:t>
      </w:r>
      <w:proofErr w:type="gramEnd"/>
      <w:r w:rsidRPr="00C133E3">
        <w:rPr>
          <w:rFonts w:ascii="Book Antiqua" w:hAnsi="Book Antiqua" w:cs="Tahoma"/>
          <w:color w:val="000000"/>
          <w:sz w:val="22"/>
          <w:szCs w:val="22"/>
          <w:lang w:eastAsia="hi-IN" w:bidi="hi-IN"/>
        </w:rPr>
        <w:t>, comma 5 e seguenti.</w:t>
      </w:r>
    </w:p>
    <w:p w:rsidR="00343787" w:rsidRPr="000C6EC6" w:rsidRDefault="00502388" w:rsidP="00343787">
      <w:pPr>
        <w:pStyle w:val="Corpotesto"/>
        <w:spacing w:line="276" w:lineRule="auto"/>
        <w:rPr>
          <w:rFonts w:ascii="Book Antiqua" w:hAnsi="Book Antiqua" w:cs="Tahoma"/>
          <w:sz w:val="22"/>
          <w:szCs w:val="22"/>
          <w:lang w:eastAsia="hi-IN" w:bidi="hi-IN"/>
        </w:rPr>
      </w:pPr>
      <w:proofErr w:type="gramStart"/>
      <w:r w:rsidRPr="00C133E3">
        <w:rPr>
          <w:rFonts w:ascii="Book Antiqua" w:hAnsi="Book Antiqua" w:cs="Book Antiqua"/>
          <w:sz w:val="22"/>
          <w:szCs w:val="22"/>
        </w:rPr>
        <w:t>Successivamente</w:t>
      </w:r>
      <w:proofErr w:type="gramEnd"/>
      <w:r w:rsidRPr="00C133E3">
        <w:rPr>
          <w:rFonts w:ascii="Book Antiqua" w:hAnsi="Book Antiqua" w:cs="Book Antiqua"/>
          <w:sz w:val="22"/>
          <w:szCs w:val="22"/>
        </w:rPr>
        <w:t xml:space="preserve"> verificherà in maniera imparziale e trasparente che nei confronti del migliore offerente non ricorrano motivi di esclusione e che sussistano i requisiti e le capacità di cui all'art.83 </w:t>
      </w:r>
      <w:r w:rsidR="00905031" w:rsidRPr="00C133E3">
        <w:rPr>
          <w:rFonts w:ascii="Book Antiqua" w:hAnsi="Book Antiqua" w:cs="Book Antiqua"/>
          <w:sz w:val="22"/>
          <w:szCs w:val="22"/>
        </w:rPr>
        <w:t xml:space="preserve">come innanzi previsti e richiamati </w:t>
      </w:r>
      <w:proofErr w:type="spellStart"/>
      <w:r w:rsidR="00905031" w:rsidRPr="00C133E3">
        <w:rPr>
          <w:rFonts w:ascii="Book Antiqua" w:hAnsi="Book Antiqua" w:cs="Book Antiqua"/>
          <w:sz w:val="22"/>
          <w:szCs w:val="22"/>
        </w:rPr>
        <w:t>nonchè</w:t>
      </w:r>
      <w:proofErr w:type="spellEnd"/>
      <w:r w:rsidR="00905031" w:rsidRPr="00C133E3">
        <w:rPr>
          <w:rFonts w:ascii="Book Antiqua" w:hAnsi="Book Antiqua" w:cs="Book Antiqua"/>
          <w:sz w:val="22"/>
          <w:szCs w:val="22"/>
        </w:rPr>
        <w:t xml:space="preserve"> correttezza formale e </w:t>
      </w:r>
      <w:r w:rsidR="00905031" w:rsidRPr="00C133E3">
        <w:rPr>
          <w:rFonts w:ascii="Book Antiqua" w:hAnsi="Book Antiqua" w:cs="Book Antiqua"/>
          <w:sz w:val="22"/>
          <w:szCs w:val="22"/>
        </w:rPr>
        <w:lastRenderedPageBreak/>
        <w:t xml:space="preserve">sostanziale della documentazione amministrativa. Tale controllo è esteso, a campione, anche sugli altri partecipanti, </w:t>
      </w:r>
      <w:r w:rsidR="00905031" w:rsidRPr="00C133E3">
        <w:rPr>
          <w:rFonts w:ascii="Book Antiqua" w:hAnsi="Book Antiqua" w:cs="Book Antiqua"/>
          <w:b/>
          <w:sz w:val="22"/>
          <w:szCs w:val="22"/>
          <w:u w:val="single"/>
        </w:rPr>
        <w:t xml:space="preserve">mediante sorteggio pubblico </w:t>
      </w:r>
      <w:r w:rsidR="0066516A" w:rsidRPr="00C133E3">
        <w:rPr>
          <w:rFonts w:ascii="Book Antiqua" w:hAnsi="Book Antiqua" w:cs="Book Antiqua"/>
          <w:b/>
          <w:sz w:val="22"/>
          <w:szCs w:val="22"/>
          <w:u w:val="single"/>
        </w:rPr>
        <w:t xml:space="preserve">su un campione </w:t>
      </w:r>
      <w:r w:rsidR="00905031" w:rsidRPr="00C133E3">
        <w:rPr>
          <w:rFonts w:ascii="Book Antiqua" w:hAnsi="Book Antiqua" w:cs="Book Antiqua"/>
          <w:b/>
          <w:sz w:val="22"/>
          <w:szCs w:val="22"/>
          <w:u w:val="single"/>
        </w:rPr>
        <w:t xml:space="preserve">riferito al </w:t>
      </w:r>
      <w:r w:rsidR="00ED5BE0" w:rsidRPr="00C133E3">
        <w:rPr>
          <w:rFonts w:ascii="Book Antiqua" w:hAnsi="Book Antiqua" w:cs="Book Antiqua"/>
          <w:b/>
          <w:sz w:val="22"/>
          <w:szCs w:val="22"/>
          <w:u w:val="single"/>
        </w:rPr>
        <w:t>5</w:t>
      </w:r>
      <w:r w:rsidR="00905031" w:rsidRPr="00C133E3">
        <w:rPr>
          <w:rFonts w:ascii="Book Antiqua" w:hAnsi="Book Antiqua" w:cs="Book Antiqua"/>
          <w:b/>
          <w:sz w:val="22"/>
          <w:szCs w:val="22"/>
          <w:u w:val="single"/>
        </w:rPr>
        <w:t>% (</w:t>
      </w:r>
      <w:proofErr w:type="spellStart"/>
      <w:r w:rsidR="00ED5BE0" w:rsidRPr="00C133E3">
        <w:rPr>
          <w:rFonts w:ascii="Book Antiqua" w:hAnsi="Book Antiqua" w:cs="Book Antiqua"/>
          <w:b/>
          <w:sz w:val="22"/>
          <w:szCs w:val="22"/>
          <w:u w:val="single"/>
        </w:rPr>
        <w:t>cinque</w:t>
      </w:r>
      <w:r w:rsidR="00905031" w:rsidRPr="00C133E3">
        <w:rPr>
          <w:rFonts w:ascii="Book Antiqua" w:hAnsi="Book Antiqua" w:cs="Book Antiqua"/>
          <w:b/>
          <w:sz w:val="22"/>
          <w:szCs w:val="22"/>
          <w:u w:val="single"/>
        </w:rPr>
        <w:t>percento</w:t>
      </w:r>
      <w:proofErr w:type="spellEnd"/>
      <w:r w:rsidR="00905031" w:rsidRPr="00C133E3">
        <w:rPr>
          <w:rFonts w:ascii="Book Antiqua" w:hAnsi="Book Antiqua" w:cs="Book Antiqua"/>
          <w:b/>
          <w:sz w:val="22"/>
          <w:szCs w:val="22"/>
        </w:rPr>
        <w:t xml:space="preserve">) </w:t>
      </w:r>
      <w:r w:rsidR="00905031" w:rsidRPr="00C133E3">
        <w:rPr>
          <w:rFonts w:ascii="Book Antiqua" w:hAnsi="Book Antiqua" w:cs="Book Antiqua"/>
          <w:b/>
          <w:sz w:val="22"/>
          <w:szCs w:val="22"/>
          <w:u w:val="single"/>
        </w:rPr>
        <w:t>dei partecipanti, arrotondato per eccesso.</w:t>
      </w:r>
      <w:r w:rsidR="00905031" w:rsidRPr="00C133E3">
        <w:rPr>
          <w:rFonts w:ascii="Book Antiqua" w:hAnsi="Book Antiqua" w:cs="Book Antiqua"/>
          <w:b/>
          <w:sz w:val="22"/>
          <w:szCs w:val="22"/>
        </w:rPr>
        <w:t xml:space="preserve"> </w:t>
      </w:r>
      <w:r w:rsidR="00905031" w:rsidRPr="00C133E3">
        <w:rPr>
          <w:rFonts w:ascii="Book Antiqua" w:hAnsi="Book Antiqua" w:cs="Book Antiqua"/>
          <w:sz w:val="22"/>
          <w:szCs w:val="22"/>
        </w:rPr>
        <w:t xml:space="preserve">Sulla base dell'esito di detta verifica, si procede eventualmente a ricalcolare la soglia di anomalia </w:t>
      </w:r>
      <w:r w:rsidR="00343787" w:rsidRPr="00C133E3">
        <w:rPr>
          <w:rFonts w:ascii="Book Antiqua" w:hAnsi="Book Antiqua" w:cs="Book Antiqua"/>
          <w:sz w:val="22"/>
          <w:szCs w:val="22"/>
        </w:rPr>
        <w:t>di cui all'art.</w:t>
      </w:r>
      <w:proofErr w:type="gramStart"/>
      <w:r w:rsidR="00343787" w:rsidRPr="00C133E3">
        <w:rPr>
          <w:rFonts w:ascii="Book Antiqua" w:hAnsi="Book Antiqua" w:cs="Book Antiqua"/>
          <w:sz w:val="22"/>
          <w:szCs w:val="22"/>
        </w:rPr>
        <w:t>97</w:t>
      </w:r>
      <w:proofErr w:type="gramEnd"/>
      <w:r w:rsidR="00343787" w:rsidRPr="00C133E3">
        <w:rPr>
          <w:rFonts w:ascii="Book Antiqua" w:hAnsi="Book Antiqua" w:cs="Book Antiqua"/>
          <w:sz w:val="22"/>
          <w:szCs w:val="22"/>
        </w:rPr>
        <w:t>.</w:t>
      </w:r>
    </w:p>
    <w:p w:rsidR="00E92CCA" w:rsidRPr="00F1747A" w:rsidRDefault="00E92CCA" w:rsidP="00A739A0">
      <w:pPr>
        <w:pStyle w:val="Corpotesto"/>
        <w:spacing w:line="276" w:lineRule="auto"/>
        <w:rPr>
          <w:rFonts w:ascii="Book Antiqua" w:hAnsi="Book Antiqua" w:cs="Book Antiqua"/>
          <w:sz w:val="22"/>
          <w:szCs w:val="22"/>
        </w:rPr>
      </w:pPr>
      <w:r w:rsidRPr="00F1747A">
        <w:rPr>
          <w:rFonts w:ascii="Book Antiqua" w:hAnsi="Book Antiqua" w:cs="Book Antiqua"/>
          <w:sz w:val="22"/>
          <w:szCs w:val="22"/>
        </w:rPr>
        <w:t xml:space="preserve">L'aggiudicazione provvisoria diventa definitiva con la determinazione di aggiudicazione che sarà adottata dopo la verifica del possesso dei prescritti requisiti mediante pubblicazione sul sito web </w:t>
      </w:r>
      <w:hyperlink r:id="rId15" w:history="1">
        <w:r w:rsidRPr="00F1747A">
          <w:rPr>
            <w:rStyle w:val="Collegamentoipertestuale"/>
            <w:rFonts w:ascii="Book Antiqua" w:hAnsi="Book Antiqua" w:cs="Book Antiqua"/>
            <w:sz w:val="22"/>
            <w:szCs w:val="22"/>
          </w:rPr>
          <w:t>www.empulia.it</w:t>
        </w:r>
      </w:hyperlink>
      <w:r w:rsidRPr="00F1747A">
        <w:rPr>
          <w:rFonts w:ascii="Book Antiqua" w:hAnsi="Book Antiqua" w:cs="Book Antiqua"/>
          <w:sz w:val="22"/>
          <w:szCs w:val="22"/>
        </w:rPr>
        <w:t xml:space="preserve"> e </w:t>
      </w:r>
      <w:hyperlink r:id="rId16" w:history="1">
        <w:r w:rsidRPr="00F1747A">
          <w:rPr>
            <w:rStyle w:val="Collegamentoipertestuale"/>
            <w:rFonts w:ascii="Book Antiqua" w:hAnsi="Book Antiqua" w:cs="Book Antiqua"/>
            <w:sz w:val="22"/>
            <w:szCs w:val="22"/>
          </w:rPr>
          <w:t>www.comune.molfetta.ba.it</w:t>
        </w:r>
      </w:hyperlink>
      <w:r w:rsidRPr="00F1747A">
        <w:rPr>
          <w:rFonts w:ascii="Book Antiqua" w:hAnsi="Book Antiqua" w:cs="Book Antiqua"/>
          <w:sz w:val="22"/>
          <w:szCs w:val="22"/>
        </w:rPr>
        <w:t>.</w:t>
      </w:r>
    </w:p>
    <w:p w:rsidR="00343787" w:rsidRPr="00F1747A" w:rsidRDefault="00E92CCA" w:rsidP="00A739A0">
      <w:pPr>
        <w:pStyle w:val="Corpotesto"/>
        <w:spacing w:line="276" w:lineRule="auto"/>
        <w:rPr>
          <w:rFonts w:ascii="Book Antiqua" w:hAnsi="Book Antiqua" w:cs="Book Antiqua"/>
          <w:sz w:val="22"/>
          <w:szCs w:val="22"/>
        </w:rPr>
      </w:pPr>
      <w:r w:rsidRPr="00F1747A">
        <w:rPr>
          <w:rFonts w:ascii="Book Antiqua" w:hAnsi="Book Antiqua" w:cs="Book Antiqua"/>
          <w:sz w:val="22"/>
          <w:szCs w:val="22"/>
        </w:rPr>
        <w:t xml:space="preserve">Il contratto, che </w:t>
      </w:r>
      <w:proofErr w:type="gramStart"/>
      <w:r w:rsidRPr="00F1747A">
        <w:rPr>
          <w:rFonts w:ascii="Book Antiqua" w:hAnsi="Book Antiqua" w:cs="Book Antiqua"/>
          <w:sz w:val="22"/>
          <w:szCs w:val="22"/>
        </w:rPr>
        <w:t>verrà</w:t>
      </w:r>
      <w:proofErr w:type="gramEnd"/>
      <w:r w:rsidRPr="00F1747A">
        <w:rPr>
          <w:rFonts w:ascii="Book Antiqua" w:hAnsi="Book Antiqua" w:cs="Book Antiqua"/>
          <w:sz w:val="22"/>
          <w:szCs w:val="22"/>
        </w:rPr>
        <w:t xml:space="preserve"> </w:t>
      </w:r>
      <w:r w:rsidRPr="00F1747A">
        <w:rPr>
          <w:rFonts w:ascii="Book Antiqua" w:hAnsi="Book Antiqua" w:cs="Book Antiqua"/>
          <w:b/>
          <w:bCs/>
          <w:sz w:val="22"/>
          <w:szCs w:val="22"/>
        </w:rPr>
        <w:t>stipulato con firma digitale</w:t>
      </w:r>
      <w:r w:rsidRPr="00F1747A">
        <w:rPr>
          <w:rFonts w:ascii="Book Antiqua" w:hAnsi="Book Antiqua" w:cs="Book Antiqua"/>
          <w:sz w:val="22"/>
          <w:szCs w:val="22"/>
        </w:rPr>
        <w:t xml:space="preserve"> e nella forma dell'atto pubblico-amministrativo a rogito del Segretario Generale del Comune, diverrà efficace con la stipulazione fatte salve le clausole di risoluzione espresse previste nel contratto.</w:t>
      </w:r>
    </w:p>
    <w:p w:rsidR="00E92CCA" w:rsidRPr="00F1747A" w:rsidRDefault="00E92CCA" w:rsidP="00A739A0">
      <w:pPr>
        <w:pStyle w:val="Corpotesto"/>
        <w:spacing w:line="276" w:lineRule="auto"/>
        <w:rPr>
          <w:rFonts w:ascii="Book Antiqua" w:hAnsi="Book Antiqua" w:cs="Book Antiqua"/>
          <w:sz w:val="22"/>
          <w:szCs w:val="22"/>
        </w:rPr>
      </w:pPr>
      <w:r w:rsidRPr="00F1747A">
        <w:rPr>
          <w:rFonts w:ascii="Book Antiqua" w:hAnsi="Book Antiqua" w:cs="Book Antiqua"/>
          <w:sz w:val="22"/>
          <w:szCs w:val="22"/>
        </w:rPr>
        <w:t xml:space="preserve"> </w:t>
      </w:r>
    </w:p>
    <w:p w:rsidR="00E92CCA" w:rsidRPr="00F1747A" w:rsidRDefault="00C8635E" w:rsidP="00C8635E">
      <w:pPr>
        <w:pStyle w:val="Corpotesto"/>
        <w:tabs>
          <w:tab w:val="left" w:pos="567"/>
        </w:tabs>
        <w:spacing w:after="0"/>
        <w:rPr>
          <w:rFonts w:ascii="Book Antiqua" w:hAnsi="Book Antiqua" w:cs="Book Antiqua"/>
          <w:b/>
          <w:bCs/>
          <w:sz w:val="22"/>
          <w:szCs w:val="22"/>
        </w:rPr>
      </w:pPr>
      <w:r>
        <w:rPr>
          <w:rFonts w:ascii="Book Antiqua" w:hAnsi="Book Antiqua" w:cs="Book Antiqua"/>
          <w:b/>
          <w:bCs/>
          <w:sz w:val="22"/>
          <w:szCs w:val="22"/>
        </w:rPr>
        <w:t xml:space="preserve">17. </w:t>
      </w:r>
      <w:proofErr w:type="gramStart"/>
      <w:r w:rsidR="00E92CCA" w:rsidRPr="00F1747A">
        <w:rPr>
          <w:rFonts w:ascii="Book Antiqua" w:hAnsi="Book Antiqua" w:cs="Book Antiqua"/>
          <w:b/>
          <w:bCs/>
          <w:sz w:val="22"/>
          <w:szCs w:val="22"/>
        </w:rPr>
        <w:t>Ulteriori</w:t>
      </w:r>
      <w:proofErr w:type="gramEnd"/>
      <w:r w:rsidR="00E92CCA" w:rsidRPr="00F1747A">
        <w:rPr>
          <w:rFonts w:ascii="Book Antiqua" w:hAnsi="Book Antiqua" w:cs="Book Antiqua"/>
          <w:b/>
          <w:bCs/>
          <w:sz w:val="22"/>
          <w:szCs w:val="22"/>
        </w:rPr>
        <w:t xml:space="preserve"> disposizioni</w:t>
      </w:r>
      <w:r w:rsidR="00E92CCA" w:rsidRPr="00F1747A">
        <w:rPr>
          <w:rFonts w:ascii="Book Antiqua" w:hAnsi="Book Antiqua" w:cs="Book Antiqua"/>
          <w:b/>
          <w:bCs/>
          <w:sz w:val="22"/>
          <w:szCs w:val="22"/>
        </w:rPr>
        <w:tab/>
      </w:r>
    </w:p>
    <w:p w:rsidR="0066516A" w:rsidRDefault="0066516A" w:rsidP="0066516A">
      <w:pPr>
        <w:pStyle w:val="Corpotesto"/>
        <w:spacing w:after="0"/>
        <w:rPr>
          <w:rFonts w:ascii="Book Antiqua" w:hAnsi="Book Antiqua" w:cs="Book Antiqua"/>
          <w:sz w:val="22"/>
          <w:szCs w:val="22"/>
        </w:rPr>
      </w:pPr>
    </w:p>
    <w:p w:rsidR="00E92CCA" w:rsidRPr="00F1747A" w:rsidRDefault="00E92CCA" w:rsidP="00C8635E">
      <w:pPr>
        <w:pStyle w:val="Corpotesto"/>
        <w:spacing w:after="0"/>
        <w:rPr>
          <w:rFonts w:ascii="Book Antiqua" w:hAnsi="Book Antiqua" w:cs="Book Antiqua"/>
          <w:sz w:val="22"/>
          <w:szCs w:val="22"/>
        </w:rPr>
      </w:pPr>
      <w:r w:rsidRPr="00F1747A">
        <w:rPr>
          <w:rFonts w:ascii="Book Antiqua" w:hAnsi="Book Antiqua" w:cs="Book Antiqua"/>
          <w:sz w:val="22"/>
          <w:szCs w:val="22"/>
        </w:rPr>
        <w:t xml:space="preserve">Si procederà all’aggiudicazione anche </w:t>
      </w:r>
      <w:proofErr w:type="gramStart"/>
      <w:r w:rsidRPr="00F1747A">
        <w:rPr>
          <w:rFonts w:ascii="Book Antiqua" w:hAnsi="Book Antiqua" w:cs="Book Antiqua"/>
          <w:sz w:val="22"/>
          <w:szCs w:val="22"/>
        </w:rPr>
        <w:t>in presenza</w:t>
      </w:r>
      <w:proofErr w:type="gramEnd"/>
      <w:r w:rsidRPr="00F1747A">
        <w:rPr>
          <w:rFonts w:ascii="Book Antiqua" w:hAnsi="Book Antiqua" w:cs="Book Antiqua"/>
          <w:sz w:val="22"/>
          <w:szCs w:val="22"/>
        </w:rPr>
        <w:t xml:space="preserve"> di una sola offerta valida, sempre che sia ritenuta congrua e conveniente.</w:t>
      </w:r>
    </w:p>
    <w:p w:rsidR="00C8635E" w:rsidRDefault="00C8635E" w:rsidP="00C8635E">
      <w:pPr>
        <w:pStyle w:val="Corpotesto"/>
        <w:spacing w:after="0"/>
        <w:rPr>
          <w:rFonts w:ascii="Book Antiqua" w:hAnsi="Book Antiqua" w:cs="Book Antiqua"/>
          <w:sz w:val="22"/>
          <w:szCs w:val="22"/>
        </w:rPr>
      </w:pPr>
    </w:p>
    <w:p w:rsidR="00E92CCA" w:rsidRPr="00F1747A" w:rsidRDefault="00E92CCA" w:rsidP="00C8635E">
      <w:pPr>
        <w:pStyle w:val="Corpotesto"/>
        <w:spacing w:after="0"/>
        <w:rPr>
          <w:rFonts w:ascii="Book Antiqua" w:hAnsi="Book Antiqua" w:cs="Book Antiqua"/>
          <w:sz w:val="22"/>
          <w:szCs w:val="22"/>
        </w:rPr>
      </w:pPr>
      <w:r w:rsidRPr="00F1747A">
        <w:rPr>
          <w:rFonts w:ascii="Book Antiqua" w:hAnsi="Book Antiqua" w:cs="Book Antiqua"/>
          <w:sz w:val="22"/>
          <w:szCs w:val="22"/>
        </w:rPr>
        <w:t xml:space="preserve">E’ in ogni caso facoltà della stazione appaltante di non procedere all’aggiudicazione della gara qualora nessuna offerta </w:t>
      </w:r>
      <w:proofErr w:type="gramStart"/>
      <w:r w:rsidRPr="00F1747A">
        <w:rPr>
          <w:rFonts w:ascii="Book Antiqua" w:hAnsi="Book Antiqua" w:cs="Book Antiqua"/>
          <w:sz w:val="22"/>
          <w:szCs w:val="22"/>
        </w:rPr>
        <w:t>risulti</w:t>
      </w:r>
      <w:proofErr w:type="gramEnd"/>
      <w:r w:rsidRPr="00F1747A">
        <w:rPr>
          <w:rFonts w:ascii="Book Antiqua" w:hAnsi="Book Antiqua" w:cs="Book Antiqua"/>
          <w:sz w:val="22"/>
          <w:szCs w:val="22"/>
        </w:rPr>
        <w:t xml:space="preserve"> conveniente o idonea in relazione all’oggetto del contratto, o se aggiudicata, di non stipulare il contratto d’appalto.</w:t>
      </w:r>
    </w:p>
    <w:p w:rsidR="00C8635E" w:rsidRDefault="00C8635E" w:rsidP="0066516A">
      <w:pPr>
        <w:pStyle w:val="Corpotesto"/>
        <w:rPr>
          <w:rFonts w:ascii="Book Antiqua" w:hAnsi="Book Antiqua" w:cs="Book Antiqua"/>
          <w:sz w:val="22"/>
          <w:szCs w:val="22"/>
        </w:rPr>
      </w:pPr>
    </w:p>
    <w:p w:rsidR="00E92CCA" w:rsidRPr="00F1747A" w:rsidRDefault="00E92CCA" w:rsidP="0066516A">
      <w:pPr>
        <w:pStyle w:val="Corpotesto"/>
        <w:rPr>
          <w:rFonts w:ascii="Book Antiqua" w:hAnsi="Book Antiqua" w:cs="Book Antiqua"/>
          <w:sz w:val="22"/>
          <w:szCs w:val="22"/>
        </w:rPr>
      </w:pPr>
      <w:r w:rsidRPr="00F1747A">
        <w:rPr>
          <w:rFonts w:ascii="Book Antiqua" w:hAnsi="Book Antiqua" w:cs="Book Antiqua"/>
          <w:sz w:val="22"/>
          <w:szCs w:val="22"/>
        </w:rPr>
        <w:t>L’offerta vincolerà il concorrente per 180 giorni dal termine indicato nel bando per la scadenza della presentazione dell’offerta, salvo proroghe richieste dalla stazione appaltante.</w:t>
      </w:r>
    </w:p>
    <w:p w:rsidR="00E92CCA" w:rsidRPr="00F1747A" w:rsidRDefault="00E92CCA" w:rsidP="0066516A">
      <w:pPr>
        <w:pStyle w:val="Corpotesto"/>
        <w:rPr>
          <w:rFonts w:ascii="Book Antiqua" w:hAnsi="Book Antiqua" w:cs="Book Antiqua"/>
          <w:sz w:val="22"/>
          <w:szCs w:val="22"/>
        </w:rPr>
      </w:pPr>
      <w:r w:rsidRPr="00F1747A">
        <w:rPr>
          <w:rFonts w:ascii="Book Antiqua" w:hAnsi="Book Antiqua" w:cs="Book Antiqua"/>
          <w:sz w:val="22"/>
          <w:szCs w:val="22"/>
        </w:rPr>
        <w:t xml:space="preserve">Fatto salvo l’esercizio dei poteri di autotutela nei casi consentiti dalle norme vigenti e l’ipotesi di differimento espressamente concordata con l’aggiudicatario, il contratto di appalto </w:t>
      </w:r>
      <w:proofErr w:type="gramStart"/>
      <w:r w:rsidRPr="00F1747A">
        <w:rPr>
          <w:rFonts w:ascii="Book Antiqua" w:hAnsi="Book Antiqua" w:cs="Book Antiqua"/>
          <w:sz w:val="22"/>
          <w:szCs w:val="22"/>
        </w:rPr>
        <w:t>verrà</w:t>
      </w:r>
      <w:proofErr w:type="gramEnd"/>
      <w:r w:rsidRPr="00F1747A">
        <w:rPr>
          <w:rFonts w:ascii="Book Antiqua" w:hAnsi="Book Antiqua" w:cs="Book Antiqua"/>
          <w:sz w:val="22"/>
          <w:szCs w:val="22"/>
        </w:rPr>
        <w:t xml:space="preserve"> stipulato nel termine di 60 giorni a decorrere dalla data in cui l’aggiudicazione definitiva è divenuta efficace.</w:t>
      </w:r>
    </w:p>
    <w:p w:rsidR="00E92CCA" w:rsidRPr="00F1747A" w:rsidRDefault="00E92CCA" w:rsidP="0066516A">
      <w:pPr>
        <w:pStyle w:val="Default"/>
        <w:spacing w:after="120"/>
        <w:rPr>
          <w:rFonts w:ascii="Book Antiqua" w:hAnsi="Book Antiqua" w:cs="Book Antiqua"/>
          <w:sz w:val="22"/>
          <w:szCs w:val="22"/>
        </w:rPr>
      </w:pPr>
      <w:r w:rsidRPr="00F1747A">
        <w:rPr>
          <w:rFonts w:ascii="Book Antiqua" w:hAnsi="Book Antiqua" w:cs="Book Antiqua"/>
          <w:sz w:val="22"/>
          <w:szCs w:val="22"/>
        </w:rPr>
        <w:t xml:space="preserve">La stipulazione del contratto è, comunque, subordinata al positivo esito delle procedure previste dalla normativa vigente in materia di lotta alla mafia </w:t>
      </w:r>
      <w:proofErr w:type="gramStart"/>
      <w:r w:rsidRPr="00F1747A">
        <w:rPr>
          <w:rFonts w:ascii="Book Antiqua" w:hAnsi="Book Antiqua" w:cs="Book Antiqua"/>
          <w:sz w:val="22"/>
          <w:szCs w:val="22"/>
        </w:rPr>
        <w:t>ed</w:t>
      </w:r>
      <w:proofErr w:type="gramEnd"/>
      <w:r w:rsidRPr="00F1747A">
        <w:rPr>
          <w:rFonts w:ascii="Book Antiqua" w:hAnsi="Book Antiqua" w:cs="Book Antiqua"/>
          <w:sz w:val="22"/>
          <w:szCs w:val="22"/>
        </w:rPr>
        <w:t xml:space="preserve"> al controllo del possesso dei requisiti prescritti. </w:t>
      </w:r>
    </w:p>
    <w:p w:rsidR="00E92CCA" w:rsidRPr="00F1747A" w:rsidRDefault="00E92CCA" w:rsidP="0066516A">
      <w:pPr>
        <w:pStyle w:val="Corpotesto"/>
        <w:rPr>
          <w:rFonts w:ascii="Book Antiqua" w:hAnsi="Book Antiqua" w:cs="Book Antiqua"/>
          <w:sz w:val="22"/>
          <w:szCs w:val="22"/>
        </w:rPr>
      </w:pPr>
      <w:r w:rsidRPr="00F1747A">
        <w:rPr>
          <w:rFonts w:ascii="Book Antiqua" w:hAnsi="Book Antiqua" w:cs="Book Antiqua"/>
          <w:sz w:val="22"/>
          <w:szCs w:val="22"/>
        </w:rPr>
        <w:t xml:space="preserve">Le spese </w:t>
      </w:r>
      <w:proofErr w:type="gramStart"/>
      <w:r w:rsidRPr="00F1747A">
        <w:rPr>
          <w:rFonts w:ascii="Book Antiqua" w:hAnsi="Book Antiqua" w:cs="Book Antiqua"/>
          <w:sz w:val="22"/>
          <w:szCs w:val="22"/>
        </w:rPr>
        <w:t>relative alla</w:t>
      </w:r>
      <w:proofErr w:type="gramEnd"/>
      <w:r w:rsidRPr="00F1747A">
        <w:rPr>
          <w:rFonts w:ascii="Book Antiqua" w:hAnsi="Book Antiqua" w:cs="Book Antiqua"/>
          <w:sz w:val="22"/>
          <w:szCs w:val="22"/>
        </w:rPr>
        <w:t xml:space="preserve"> stipulazione del contratto sono a carico dell’aggiudicatario.</w:t>
      </w:r>
    </w:p>
    <w:p w:rsidR="00E92CCA" w:rsidRPr="00F1747A" w:rsidRDefault="00E92CCA" w:rsidP="0066516A">
      <w:pPr>
        <w:pStyle w:val="Default"/>
        <w:spacing w:after="120"/>
        <w:rPr>
          <w:rFonts w:ascii="Book Antiqua" w:hAnsi="Book Antiqua" w:cs="Book Antiqua"/>
          <w:sz w:val="22"/>
          <w:szCs w:val="22"/>
        </w:rPr>
      </w:pPr>
      <w:r w:rsidRPr="00F1747A">
        <w:rPr>
          <w:rFonts w:ascii="Book Antiqua" w:hAnsi="Book Antiqua" w:cs="Book Antiqua"/>
          <w:sz w:val="22"/>
          <w:szCs w:val="22"/>
        </w:rPr>
        <w:t>La stazione appaltante si riserva la facoltà di cui all’art.</w:t>
      </w:r>
      <w:r w:rsidRPr="00F1747A">
        <w:rPr>
          <w:rFonts w:ascii="Book Antiqua" w:hAnsi="Book Antiqua" w:cs="Book Antiqua"/>
          <w:b/>
          <w:bCs/>
          <w:sz w:val="22"/>
          <w:szCs w:val="22"/>
        </w:rPr>
        <w:t xml:space="preserve">110 </w:t>
      </w:r>
      <w:r w:rsidRPr="00F1747A">
        <w:rPr>
          <w:rFonts w:ascii="Book Antiqua" w:hAnsi="Book Antiqua" w:cs="Book Antiqua"/>
          <w:sz w:val="22"/>
          <w:szCs w:val="22"/>
        </w:rPr>
        <w:t xml:space="preserve">del </w:t>
      </w:r>
      <w:r w:rsidRPr="00F1747A">
        <w:rPr>
          <w:rFonts w:ascii="Book Antiqua" w:hAnsi="Book Antiqua" w:cs="Book Antiqua"/>
          <w:b/>
          <w:bCs/>
          <w:sz w:val="22"/>
          <w:szCs w:val="22"/>
        </w:rPr>
        <w:t>Codice in caso di fallimento o</w:t>
      </w:r>
      <w:r w:rsidRPr="00F1747A">
        <w:rPr>
          <w:rFonts w:ascii="Book Antiqua" w:hAnsi="Book Antiqua" w:cs="Book Antiqua"/>
          <w:sz w:val="22"/>
          <w:szCs w:val="22"/>
        </w:rPr>
        <w:t xml:space="preserve"> di liquidazione coatta e concordato preventivo dell'appaltatore o di risoluzione del contratto.</w:t>
      </w:r>
    </w:p>
    <w:p w:rsidR="00E92CCA" w:rsidRPr="00F1747A" w:rsidRDefault="00E92CCA" w:rsidP="0066516A">
      <w:pPr>
        <w:pStyle w:val="Default"/>
        <w:spacing w:after="120"/>
        <w:rPr>
          <w:rFonts w:ascii="Book Antiqua" w:hAnsi="Book Antiqua" w:cs="Book Antiqua"/>
          <w:sz w:val="22"/>
          <w:szCs w:val="22"/>
        </w:rPr>
      </w:pPr>
      <w:r w:rsidRPr="00F1747A">
        <w:rPr>
          <w:rFonts w:ascii="Book Antiqua" w:hAnsi="Book Antiqua" w:cs="Book Antiqua"/>
          <w:sz w:val="22"/>
          <w:szCs w:val="22"/>
        </w:rPr>
        <w:t xml:space="preserve">Nel caso le “Informazioni Antimafia” di cui all’art. 91 del d.lgs. 6 settembre2011, n. 159, </w:t>
      </w:r>
      <w:proofErr w:type="gramStart"/>
      <w:r w:rsidRPr="00F1747A">
        <w:rPr>
          <w:rFonts w:ascii="Book Antiqua" w:hAnsi="Book Antiqua" w:cs="Book Antiqua"/>
          <w:sz w:val="22"/>
          <w:szCs w:val="22"/>
        </w:rPr>
        <w:t>abbiano</w:t>
      </w:r>
      <w:proofErr w:type="gramEnd"/>
      <w:r w:rsidRPr="00F1747A">
        <w:rPr>
          <w:rFonts w:ascii="Book Antiqua" w:hAnsi="Book Antiqua" w:cs="Book Antiqua"/>
          <w:sz w:val="22"/>
          <w:szCs w:val="22"/>
        </w:rPr>
        <w:t xml:space="preserve"> dato esito positivo, il contratto è risolto di diritto e sarà applicata una penale a titolo di liquidazione forfettaria dei danni nella misura del 10% del valore maturato del contratto, salvo il maggior danno. Tale penale sarà applicata senza </w:t>
      </w:r>
      <w:proofErr w:type="gramStart"/>
      <w:r w:rsidRPr="00F1747A">
        <w:rPr>
          <w:rFonts w:ascii="Book Antiqua" w:hAnsi="Book Antiqua" w:cs="Book Antiqua"/>
          <w:sz w:val="22"/>
          <w:szCs w:val="22"/>
        </w:rPr>
        <w:t>ulteriori</w:t>
      </w:r>
      <w:proofErr w:type="gramEnd"/>
      <w:r w:rsidRPr="00F1747A">
        <w:rPr>
          <w:rFonts w:ascii="Book Antiqua" w:hAnsi="Book Antiqua" w:cs="Book Antiqua"/>
          <w:sz w:val="22"/>
          <w:szCs w:val="22"/>
        </w:rPr>
        <w:t xml:space="preserve"> formalità e costituirà fondo risarcitorio a fronte dei maggiori costi e tempi derivanti dalle attività conseguenti dalla risoluzione. </w:t>
      </w:r>
    </w:p>
    <w:p w:rsidR="00E92CCA" w:rsidRDefault="00E92CCA" w:rsidP="0066516A">
      <w:pPr>
        <w:pStyle w:val="Default"/>
        <w:spacing w:after="120"/>
        <w:rPr>
          <w:rFonts w:ascii="Book Antiqua" w:hAnsi="Book Antiqua" w:cs="Book Antiqua"/>
          <w:sz w:val="22"/>
          <w:szCs w:val="22"/>
        </w:rPr>
      </w:pPr>
      <w:r w:rsidRPr="00F1747A">
        <w:rPr>
          <w:rFonts w:ascii="Book Antiqua" w:hAnsi="Book Antiqua" w:cs="Book Antiqua"/>
          <w:sz w:val="22"/>
          <w:szCs w:val="22"/>
        </w:rPr>
        <w:t xml:space="preserve">Il concorrente aggiudicatario della gara alla data di </w:t>
      </w:r>
      <w:proofErr w:type="gramStart"/>
      <w:r w:rsidRPr="00F1747A">
        <w:rPr>
          <w:rFonts w:ascii="Book Antiqua" w:hAnsi="Book Antiqua" w:cs="Book Antiqua"/>
          <w:sz w:val="22"/>
          <w:szCs w:val="22"/>
        </w:rPr>
        <w:t>stipula</w:t>
      </w:r>
      <w:proofErr w:type="gramEnd"/>
      <w:r w:rsidRPr="00F1747A">
        <w:rPr>
          <w:rFonts w:ascii="Book Antiqua" w:hAnsi="Book Antiqua" w:cs="Book Antiqua"/>
          <w:sz w:val="22"/>
          <w:szCs w:val="22"/>
        </w:rPr>
        <w:t xml:space="preserve"> del contratto dovrà versare il corrispettivo alla Regione Puglia dovuto per l’utilizzo della piattaforma </w:t>
      </w:r>
      <w:proofErr w:type="spellStart"/>
      <w:r w:rsidRPr="00F1747A">
        <w:rPr>
          <w:rFonts w:ascii="Book Antiqua" w:hAnsi="Book Antiqua" w:cs="Book Antiqua"/>
          <w:sz w:val="22"/>
          <w:szCs w:val="22"/>
        </w:rPr>
        <w:t>EmPULIA</w:t>
      </w:r>
      <w:proofErr w:type="spellEnd"/>
      <w:r w:rsidRPr="00F1747A">
        <w:rPr>
          <w:rFonts w:ascii="Book Antiqua" w:hAnsi="Book Antiqua" w:cs="Book Antiqua"/>
          <w:sz w:val="22"/>
          <w:szCs w:val="22"/>
        </w:rPr>
        <w:t xml:space="preserve"> di cui al punto 3 del Piano tariffario (L.R. n. 37/2014, art. 20 comma 6) approvato con deliberazione </w:t>
      </w:r>
      <w:proofErr w:type="gramStart"/>
      <w:r w:rsidRPr="00F1747A">
        <w:rPr>
          <w:rFonts w:ascii="Book Antiqua" w:hAnsi="Book Antiqua" w:cs="Book Antiqua"/>
          <w:sz w:val="22"/>
          <w:szCs w:val="22"/>
        </w:rPr>
        <w:t>G.R.P.</w:t>
      </w:r>
      <w:proofErr w:type="gramEnd"/>
      <w:r w:rsidRPr="00F1747A">
        <w:rPr>
          <w:rFonts w:ascii="Book Antiqua" w:hAnsi="Book Antiqua" w:cs="Book Antiqua"/>
          <w:sz w:val="22"/>
          <w:szCs w:val="22"/>
        </w:rPr>
        <w:t xml:space="preserve"> n. 2461 del 25.11.2014 calcolato seconda la tabella seguente: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3"/>
        <w:gridCol w:w="4537"/>
      </w:tblGrid>
      <w:tr w:rsidR="00E92CCA" w:rsidRPr="00F1747A">
        <w:tc>
          <w:tcPr>
            <w:tcW w:w="3543" w:type="dxa"/>
            <w:vAlign w:val="center"/>
          </w:tcPr>
          <w:p w:rsidR="00E92CCA" w:rsidRPr="00F1747A" w:rsidRDefault="00E92CCA" w:rsidP="00987A78">
            <w:pPr>
              <w:spacing w:after="120" w:line="276" w:lineRule="auto"/>
              <w:rPr>
                <w:rFonts w:ascii="Book Antiqua" w:hAnsi="Book Antiqua" w:cs="Book Antiqua"/>
              </w:rPr>
            </w:pPr>
            <w:r w:rsidRPr="00F1747A">
              <w:rPr>
                <w:rFonts w:ascii="Book Antiqua" w:hAnsi="Book Antiqua" w:cs="Book Antiqua"/>
                <w:b/>
                <w:bCs/>
                <w:sz w:val="22"/>
                <w:szCs w:val="22"/>
              </w:rPr>
              <w:t xml:space="preserve">Classe </w:t>
            </w:r>
            <w:proofErr w:type="gramStart"/>
            <w:r w:rsidRPr="00F1747A">
              <w:rPr>
                <w:rFonts w:ascii="Book Antiqua" w:hAnsi="Book Antiqua" w:cs="Book Antiqua"/>
                <w:b/>
                <w:bCs/>
                <w:sz w:val="22"/>
                <w:szCs w:val="22"/>
              </w:rPr>
              <w:t xml:space="preserve">di </w:t>
            </w:r>
            <w:proofErr w:type="gramEnd"/>
            <w:r w:rsidRPr="00F1747A">
              <w:rPr>
                <w:rFonts w:ascii="Book Antiqua" w:hAnsi="Book Antiqua" w:cs="Book Antiqua"/>
                <w:b/>
                <w:bCs/>
                <w:sz w:val="22"/>
                <w:szCs w:val="22"/>
              </w:rPr>
              <w:t>importo al netto dell’IVA</w:t>
            </w:r>
          </w:p>
        </w:tc>
        <w:tc>
          <w:tcPr>
            <w:tcW w:w="4537" w:type="dxa"/>
          </w:tcPr>
          <w:p w:rsidR="00E92CCA" w:rsidRPr="00F1747A" w:rsidRDefault="00E92CCA" w:rsidP="00987A78">
            <w:pPr>
              <w:spacing w:line="276" w:lineRule="auto"/>
              <w:rPr>
                <w:rFonts w:ascii="Book Antiqua" w:hAnsi="Book Antiqua" w:cs="Book Antiqua"/>
                <w:b/>
                <w:bCs/>
              </w:rPr>
            </w:pPr>
            <w:r w:rsidRPr="00F1747A">
              <w:rPr>
                <w:rFonts w:ascii="Book Antiqua" w:hAnsi="Book Antiqua" w:cs="Book Antiqua"/>
                <w:b/>
                <w:bCs/>
                <w:sz w:val="22"/>
                <w:szCs w:val="22"/>
              </w:rPr>
              <w:t>% sull’importo complessivo aggiudicato</w:t>
            </w:r>
          </w:p>
          <w:p w:rsidR="00E92CCA" w:rsidRPr="00F1747A" w:rsidRDefault="00E92CCA" w:rsidP="00987A78">
            <w:pPr>
              <w:spacing w:line="276" w:lineRule="auto"/>
              <w:rPr>
                <w:rFonts w:ascii="Book Antiqua" w:hAnsi="Book Antiqua" w:cs="Book Antiqua"/>
              </w:rPr>
            </w:pPr>
            <w:r w:rsidRPr="00F1747A">
              <w:rPr>
                <w:rFonts w:ascii="Book Antiqua" w:hAnsi="Book Antiqua" w:cs="Book Antiqua"/>
                <w:b/>
                <w:bCs/>
                <w:sz w:val="22"/>
                <w:szCs w:val="22"/>
              </w:rPr>
              <w:t>(al netto dell’IVA)</w:t>
            </w:r>
          </w:p>
        </w:tc>
      </w:tr>
      <w:tr w:rsidR="00E92CCA" w:rsidRPr="00F1747A">
        <w:trPr>
          <w:trHeight w:val="283"/>
        </w:trPr>
        <w:tc>
          <w:tcPr>
            <w:tcW w:w="3543" w:type="dxa"/>
          </w:tcPr>
          <w:p w:rsidR="00E92CCA" w:rsidRPr="00F1747A" w:rsidRDefault="00E92CCA" w:rsidP="00846DC5">
            <w:pPr>
              <w:spacing w:before="60" w:after="60"/>
              <w:rPr>
                <w:rFonts w:ascii="Book Antiqua" w:hAnsi="Book Antiqua" w:cs="Book Antiqua"/>
              </w:rPr>
            </w:pPr>
            <w:r w:rsidRPr="00F1747A">
              <w:rPr>
                <w:rFonts w:ascii="Book Antiqua" w:hAnsi="Book Antiqua" w:cs="Book Antiqua"/>
                <w:sz w:val="22"/>
                <w:szCs w:val="22"/>
              </w:rPr>
              <w:lastRenderedPageBreak/>
              <w:t>sino a € 40.000</w:t>
            </w:r>
          </w:p>
        </w:tc>
        <w:tc>
          <w:tcPr>
            <w:tcW w:w="4537" w:type="dxa"/>
          </w:tcPr>
          <w:p w:rsidR="00E92CCA" w:rsidRPr="00F1747A" w:rsidRDefault="00E92CCA" w:rsidP="00846DC5">
            <w:pPr>
              <w:spacing w:before="60" w:after="60"/>
              <w:rPr>
                <w:rFonts w:ascii="Book Antiqua" w:hAnsi="Book Antiqua" w:cs="Book Antiqua"/>
              </w:rPr>
            </w:pPr>
            <w:r w:rsidRPr="00F1747A">
              <w:rPr>
                <w:rFonts w:ascii="Book Antiqua" w:hAnsi="Book Antiqua" w:cs="Book Antiqua"/>
                <w:sz w:val="22"/>
                <w:szCs w:val="22"/>
              </w:rPr>
              <w:t>0,0 %</w:t>
            </w:r>
          </w:p>
        </w:tc>
      </w:tr>
      <w:tr w:rsidR="00E92CCA" w:rsidRPr="00F1747A">
        <w:trPr>
          <w:trHeight w:val="283"/>
        </w:trPr>
        <w:tc>
          <w:tcPr>
            <w:tcW w:w="3543" w:type="dxa"/>
          </w:tcPr>
          <w:p w:rsidR="00E92CCA" w:rsidRPr="00F1747A" w:rsidRDefault="00E92CCA" w:rsidP="00846DC5">
            <w:pPr>
              <w:spacing w:before="60" w:after="60"/>
              <w:rPr>
                <w:rFonts w:ascii="Book Antiqua" w:hAnsi="Book Antiqua" w:cs="Book Antiqua"/>
              </w:rPr>
            </w:pPr>
            <w:r w:rsidRPr="00F1747A">
              <w:rPr>
                <w:rFonts w:ascii="Book Antiqua" w:hAnsi="Book Antiqua" w:cs="Book Antiqua"/>
                <w:sz w:val="22"/>
                <w:szCs w:val="22"/>
              </w:rPr>
              <w:t>&gt; € 40.000 e fino a € 200.000</w:t>
            </w:r>
          </w:p>
        </w:tc>
        <w:tc>
          <w:tcPr>
            <w:tcW w:w="4537" w:type="dxa"/>
          </w:tcPr>
          <w:p w:rsidR="00E92CCA" w:rsidRPr="00F1747A" w:rsidRDefault="00E92CCA" w:rsidP="00846DC5">
            <w:pPr>
              <w:spacing w:before="60" w:after="60"/>
              <w:rPr>
                <w:rFonts w:ascii="Book Antiqua" w:hAnsi="Book Antiqua" w:cs="Book Antiqua"/>
              </w:rPr>
            </w:pPr>
            <w:r w:rsidRPr="00F1747A">
              <w:rPr>
                <w:rFonts w:ascii="Book Antiqua" w:hAnsi="Book Antiqua" w:cs="Book Antiqua"/>
                <w:sz w:val="22"/>
                <w:szCs w:val="22"/>
              </w:rPr>
              <w:t>0,40</w:t>
            </w:r>
            <w:proofErr w:type="gramStart"/>
            <w:r w:rsidRPr="00F1747A">
              <w:rPr>
                <w:rFonts w:ascii="Book Antiqua" w:hAnsi="Book Antiqua" w:cs="Book Antiqua"/>
                <w:sz w:val="22"/>
                <w:szCs w:val="22"/>
              </w:rPr>
              <w:t xml:space="preserve"> %</w:t>
            </w:r>
            <w:proofErr w:type="gramEnd"/>
          </w:p>
        </w:tc>
      </w:tr>
      <w:tr w:rsidR="00E92CCA" w:rsidRPr="00F1747A">
        <w:trPr>
          <w:trHeight w:val="283"/>
        </w:trPr>
        <w:tc>
          <w:tcPr>
            <w:tcW w:w="3543" w:type="dxa"/>
          </w:tcPr>
          <w:p w:rsidR="00E92CCA" w:rsidRPr="00F1747A" w:rsidRDefault="00E92CCA" w:rsidP="00846DC5">
            <w:pPr>
              <w:spacing w:before="60" w:after="60"/>
              <w:rPr>
                <w:rFonts w:ascii="Book Antiqua" w:hAnsi="Book Antiqua" w:cs="Book Antiqua"/>
              </w:rPr>
            </w:pPr>
            <w:r w:rsidRPr="00F1747A">
              <w:rPr>
                <w:rFonts w:ascii="Book Antiqua" w:hAnsi="Book Antiqua" w:cs="Book Antiqua"/>
                <w:sz w:val="22"/>
                <w:szCs w:val="22"/>
              </w:rPr>
              <w:t>&gt; € 200.000 e fino a € 2.000.000</w:t>
            </w:r>
          </w:p>
        </w:tc>
        <w:tc>
          <w:tcPr>
            <w:tcW w:w="4537" w:type="dxa"/>
          </w:tcPr>
          <w:p w:rsidR="00E92CCA" w:rsidRPr="00F1747A" w:rsidRDefault="00E92CCA" w:rsidP="00846DC5">
            <w:pPr>
              <w:spacing w:before="60" w:after="60"/>
              <w:rPr>
                <w:rFonts w:ascii="Book Antiqua" w:hAnsi="Book Antiqua" w:cs="Book Antiqua"/>
              </w:rPr>
            </w:pPr>
            <w:r w:rsidRPr="00F1747A">
              <w:rPr>
                <w:rFonts w:ascii="Book Antiqua" w:hAnsi="Book Antiqua" w:cs="Book Antiqua"/>
                <w:sz w:val="22"/>
                <w:szCs w:val="22"/>
              </w:rPr>
              <w:t>€ 800 + 0,35% della quota eccedente € 200.000</w:t>
            </w:r>
          </w:p>
        </w:tc>
      </w:tr>
    </w:tbl>
    <w:p w:rsidR="0066516A" w:rsidRDefault="0066516A" w:rsidP="003F430E">
      <w:pPr>
        <w:pStyle w:val="Corpotesto"/>
        <w:spacing w:line="276" w:lineRule="auto"/>
        <w:rPr>
          <w:rFonts w:ascii="Book Antiqua" w:hAnsi="Book Antiqua" w:cs="Book Antiqua"/>
          <w:sz w:val="22"/>
          <w:szCs w:val="22"/>
        </w:rPr>
      </w:pPr>
    </w:p>
    <w:p w:rsidR="00E92CCA" w:rsidRPr="00F1747A" w:rsidRDefault="00E92CCA" w:rsidP="0066516A">
      <w:pPr>
        <w:pStyle w:val="Corpotesto"/>
        <w:spacing w:after="0"/>
        <w:rPr>
          <w:rFonts w:ascii="Book Antiqua" w:hAnsi="Book Antiqua" w:cs="Book Antiqua"/>
          <w:sz w:val="22"/>
          <w:szCs w:val="22"/>
        </w:rPr>
      </w:pPr>
      <w:r w:rsidRPr="00F1747A">
        <w:rPr>
          <w:rFonts w:ascii="Book Antiqua" w:hAnsi="Book Antiqua" w:cs="Book Antiqua"/>
          <w:sz w:val="22"/>
          <w:szCs w:val="22"/>
        </w:rPr>
        <w:t>Ove richiesto il competente bollo (</w:t>
      </w:r>
      <w:proofErr w:type="gramStart"/>
      <w:r w:rsidRPr="00F1747A">
        <w:rPr>
          <w:rFonts w:ascii="Book Antiqua" w:hAnsi="Book Antiqua" w:cs="Book Antiqua"/>
          <w:i/>
          <w:iCs/>
          <w:sz w:val="22"/>
          <w:szCs w:val="22"/>
        </w:rPr>
        <w:t>istanza</w:t>
      </w:r>
      <w:proofErr w:type="gramEnd"/>
      <w:r w:rsidRPr="00F1747A">
        <w:rPr>
          <w:rFonts w:ascii="Book Antiqua" w:hAnsi="Book Antiqua" w:cs="Book Antiqua"/>
          <w:i/>
          <w:iCs/>
          <w:sz w:val="22"/>
          <w:szCs w:val="22"/>
        </w:rPr>
        <w:t xml:space="preserve"> di partecipazione</w:t>
      </w:r>
      <w:r w:rsidRPr="00F1747A">
        <w:rPr>
          <w:rFonts w:ascii="Book Antiqua" w:hAnsi="Book Antiqua" w:cs="Book Antiqua"/>
          <w:sz w:val="22"/>
          <w:szCs w:val="22"/>
        </w:rPr>
        <w:t xml:space="preserve"> e </w:t>
      </w:r>
      <w:r w:rsidRPr="00F1747A">
        <w:rPr>
          <w:rFonts w:ascii="Book Antiqua" w:hAnsi="Book Antiqua" w:cs="Book Antiqua"/>
          <w:i/>
          <w:iCs/>
          <w:sz w:val="22"/>
          <w:szCs w:val="22"/>
        </w:rPr>
        <w:t>offerta economica</w:t>
      </w:r>
      <w:r w:rsidRPr="00F1747A">
        <w:rPr>
          <w:rFonts w:ascii="Book Antiqua" w:hAnsi="Book Antiqua" w:cs="Book Antiqua"/>
          <w:sz w:val="22"/>
          <w:szCs w:val="22"/>
        </w:rPr>
        <w:t xml:space="preserve">) bisogna utilizzare il modello F23 previsto dall’Ufficio delle Entrate nella misura forfettaria di € </w:t>
      </w:r>
      <w:r w:rsidR="00343787" w:rsidRPr="00F1747A">
        <w:rPr>
          <w:rFonts w:ascii="Book Antiqua" w:hAnsi="Book Antiqua" w:cs="Book Antiqua"/>
          <w:sz w:val="22"/>
          <w:szCs w:val="22"/>
        </w:rPr>
        <w:t>32</w:t>
      </w:r>
      <w:r w:rsidRPr="00F1747A">
        <w:rPr>
          <w:rFonts w:ascii="Book Antiqua" w:hAnsi="Book Antiqua" w:cs="Book Antiqua"/>
          <w:sz w:val="22"/>
          <w:szCs w:val="22"/>
        </w:rPr>
        <w:t xml:space="preserve">,00 (euro </w:t>
      </w:r>
      <w:r w:rsidR="00343787" w:rsidRPr="00F1747A">
        <w:rPr>
          <w:rFonts w:ascii="Book Antiqua" w:hAnsi="Book Antiqua" w:cs="Book Antiqua"/>
          <w:sz w:val="22"/>
          <w:szCs w:val="22"/>
        </w:rPr>
        <w:t>trantadue</w:t>
      </w:r>
      <w:r w:rsidRPr="00F1747A">
        <w:rPr>
          <w:rFonts w:ascii="Book Antiqua" w:hAnsi="Book Antiqua" w:cs="Book Antiqua"/>
          <w:sz w:val="22"/>
          <w:szCs w:val="22"/>
        </w:rPr>
        <w:t>,00) cont</w:t>
      </w:r>
      <w:r w:rsidR="00CF6484" w:rsidRPr="00F1747A">
        <w:rPr>
          <w:rFonts w:ascii="Book Antiqua" w:hAnsi="Book Antiqua" w:cs="Book Antiqua"/>
          <w:sz w:val="22"/>
          <w:szCs w:val="22"/>
        </w:rPr>
        <w:t>enente</w:t>
      </w:r>
      <w:r w:rsidRPr="00F1747A">
        <w:rPr>
          <w:rFonts w:ascii="Book Antiqua" w:hAnsi="Book Antiqua" w:cs="Book Antiqua"/>
          <w:sz w:val="22"/>
          <w:szCs w:val="22"/>
        </w:rPr>
        <w:t xml:space="preserve"> le seguenti indicazioni: 6. Ufficio o Ente: codice TER – 10. </w:t>
      </w:r>
      <w:proofErr w:type="gramStart"/>
      <w:r w:rsidRPr="00F1747A">
        <w:rPr>
          <w:rFonts w:ascii="Book Antiqua" w:hAnsi="Book Antiqua" w:cs="Book Antiqua"/>
          <w:sz w:val="22"/>
          <w:szCs w:val="22"/>
        </w:rPr>
        <w:t>Estremi dell’atto o del documento: Anno pubblicazione bando e CIG - 11</w:t>
      </w:r>
      <w:proofErr w:type="gramEnd"/>
      <w:r w:rsidRPr="00F1747A">
        <w:rPr>
          <w:rFonts w:ascii="Book Antiqua" w:hAnsi="Book Antiqua" w:cs="Book Antiqua"/>
          <w:sz w:val="22"/>
          <w:szCs w:val="22"/>
        </w:rPr>
        <w:t xml:space="preserve">. Codice Tributo: 456T – 12. Descrizione: Bollo su </w:t>
      </w:r>
      <w:proofErr w:type="gramStart"/>
      <w:r w:rsidRPr="00F1747A">
        <w:rPr>
          <w:rFonts w:ascii="Book Antiqua" w:hAnsi="Book Antiqua" w:cs="Book Antiqua"/>
          <w:sz w:val="22"/>
          <w:szCs w:val="22"/>
        </w:rPr>
        <w:t>istanza</w:t>
      </w:r>
      <w:proofErr w:type="gramEnd"/>
      <w:r w:rsidRPr="00F1747A">
        <w:rPr>
          <w:rFonts w:ascii="Book Antiqua" w:hAnsi="Book Antiqua" w:cs="Book Antiqua"/>
          <w:sz w:val="22"/>
          <w:szCs w:val="22"/>
        </w:rPr>
        <w:t xml:space="preserve"> telematica/Bollo su offerta economica.</w:t>
      </w:r>
    </w:p>
    <w:p w:rsidR="0066516A" w:rsidRDefault="0066516A" w:rsidP="0066516A">
      <w:pPr>
        <w:pStyle w:val="Corpotesto"/>
        <w:spacing w:after="0"/>
        <w:rPr>
          <w:rFonts w:ascii="Book Antiqua" w:hAnsi="Book Antiqua" w:cs="Book Antiqua"/>
          <w:b/>
          <w:sz w:val="22"/>
          <w:szCs w:val="22"/>
          <w:u w:val="single"/>
        </w:rPr>
      </w:pPr>
    </w:p>
    <w:p w:rsidR="007C1AA2" w:rsidRPr="00F1747A" w:rsidRDefault="007C1AA2" w:rsidP="0066516A">
      <w:pPr>
        <w:pStyle w:val="Corpotesto"/>
        <w:spacing w:after="0"/>
        <w:rPr>
          <w:rFonts w:ascii="Book Antiqua" w:hAnsi="Book Antiqua" w:cs="Book Antiqua"/>
          <w:b/>
          <w:sz w:val="22"/>
          <w:szCs w:val="22"/>
          <w:u w:val="single"/>
        </w:rPr>
      </w:pPr>
      <w:r w:rsidRPr="00F1747A">
        <w:rPr>
          <w:rFonts w:ascii="Book Antiqua" w:hAnsi="Book Antiqua" w:cs="Book Antiqua"/>
          <w:b/>
          <w:sz w:val="22"/>
          <w:szCs w:val="22"/>
          <w:u w:val="single"/>
        </w:rPr>
        <w:t>Le</w:t>
      </w:r>
      <w:r w:rsidR="00343787" w:rsidRPr="00F1747A">
        <w:rPr>
          <w:rFonts w:ascii="Book Antiqua" w:hAnsi="Book Antiqua" w:cs="Book Antiqua"/>
          <w:b/>
          <w:sz w:val="22"/>
          <w:szCs w:val="22"/>
          <w:u w:val="single"/>
        </w:rPr>
        <w:t xml:space="preserve"> </w:t>
      </w:r>
      <w:r w:rsidR="000C6EC6">
        <w:rPr>
          <w:rFonts w:ascii="Book Antiqua" w:hAnsi="Book Antiqua" w:cs="Book Antiqua"/>
          <w:b/>
          <w:sz w:val="22"/>
          <w:szCs w:val="22"/>
          <w:u w:val="single"/>
        </w:rPr>
        <w:t xml:space="preserve">eventuali </w:t>
      </w:r>
      <w:r w:rsidRPr="00F1747A">
        <w:rPr>
          <w:rFonts w:ascii="Book Antiqua" w:hAnsi="Book Antiqua" w:cs="Book Antiqua"/>
          <w:b/>
          <w:sz w:val="22"/>
          <w:szCs w:val="22"/>
          <w:u w:val="single"/>
        </w:rPr>
        <w:t>spese</w:t>
      </w:r>
      <w:r w:rsidR="00AB2CFC" w:rsidRPr="00F1747A">
        <w:rPr>
          <w:rFonts w:ascii="Book Antiqua" w:hAnsi="Book Antiqua" w:cs="Book Antiqua"/>
          <w:b/>
          <w:sz w:val="22"/>
          <w:szCs w:val="22"/>
          <w:u w:val="single"/>
        </w:rPr>
        <w:t xml:space="preserve"> di pubblicazione del presente B</w:t>
      </w:r>
      <w:r w:rsidRPr="00F1747A">
        <w:rPr>
          <w:rFonts w:ascii="Book Antiqua" w:hAnsi="Book Antiqua" w:cs="Book Antiqua"/>
          <w:b/>
          <w:sz w:val="22"/>
          <w:szCs w:val="22"/>
          <w:u w:val="single"/>
        </w:rPr>
        <w:t>ando saranno recuperate a carico del soggetto aggiudicatario.</w:t>
      </w:r>
    </w:p>
    <w:p w:rsidR="00AB2CFC" w:rsidRDefault="00AB2CFC" w:rsidP="0066516A">
      <w:pPr>
        <w:pStyle w:val="Corpotesto"/>
        <w:spacing w:after="0"/>
        <w:rPr>
          <w:rFonts w:ascii="Book Antiqua" w:hAnsi="Book Antiqua" w:cs="Book Antiqua"/>
          <w:sz w:val="22"/>
          <w:szCs w:val="22"/>
        </w:rPr>
      </w:pPr>
    </w:p>
    <w:p w:rsidR="0066516A" w:rsidRPr="00F1747A" w:rsidRDefault="0066516A" w:rsidP="0066516A">
      <w:pPr>
        <w:pStyle w:val="Corpotesto"/>
        <w:spacing w:after="0"/>
        <w:rPr>
          <w:rFonts w:ascii="Book Antiqua" w:hAnsi="Book Antiqua" w:cs="Book Antiqua"/>
          <w:sz w:val="22"/>
          <w:szCs w:val="22"/>
        </w:rPr>
      </w:pPr>
    </w:p>
    <w:p w:rsidR="00AB2CFC" w:rsidRPr="00F1747A" w:rsidRDefault="00C8635E" w:rsidP="00C8635E">
      <w:pPr>
        <w:pStyle w:val="Corpotesto"/>
        <w:tabs>
          <w:tab w:val="left" w:pos="567"/>
        </w:tabs>
        <w:spacing w:after="0"/>
        <w:rPr>
          <w:rFonts w:ascii="Book Antiqua" w:hAnsi="Book Antiqua" w:cs="Book Antiqua"/>
          <w:b/>
          <w:bCs/>
          <w:sz w:val="22"/>
          <w:szCs w:val="22"/>
        </w:rPr>
      </w:pPr>
      <w:r>
        <w:rPr>
          <w:rFonts w:ascii="Book Antiqua" w:hAnsi="Book Antiqua" w:cs="Book Antiqua"/>
          <w:b/>
          <w:bCs/>
          <w:sz w:val="22"/>
          <w:szCs w:val="22"/>
        </w:rPr>
        <w:t xml:space="preserve">18. </w:t>
      </w:r>
      <w:r w:rsidR="00AB2CFC" w:rsidRPr="00F1747A">
        <w:rPr>
          <w:rFonts w:ascii="Book Antiqua" w:hAnsi="Book Antiqua" w:cs="Book Antiqua"/>
          <w:b/>
          <w:bCs/>
          <w:sz w:val="22"/>
          <w:szCs w:val="22"/>
        </w:rPr>
        <w:t>Procedura di ricorso</w:t>
      </w:r>
    </w:p>
    <w:p w:rsidR="0066516A" w:rsidRDefault="001159EF" w:rsidP="0066516A">
      <w:pPr>
        <w:pStyle w:val="Corpotesto"/>
        <w:tabs>
          <w:tab w:val="left" w:pos="567"/>
        </w:tabs>
        <w:spacing w:after="0"/>
        <w:rPr>
          <w:rFonts w:ascii="Book Antiqua" w:hAnsi="Book Antiqua" w:cs="Book Antiqua"/>
          <w:bCs/>
          <w:sz w:val="22"/>
          <w:szCs w:val="22"/>
        </w:rPr>
      </w:pPr>
      <w:r w:rsidRPr="00F1747A">
        <w:rPr>
          <w:rFonts w:ascii="Book Antiqua" w:hAnsi="Book Antiqua" w:cs="Book Antiqua"/>
          <w:bCs/>
          <w:sz w:val="22"/>
          <w:szCs w:val="22"/>
        </w:rPr>
        <w:tab/>
      </w:r>
    </w:p>
    <w:p w:rsidR="00AB2CFC" w:rsidRPr="00F1747A" w:rsidRDefault="00AB2CFC" w:rsidP="0066516A">
      <w:pPr>
        <w:pStyle w:val="Corpotesto"/>
        <w:tabs>
          <w:tab w:val="left" w:pos="567"/>
        </w:tabs>
        <w:spacing w:after="0"/>
        <w:rPr>
          <w:rFonts w:ascii="Book Antiqua" w:hAnsi="Book Antiqua" w:cs="Book Antiqua"/>
          <w:bCs/>
          <w:sz w:val="22"/>
          <w:szCs w:val="22"/>
        </w:rPr>
      </w:pPr>
      <w:proofErr w:type="gramStart"/>
      <w:r w:rsidRPr="00F1747A">
        <w:rPr>
          <w:rFonts w:ascii="Book Antiqua" w:hAnsi="Book Antiqua" w:cs="Book Antiqua"/>
          <w:bCs/>
          <w:sz w:val="22"/>
          <w:szCs w:val="22"/>
        </w:rPr>
        <w:t>Organismo responsabile delle procedure di ricorso: TAR Puglia - Sez. Bari, Piazza Massari 6/14 - 70122 Bari</w:t>
      </w:r>
      <w:proofErr w:type="gramEnd"/>
    </w:p>
    <w:p w:rsidR="0066516A" w:rsidRDefault="0066516A" w:rsidP="0066516A">
      <w:pPr>
        <w:pStyle w:val="Corpotesto"/>
        <w:spacing w:after="0"/>
        <w:rPr>
          <w:rFonts w:ascii="Book Antiqua" w:hAnsi="Book Antiqua" w:cs="Book Antiqua"/>
          <w:bCs/>
          <w:sz w:val="22"/>
          <w:szCs w:val="22"/>
        </w:rPr>
      </w:pPr>
    </w:p>
    <w:p w:rsidR="00AB2CFC" w:rsidRPr="00F1747A" w:rsidRDefault="00AB2CFC" w:rsidP="0066516A">
      <w:pPr>
        <w:pStyle w:val="Corpotesto"/>
        <w:spacing w:after="0"/>
        <w:rPr>
          <w:rFonts w:ascii="Book Antiqua" w:hAnsi="Book Antiqua" w:cs="Book Antiqua"/>
          <w:sz w:val="22"/>
          <w:szCs w:val="22"/>
        </w:rPr>
      </w:pPr>
      <w:r w:rsidRPr="00F1747A">
        <w:rPr>
          <w:rFonts w:ascii="Book Antiqua" w:hAnsi="Book Antiqua" w:cs="Book Antiqua"/>
          <w:bCs/>
          <w:sz w:val="22"/>
          <w:szCs w:val="22"/>
        </w:rPr>
        <w:t>Organismo responsabile delle procedure di mediazione: Responsabile del procedimento</w:t>
      </w:r>
      <w:r w:rsidR="00343787" w:rsidRPr="00F1747A">
        <w:rPr>
          <w:rFonts w:ascii="Book Antiqua" w:hAnsi="Book Antiqua" w:cs="Book Antiqua"/>
          <w:bCs/>
          <w:sz w:val="22"/>
          <w:szCs w:val="22"/>
        </w:rPr>
        <w:t>:</w:t>
      </w:r>
      <w:r w:rsidRPr="00F1747A">
        <w:rPr>
          <w:rFonts w:ascii="Book Antiqua" w:hAnsi="Book Antiqua" w:cs="Book Antiqua"/>
          <w:bCs/>
          <w:sz w:val="22"/>
          <w:szCs w:val="22"/>
        </w:rPr>
        <w:t xml:space="preserve"> </w:t>
      </w:r>
      <w:r w:rsidR="000C6EC6">
        <w:rPr>
          <w:rFonts w:ascii="Book Antiqua" w:hAnsi="Book Antiqua" w:cs="Book Antiqua"/>
          <w:bCs/>
          <w:sz w:val="22"/>
          <w:szCs w:val="22"/>
        </w:rPr>
        <w:t xml:space="preserve">Ing. Vincenzo BALDUCCI </w:t>
      </w:r>
      <w:r w:rsidR="00343787" w:rsidRPr="00F1747A">
        <w:rPr>
          <w:rFonts w:ascii="Book Antiqua" w:hAnsi="Book Antiqua" w:cs="Book Antiqua"/>
          <w:bCs/>
          <w:sz w:val="22"/>
          <w:szCs w:val="22"/>
        </w:rPr>
        <w:t xml:space="preserve">- </w:t>
      </w:r>
      <w:r w:rsidRPr="00F1747A">
        <w:rPr>
          <w:rFonts w:ascii="Book Antiqua" w:hAnsi="Book Antiqua" w:cs="Book Antiqua"/>
          <w:sz w:val="22"/>
          <w:szCs w:val="22"/>
        </w:rPr>
        <w:t xml:space="preserve">mail: </w:t>
      </w:r>
      <w:r w:rsidR="000C6EC6" w:rsidRPr="000C6EC6">
        <w:rPr>
          <w:rFonts w:ascii="Book Antiqua" w:hAnsi="Book Antiqua" w:cs="Book Antiqua"/>
          <w:i/>
          <w:sz w:val="22"/>
          <w:szCs w:val="22"/>
        </w:rPr>
        <w:t>enzo</w:t>
      </w:r>
      <w:r w:rsidR="007C4A09" w:rsidRPr="000C6EC6">
        <w:rPr>
          <w:rFonts w:ascii="Book Antiqua" w:hAnsi="Book Antiqua" w:cs="Book Antiqua"/>
          <w:i/>
          <w:sz w:val="22"/>
          <w:szCs w:val="22"/>
        </w:rPr>
        <w:t>.</w:t>
      </w:r>
      <w:r w:rsidR="000C6EC6" w:rsidRPr="000C6EC6">
        <w:rPr>
          <w:rFonts w:ascii="Book Antiqua" w:hAnsi="Book Antiqua" w:cs="Book Antiqua"/>
          <w:i/>
          <w:sz w:val="22"/>
          <w:szCs w:val="22"/>
        </w:rPr>
        <w:t>balducci</w:t>
      </w:r>
      <w:hyperlink r:id="rId17" w:history="1">
        <w:r w:rsidRPr="000C6EC6">
          <w:rPr>
            <w:rStyle w:val="Collegamentoipertestuale"/>
            <w:rFonts w:ascii="Book Antiqua" w:hAnsi="Book Antiqua" w:cs="Book Antiqua"/>
            <w:i/>
            <w:color w:val="auto"/>
            <w:sz w:val="22"/>
            <w:szCs w:val="22"/>
            <w:u w:val="none"/>
          </w:rPr>
          <w:t>@comune.molfetta.ba.it</w:t>
        </w:r>
      </w:hyperlink>
      <w:r w:rsidRPr="00F1747A">
        <w:rPr>
          <w:rFonts w:ascii="Book Antiqua" w:hAnsi="Book Antiqua" w:cs="Book Antiqua"/>
          <w:sz w:val="22"/>
          <w:szCs w:val="22"/>
        </w:rPr>
        <w:t xml:space="preserve"> - tel. 080.99.56.</w:t>
      </w:r>
      <w:r w:rsidR="000C6EC6">
        <w:rPr>
          <w:rFonts w:ascii="Book Antiqua" w:hAnsi="Book Antiqua" w:cs="Book Antiqua"/>
          <w:sz w:val="22"/>
          <w:szCs w:val="22"/>
        </w:rPr>
        <w:t>300.</w:t>
      </w:r>
    </w:p>
    <w:p w:rsidR="0066516A" w:rsidRDefault="0066516A" w:rsidP="0066516A">
      <w:pPr>
        <w:pStyle w:val="Corpotesto"/>
        <w:tabs>
          <w:tab w:val="left" w:pos="567"/>
        </w:tabs>
        <w:spacing w:after="0"/>
        <w:rPr>
          <w:rFonts w:ascii="Book Antiqua" w:hAnsi="Book Antiqua" w:cs="Book Antiqua"/>
          <w:bCs/>
          <w:sz w:val="22"/>
          <w:szCs w:val="22"/>
        </w:rPr>
      </w:pPr>
    </w:p>
    <w:p w:rsidR="00AB2CFC" w:rsidRPr="00F1747A" w:rsidRDefault="00AB2CFC" w:rsidP="0066516A">
      <w:pPr>
        <w:pStyle w:val="Corpotesto"/>
        <w:tabs>
          <w:tab w:val="left" w:pos="567"/>
        </w:tabs>
        <w:spacing w:after="0"/>
        <w:rPr>
          <w:rFonts w:ascii="Book Antiqua" w:hAnsi="Book Antiqua" w:cs="Book Antiqua"/>
          <w:bCs/>
          <w:sz w:val="22"/>
          <w:szCs w:val="22"/>
        </w:rPr>
      </w:pPr>
      <w:r w:rsidRPr="00F1747A">
        <w:rPr>
          <w:rFonts w:ascii="Book Antiqua" w:hAnsi="Book Antiqua" w:cs="Book Antiqua"/>
          <w:bCs/>
          <w:sz w:val="22"/>
          <w:szCs w:val="22"/>
        </w:rPr>
        <w:t>Informazioni precise sui termini di presentazione del ricorso:</w:t>
      </w:r>
    </w:p>
    <w:p w:rsidR="00AB2CFC" w:rsidRPr="00F1747A" w:rsidRDefault="001159EF" w:rsidP="0066516A">
      <w:pPr>
        <w:pStyle w:val="Corpotesto"/>
        <w:tabs>
          <w:tab w:val="left" w:pos="567"/>
        </w:tabs>
        <w:spacing w:after="0"/>
        <w:rPr>
          <w:rFonts w:ascii="Book Antiqua" w:hAnsi="Book Antiqua" w:cs="Book Antiqua"/>
          <w:bCs/>
          <w:sz w:val="22"/>
          <w:szCs w:val="22"/>
        </w:rPr>
      </w:pPr>
      <w:r w:rsidRPr="00F1747A">
        <w:rPr>
          <w:rFonts w:ascii="Book Antiqua" w:hAnsi="Book Antiqua" w:cs="Book Antiqua"/>
          <w:bCs/>
          <w:sz w:val="22"/>
          <w:szCs w:val="22"/>
        </w:rPr>
        <w:tab/>
      </w:r>
      <w:r w:rsidR="00AB2CFC" w:rsidRPr="00F1747A">
        <w:rPr>
          <w:rFonts w:ascii="Book Antiqua" w:hAnsi="Book Antiqua" w:cs="Book Antiqua"/>
          <w:bCs/>
          <w:sz w:val="22"/>
          <w:szCs w:val="22"/>
        </w:rPr>
        <w:t xml:space="preserve">a) entro </w:t>
      </w:r>
      <w:proofErr w:type="gramStart"/>
      <w:r w:rsidR="00AB2CFC" w:rsidRPr="00F1747A">
        <w:rPr>
          <w:rFonts w:ascii="Book Antiqua" w:hAnsi="Book Antiqua" w:cs="Book Antiqua"/>
          <w:bCs/>
          <w:sz w:val="22"/>
          <w:szCs w:val="22"/>
        </w:rPr>
        <w:t>30</w:t>
      </w:r>
      <w:proofErr w:type="gramEnd"/>
      <w:r w:rsidR="00AB2CFC" w:rsidRPr="00F1747A">
        <w:rPr>
          <w:rFonts w:ascii="Book Antiqua" w:hAnsi="Book Antiqua" w:cs="Book Antiqua"/>
          <w:bCs/>
          <w:sz w:val="22"/>
          <w:szCs w:val="22"/>
        </w:rPr>
        <w:t xml:space="preserve"> giorni dalla pubblicazione del presente bando per motivi che ostano alla </w:t>
      </w:r>
      <w:r w:rsidRPr="00F1747A">
        <w:rPr>
          <w:rFonts w:ascii="Book Antiqua" w:hAnsi="Book Antiqua" w:cs="Book Antiqua"/>
          <w:bCs/>
          <w:sz w:val="22"/>
          <w:szCs w:val="22"/>
        </w:rPr>
        <w:tab/>
      </w:r>
      <w:r w:rsidR="00AB2CFC" w:rsidRPr="00F1747A">
        <w:rPr>
          <w:rFonts w:ascii="Book Antiqua" w:hAnsi="Book Antiqua" w:cs="Book Antiqua"/>
          <w:bCs/>
          <w:sz w:val="22"/>
          <w:szCs w:val="22"/>
        </w:rPr>
        <w:t>partecipazione;</w:t>
      </w:r>
    </w:p>
    <w:p w:rsidR="00AB2CFC" w:rsidRPr="00F1747A" w:rsidRDefault="001159EF" w:rsidP="0066516A">
      <w:pPr>
        <w:pStyle w:val="Corpotesto"/>
        <w:tabs>
          <w:tab w:val="left" w:pos="567"/>
        </w:tabs>
        <w:spacing w:after="0"/>
        <w:rPr>
          <w:rFonts w:ascii="Book Antiqua" w:hAnsi="Book Antiqua" w:cs="Book Antiqua"/>
          <w:bCs/>
          <w:sz w:val="22"/>
          <w:szCs w:val="22"/>
        </w:rPr>
      </w:pPr>
      <w:r w:rsidRPr="00F1747A">
        <w:rPr>
          <w:rFonts w:ascii="Book Antiqua" w:hAnsi="Book Antiqua" w:cs="Book Antiqua"/>
          <w:bCs/>
          <w:sz w:val="22"/>
          <w:szCs w:val="22"/>
        </w:rPr>
        <w:tab/>
      </w:r>
      <w:r w:rsidR="00AB2CFC" w:rsidRPr="00F1747A">
        <w:rPr>
          <w:rFonts w:ascii="Book Antiqua" w:hAnsi="Book Antiqua" w:cs="Book Antiqua"/>
          <w:bCs/>
          <w:sz w:val="22"/>
          <w:szCs w:val="22"/>
        </w:rPr>
        <w:t xml:space="preserve">b) entro </w:t>
      </w:r>
      <w:proofErr w:type="gramStart"/>
      <w:r w:rsidR="00AB2CFC" w:rsidRPr="00F1747A">
        <w:rPr>
          <w:rFonts w:ascii="Book Antiqua" w:hAnsi="Book Antiqua" w:cs="Book Antiqua"/>
          <w:bCs/>
          <w:sz w:val="22"/>
          <w:szCs w:val="22"/>
        </w:rPr>
        <w:t>30</w:t>
      </w:r>
      <w:proofErr w:type="gramEnd"/>
      <w:r w:rsidR="00AB2CFC" w:rsidRPr="00F1747A">
        <w:rPr>
          <w:rFonts w:ascii="Book Antiqua" w:hAnsi="Book Antiqua" w:cs="Book Antiqua"/>
          <w:bCs/>
          <w:sz w:val="22"/>
          <w:szCs w:val="22"/>
        </w:rPr>
        <w:t xml:space="preserve"> giorni dalla conoscenza del provvedimento di esclusione;</w:t>
      </w:r>
    </w:p>
    <w:p w:rsidR="00AB2CFC" w:rsidRPr="00F1747A" w:rsidRDefault="001159EF" w:rsidP="0066516A">
      <w:pPr>
        <w:pStyle w:val="Corpotesto"/>
        <w:tabs>
          <w:tab w:val="left" w:pos="567"/>
        </w:tabs>
        <w:spacing w:after="0"/>
        <w:rPr>
          <w:rFonts w:ascii="Book Antiqua" w:hAnsi="Book Antiqua" w:cs="Book Antiqua"/>
          <w:bCs/>
          <w:sz w:val="22"/>
          <w:szCs w:val="22"/>
        </w:rPr>
      </w:pPr>
      <w:r w:rsidRPr="00F1747A">
        <w:rPr>
          <w:rFonts w:ascii="Book Antiqua" w:hAnsi="Book Antiqua" w:cs="Book Antiqua"/>
          <w:bCs/>
          <w:sz w:val="22"/>
          <w:szCs w:val="22"/>
        </w:rPr>
        <w:tab/>
      </w:r>
      <w:r w:rsidR="00AB2CFC" w:rsidRPr="00F1747A">
        <w:rPr>
          <w:rFonts w:ascii="Book Antiqua" w:hAnsi="Book Antiqua" w:cs="Book Antiqua"/>
          <w:bCs/>
          <w:sz w:val="22"/>
          <w:szCs w:val="22"/>
        </w:rPr>
        <w:t xml:space="preserve">c) entro </w:t>
      </w:r>
      <w:proofErr w:type="gramStart"/>
      <w:r w:rsidR="00AB2CFC" w:rsidRPr="00F1747A">
        <w:rPr>
          <w:rFonts w:ascii="Book Antiqua" w:hAnsi="Book Antiqua" w:cs="Book Antiqua"/>
          <w:bCs/>
          <w:sz w:val="22"/>
          <w:szCs w:val="22"/>
        </w:rPr>
        <w:t>30</w:t>
      </w:r>
      <w:proofErr w:type="gramEnd"/>
      <w:r w:rsidR="00AB2CFC" w:rsidRPr="00F1747A">
        <w:rPr>
          <w:rFonts w:ascii="Book Antiqua" w:hAnsi="Book Antiqua" w:cs="Book Antiqua"/>
          <w:bCs/>
          <w:sz w:val="22"/>
          <w:szCs w:val="22"/>
        </w:rPr>
        <w:t xml:space="preserve"> giorni dalla conoscenza del provvedimento di aggiudicazione.</w:t>
      </w:r>
    </w:p>
    <w:p w:rsidR="0066516A" w:rsidRDefault="0066516A" w:rsidP="0066516A">
      <w:pPr>
        <w:pStyle w:val="Corpotesto"/>
        <w:tabs>
          <w:tab w:val="left" w:pos="567"/>
        </w:tabs>
        <w:spacing w:after="0"/>
        <w:rPr>
          <w:rFonts w:ascii="Book Antiqua" w:hAnsi="Book Antiqua" w:cs="Book Antiqua"/>
          <w:bCs/>
          <w:sz w:val="22"/>
          <w:szCs w:val="22"/>
        </w:rPr>
      </w:pPr>
    </w:p>
    <w:p w:rsidR="00AB2CFC" w:rsidRPr="00F1747A" w:rsidRDefault="00AB2CFC" w:rsidP="0066516A">
      <w:pPr>
        <w:pStyle w:val="Corpotesto"/>
        <w:tabs>
          <w:tab w:val="left" w:pos="567"/>
        </w:tabs>
        <w:spacing w:after="0"/>
        <w:rPr>
          <w:rFonts w:ascii="Book Antiqua" w:hAnsi="Book Antiqua" w:cs="Book Antiqua"/>
          <w:bCs/>
          <w:sz w:val="22"/>
          <w:szCs w:val="22"/>
        </w:rPr>
      </w:pPr>
      <w:r w:rsidRPr="00F1747A">
        <w:rPr>
          <w:rFonts w:ascii="Book Antiqua" w:hAnsi="Book Antiqua" w:cs="Book Antiqua"/>
          <w:bCs/>
          <w:sz w:val="22"/>
          <w:szCs w:val="22"/>
        </w:rPr>
        <w:t>L’operatore economico che intenda presentare ricorso in sede giurisdizionale, deve notificare il ricorso al</w:t>
      </w:r>
      <w:r w:rsidR="00343787" w:rsidRPr="00F1747A">
        <w:rPr>
          <w:rFonts w:ascii="Book Antiqua" w:hAnsi="Book Antiqua" w:cs="Book Antiqua"/>
          <w:bCs/>
          <w:sz w:val="22"/>
          <w:szCs w:val="22"/>
        </w:rPr>
        <w:t xml:space="preserve">la Stazione Appaltante </w:t>
      </w:r>
      <w:r w:rsidRPr="00F1747A">
        <w:rPr>
          <w:rFonts w:ascii="Book Antiqua" w:hAnsi="Book Antiqua" w:cs="Book Antiqua"/>
          <w:bCs/>
          <w:sz w:val="22"/>
          <w:szCs w:val="22"/>
        </w:rPr>
        <w:t xml:space="preserve">Comune di Molfetta. </w:t>
      </w:r>
    </w:p>
    <w:p w:rsidR="0066516A" w:rsidRDefault="0066516A" w:rsidP="0066516A">
      <w:pPr>
        <w:pStyle w:val="Corpotesto"/>
        <w:tabs>
          <w:tab w:val="left" w:pos="567"/>
        </w:tabs>
        <w:spacing w:after="0"/>
        <w:rPr>
          <w:rFonts w:ascii="Book Antiqua" w:hAnsi="Book Antiqua" w:cs="Book Antiqua"/>
          <w:bCs/>
          <w:sz w:val="22"/>
          <w:szCs w:val="22"/>
        </w:rPr>
      </w:pPr>
    </w:p>
    <w:p w:rsidR="00AB2CFC" w:rsidRPr="00F1747A" w:rsidRDefault="00AB2CFC" w:rsidP="0066516A">
      <w:pPr>
        <w:pStyle w:val="Corpotesto"/>
        <w:tabs>
          <w:tab w:val="left" w:pos="567"/>
        </w:tabs>
        <w:spacing w:after="0"/>
        <w:rPr>
          <w:rFonts w:ascii="Book Antiqua" w:hAnsi="Book Antiqua" w:cs="Book Antiqua"/>
          <w:bCs/>
          <w:sz w:val="22"/>
          <w:szCs w:val="22"/>
        </w:rPr>
      </w:pPr>
      <w:r w:rsidRPr="00F1747A">
        <w:rPr>
          <w:rFonts w:ascii="Book Antiqua" w:hAnsi="Book Antiqua" w:cs="Book Antiqua"/>
          <w:bCs/>
          <w:sz w:val="22"/>
          <w:szCs w:val="22"/>
        </w:rPr>
        <w:t>Servizio presso il quale sono disponibili informazioni sulla presentazione di ricorso: Responsabile del procedimento sopra indicato.</w:t>
      </w:r>
    </w:p>
    <w:p w:rsidR="008D4D12" w:rsidRPr="00F1747A" w:rsidRDefault="008D4D12" w:rsidP="0066516A">
      <w:pPr>
        <w:pStyle w:val="Corpotesto"/>
        <w:tabs>
          <w:tab w:val="left" w:pos="567"/>
        </w:tabs>
        <w:spacing w:after="0"/>
        <w:rPr>
          <w:rFonts w:ascii="Book Antiqua" w:hAnsi="Book Antiqua" w:cs="Book Antiqua"/>
          <w:bCs/>
          <w:sz w:val="22"/>
          <w:szCs w:val="22"/>
        </w:rPr>
      </w:pPr>
    </w:p>
    <w:p w:rsidR="00363DB0" w:rsidRDefault="00363DB0" w:rsidP="00C8635E">
      <w:pPr>
        <w:pStyle w:val="Default"/>
        <w:rPr>
          <w:rFonts w:ascii="Book Antiqua" w:hAnsi="Book Antiqua" w:cs="Book Antiqua"/>
          <w:b/>
          <w:bCs/>
          <w:sz w:val="22"/>
          <w:szCs w:val="22"/>
        </w:rPr>
      </w:pPr>
    </w:p>
    <w:p w:rsidR="00C8635E" w:rsidRPr="00C133E3" w:rsidRDefault="00C8635E" w:rsidP="00C8635E">
      <w:pPr>
        <w:pStyle w:val="Default"/>
        <w:rPr>
          <w:rFonts w:ascii="Book Antiqua" w:hAnsi="Book Antiqua"/>
          <w:sz w:val="22"/>
          <w:szCs w:val="22"/>
        </w:rPr>
      </w:pPr>
      <w:r w:rsidRPr="00C133E3">
        <w:rPr>
          <w:rFonts w:ascii="Book Antiqua" w:hAnsi="Book Antiqua" w:cs="Book Antiqua"/>
          <w:b/>
          <w:bCs/>
          <w:sz w:val="22"/>
          <w:szCs w:val="22"/>
        </w:rPr>
        <w:t xml:space="preserve">19. </w:t>
      </w:r>
      <w:r w:rsidRPr="00C133E3">
        <w:rPr>
          <w:rFonts w:ascii="Book Antiqua" w:hAnsi="Book Antiqua"/>
          <w:b/>
          <w:bCs/>
          <w:sz w:val="22"/>
          <w:szCs w:val="22"/>
        </w:rPr>
        <w:t xml:space="preserve">Informativa sul trattamento dei dati ex artt. 12-14 Reg. UE n. 679/2016 (C.D. GDPR) </w:t>
      </w:r>
    </w:p>
    <w:p w:rsidR="00363DB0" w:rsidRPr="00C133E3" w:rsidRDefault="00363DB0" w:rsidP="00C8635E">
      <w:pPr>
        <w:autoSpaceDE w:val="0"/>
        <w:autoSpaceDN w:val="0"/>
        <w:adjustRightInd w:val="0"/>
        <w:rPr>
          <w:rFonts w:ascii="Book Antiqua" w:hAnsi="Book Antiqua"/>
          <w:b/>
          <w:bCs/>
          <w:color w:val="000000"/>
          <w:sz w:val="22"/>
          <w:szCs w:val="22"/>
        </w:rPr>
      </w:pPr>
    </w:p>
    <w:p w:rsidR="00776D75" w:rsidRPr="00C133E3" w:rsidRDefault="00776D75" w:rsidP="00C8635E">
      <w:pPr>
        <w:autoSpaceDE w:val="0"/>
        <w:autoSpaceDN w:val="0"/>
        <w:adjustRightInd w:val="0"/>
        <w:rPr>
          <w:rFonts w:ascii="Book Antiqua" w:hAnsi="Book Antiqua"/>
          <w:b/>
          <w:bCs/>
          <w:color w:val="000000"/>
          <w:sz w:val="22"/>
          <w:szCs w:val="22"/>
        </w:rPr>
      </w:pPr>
    </w:p>
    <w:p w:rsidR="00C8635E" w:rsidRPr="00C133E3" w:rsidRDefault="00C8635E" w:rsidP="00C8635E">
      <w:pPr>
        <w:autoSpaceDE w:val="0"/>
        <w:autoSpaceDN w:val="0"/>
        <w:adjustRightInd w:val="0"/>
        <w:rPr>
          <w:rFonts w:ascii="Book Antiqua" w:hAnsi="Book Antiqua"/>
          <w:b/>
          <w:color w:val="000000"/>
          <w:sz w:val="22"/>
          <w:szCs w:val="22"/>
        </w:rPr>
      </w:pPr>
      <w:r w:rsidRPr="00C133E3">
        <w:rPr>
          <w:rFonts w:ascii="Book Antiqua" w:hAnsi="Book Antiqua"/>
          <w:b/>
          <w:bCs/>
          <w:color w:val="000000"/>
          <w:sz w:val="22"/>
          <w:szCs w:val="22"/>
        </w:rPr>
        <w:t xml:space="preserve">Titolare e Responsabile di trattamento </w:t>
      </w:r>
    </w:p>
    <w:p w:rsidR="00C8635E" w:rsidRPr="00C133E3" w:rsidRDefault="00C8635E" w:rsidP="00C8635E">
      <w:pPr>
        <w:autoSpaceDE w:val="0"/>
        <w:autoSpaceDN w:val="0"/>
        <w:adjustRightInd w:val="0"/>
        <w:spacing w:after="31"/>
        <w:rPr>
          <w:rFonts w:ascii="Book Antiqua" w:hAnsi="Book Antiqua"/>
          <w:color w:val="000000"/>
          <w:sz w:val="22"/>
          <w:szCs w:val="22"/>
        </w:rPr>
      </w:pPr>
      <w:r w:rsidRPr="00C133E3">
        <w:rPr>
          <w:rFonts w:ascii="Book Antiqua" w:hAnsi="Book Antiqua" w:cs="Garamond"/>
          <w:color w:val="000000"/>
          <w:sz w:val="22"/>
          <w:szCs w:val="22"/>
        </w:rPr>
        <w:t xml:space="preserve">- </w:t>
      </w:r>
      <w:r w:rsidRPr="00C133E3">
        <w:rPr>
          <w:rFonts w:ascii="Book Antiqua" w:hAnsi="Book Antiqua"/>
          <w:color w:val="000000"/>
          <w:sz w:val="22"/>
          <w:szCs w:val="22"/>
        </w:rPr>
        <w:t xml:space="preserve">Titolare del Trattamento dei dati è la Stazione appaltante, Comune di Molfetta indirizzo PEC: protocollo@cert.comune.molfetta.ba.it. </w:t>
      </w:r>
    </w:p>
    <w:p w:rsidR="00C8635E" w:rsidRPr="00C133E3" w:rsidRDefault="00C8635E" w:rsidP="00C8635E">
      <w:pPr>
        <w:autoSpaceDE w:val="0"/>
        <w:autoSpaceDN w:val="0"/>
        <w:adjustRightInd w:val="0"/>
        <w:jc w:val="left"/>
        <w:rPr>
          <w:rFonts w:ascii="Book Antiqua" w:hAnsi="Book Antiqua"/>
          <w:sz w:val="22"/>
          <w:szCs w:val="22"/>
        </w:rPr>
      </w:pPr>
      <w:r w:rsidRPr="00C133E3">
        <w:rPr>
          <w:rFonts w:ascii="Book Antiqua" w:hAnsi="Book Antiqua" w:cs="Garamond"/>
          <w:color w:val="000000"/>
          <w:sz w:val="22"/>
          <w:szCs w:val="22"/>
        </w:rPr>
        <w:t xml:space="preserve">- </w:t>
      </w:r>
      <w:r w:rsidRPr="00C133E3">
        <w:rPr>
          <w:rFonts w:ascii="Book Antiqua" w:hAnsi="Book Antiqua"/>
          <w:color w:val="000000"/>
          <w:sz w:val="22"/>
          <w:szCs w:val="22"/>
        </w:rPr>
        <w:t xml:space="preserve">Il Responsabile della Protezione dei dati (DPO/RPD) è il </w:t>
      </w:r>
      <w:r w:rsidR="00C133E3" w:rsidRPr="00C133E3">
        <w:rPr>
          <w:rFonts w:ascii="Book Antiqua" w:hAnsi="Book Antiqua"/>
          <w:b/>
          <w:bCs/>
          <w:color w:val="000000"/>
          <w:sz w:val="22"/>
          <w:szCs w:val="22"/>
        </w:rPr>
        <w:t xml:space="preserve">Dott. Angelantonio CAFAGNO  </w:t>
      </w:r>
      <w:proofErr w:type="spellStart"/>
      <w:r w:rsidR="00C133E3" w:rsidRPr="00C133E3">
        <w:rPr>
          <w:rFonts w:ascii="Book Antiqua" w:hAnsi="Book Antiqua"/>
          <w:b/>
          <w:bCs/>
          <w:color w:val="000000"/>
          <w:sz w:val="22"/>
          <w:szCs w:val="22"/>
        </w:rPr>
        <w:t>tel</w:t>
      </w:r>
      <w:proofErr w:type="spellEnd"/>
      <w:r w:rsidR="00C133E3" w:rsidRPr="00C133E3">
        <w:rPr>
          <w:rFonts w:ascii="Book Antiqua" w:hAnsi="Book Antiqua"/>
          <w:b/>
          <w:bCs/>
          <w:color w:val="000000"/>
          <w:sz w:val="22"/>
          <w:szCs w:val="22"/>
        </w:rPr>
        <w:t xml:space="preserve"> 3299519180   </w:t>
      </w:r>
      <w:hyperlink r:id="rId18" w:history="1">
        <w:r w:rsidR="00C133E3" w:rsidRPr="00C133E3">
          <w:rPr>
            <w:rStyle w:val="Collegamentoipertestuale"/>
            <w:rFonts w:ascii="Book Antiqua" w:eastAsiaTheme="majorEastAsia" w:hAnsi="Book Antiqua"/>
            <w:b/>
            <w:bCs/>
            <w:sz w:val="22"/>
            <w:szCs w:val="22"/>
          </w:rPr>
          <w:t>a.cafagno@csipa.it</w:t>
        </w:r>
      </w:hyperlink>
      <w:r w:rsidR="00C133E3" w:rsidRPr="00C133E3">
        <w:rPr>
          <w:rFonts w:ascii="Book Antiqua" w:hAnsi="Book Antiqua"/>
          <w:b/>
          <w:bCs/>
          <w:color w:val="000000"/>
          <w:sz w:val="22"/>
          <w:szCs w:val="22"/>
        </w:rPr>
        <w:t>.</w:t>
      </w:r>
      <w:r w:rsidR="00C133E3" w:rsidRPr="00C133E3">
        <w:rPr>
          <w:rFonts w:ascii="Book Antiqua" w:hAnsi="Book Antiqua"/>
          <w:sz w:val="22"/>
          <w:szCs w:val="22"/>
        </w:rPr>
        <w:t xml:space="preserve"> </w:t>
      </w:r>
    </w:p>
    <w:p w:rsidR="00C8635E" w:rsidRPr="00C133E3" w:rsidRDefault="00C8635E" w:rsidP="00C8635E">
      <w:pPr>
        <w:autoSpaceDE w:val="0"/>
        <w:autoSpaceDN w:val="0"/>
        <w:adjustRightInd w:val="0"/>
        <w:rPr>
          <w:rFonts w:ascii="Book Antiqua" w:hAnsi="Book Antiqua"/>
          <w:sz w:val="22"/>
          <w:szCs w:val="22"/>
        </w:rPr>
      </w:pPr>
      <w:r w:rsidRPr="00C133E3">
        <w:rPr>
          <w:rFonts w:ascii="Book Antiqua" w:hAnsi="Book Antiqua" w:cs="Garamond"/>
          <w:sz w:val="22"/>
          <w:szCs w:val="22"/>
        </w:rPr>
        <w:t xml:space="preserve">- </w:t>
      </w:r>
      <w:r w:rsidRPr="00C133E3">
        <w:rPr>
          <w:rFonts w:ascii="Book Antiqua" w:hAnsi="Book Antiqua"/>
          <w:sz w:val="22"/>
          <w:szCs w:val="22"/>
        </w:rPr>
        <w:t xml:space="preserve">L’incaricato per il trattamento dei Dati ai fini della presente gara è </w:t>
      </w:r>
      <w:r w:rsidR="000C6EC6" w:rsidRPr="00C133E3">
        <w:rPr>
          <w:rFonts w:ascii="Book Antiqua" w:hAnsi="Book Antiqua"/>
          <w:sz w:val="22"/>
          <w:szCs w:val="22"/>
        </w:rPr>
        <w:t>l'ing. Vincenzo BALDUCCI</w:t>
      </w:r>
      <w:r w:rsidRPr="00C133E3">
        <w:rPr>
          <w:rFonts w:ascii="Book Antiqua" w:hAnsi="Book Antiqua"/>
          <w:sz w:val="22"/>
          <w:szCs w:val="22"/>
        </w:rPr>
        <w:t xml:space="preserve"> - </w:t>
      </w:r>
      <w:r w:rsidRPr="00C133E3">
        <w:rPr>
          <w:rFonts w:ascii="Book Antiqua" w:hAnsi="Book Antiqua"/>
          <w:iCs/>
          <w:sz w:val="22"/>
          <w:szCs w:val="22"/>
        </w:rPr>
        <w:t>RUP della gara di cui al presente Bando/Disciplinare di gara</w:t>
      </w:r>
      <w:r w:rsidR="00C133E3" w:rsidRPr="00C133E3">
        <w:rPr>
          <w:rFonts w:ascii="Book Antiqua" w:hAnsi="Book Antiqua"/>
          <w:color w:val="000000"/>
          <w:sz w:val="22"/>
          <w:szCs w:val="22"/>
        </w:rPr>
        <w:t xml:space="preserve"> - Dirigente Settore Attività Produttive - – Ambiente mail: enzo.balducci@comune.molfetta.ba.it</w:t>
      </w:r>
      <w:r w:rsidRPr="00C133E3">
        <w:rPr>
          <w:rFonts w:ascii="Book Antiqua" w:hAnsi="Book Antiqua"/>
          <w:i/>
          <w:iCs/>
          <w:sz w:val="22"/>
          <w:szCs w:val="22"/>
        </w:rPr>
        <w:t xml:space="preserve">. </w:t>
      </w:r>
    </w:p>
    <w:p w:rsidR="00C8635E" w:rsidRPr="00C133E3" w:rsidRDefault="00C8635E" w:rsidP="00C8635E">
      <w:pPr>
        <w:autoSpaceDE w:val="0"/>
        <w:autoSpaceDN w:val="0"/>
        <w:adjustRightInd w:val="0"/>
        <w:jc w:val="left"/>
        <w:rPr>
          <w:rFonts w:ascii="Book Antiqua" w:hAnsi="Book Antiqua"/>
          <w:sz w:val="22"/>
          <w:szCs w:val="22"/>
        </w:rPr>
      </w:pPr>
    </w:p>
    <w:p w:rsidR="00C8635E" w:rsidRPr="00C133E3" w:rsidRDefault="00C8635E" w:rsidP="00C8635E">
      <w:pPr>
        <w:autoSpaceDE w:val="0"/>
        <w:autoSpaceDN w:val="0"/>
        <w:adjustRightInd w:val="0"/>
        <w:rPr>
          <w:rFonts w:ascii="Book Antiqua" w:hAnsi="Book Antiqua"/>
          <w:sz w:val="22"/>
          <w:szCs w:val="22"/>
        </w:rPr>
      </w:pPr>
      <w:r w:rsidRPr="00C133E3">
        <w:rPr>
          <w:rFonts w:ascii="Book Antiqua" w:hAnsi="Book Antiqua"/>
          <w:b/>
          <w:bCs/>
          <w:sz w:val="22"/>
          <w:szCs w:val="22"/>
        </w:rPr>
        <w:t xml:space="preserve">Finalità e base giuridica del trattamento </w:t>
      </w:r>
    </w:p>
    <w:p w:rsidR="00C8635E" w:rsidRPr="00C133E3" w:rsidRDefault="00C8635E" w:rsidP="00C8635E">
      <w:pPr>
        <w:autoSpaceDE w:val="0"/>
        <w:autoSpaceDN w:val="0"/>
        <w:adjustRightInd w:val="0"/>
        <w:rPr>
          <w:rFonts w:ascii="Book Antiqua" w:hAnsi="Book Antiqua"/>
          <w:sz w:val="22"/>
          <w:szCs w:val="22"/>
        </w:rPr>
      </w:pPr>
      <w:r w:rsidRPr="00C133E3">
        <w:rPr>
          <w:rFonts w:ascii="Book Antiqua" w:hAnsi="Book Antiqua"/>
          <w:sz w:val="22"/>
          <w:szCs w:val="22"/>
        </w:rPr>
        <w:t xml:space="preserve">Il Comune di Molfetta tratterà i dati personali ai sensi dell’art. 6 Reg. UE n. 679/2016, p. 1, </w:t>
      </w:r>
      <w:proofErr w:type="spellStart"/>
      <w:proofErr w:type="gramStart"/>
      <w:r w:rsidRPr="00C133E3">
        <w:rPr>
          <w:rFonts w:ascii="Book Antiqua" w:hAnsi="Book Antiqua"/>
          <w:sz w:val="22"/>
          <w:szCs w:val="22"/>
        </w:rPr>
        <w:t>lett</w:t>
      </w:r>
      <w:proofErr w:type="spellEnd"/>
      <w:r w:rsidRPr="00C133E3">
        <w:rPr>
          <w:rFonts w:ascii="Book Antiqua" w:hAnsi="Book Antiqua"/>
          <w:sz w:val="22"/>
          <w:szCs w:val="22"/>
        </w:rPr>
        <w:t>.</w:t>
      </w:r>
      <w:proofErr w:type="gramEnd"/>
      <w:r w:rsidRPr="00C133E3">
        <w:rPr>
          <w:rFonts w:ascii="Book Antiqua" w:hAnsi="Book Antiqua"/>
          <w:sz w:val="22"/>
          <w:szCs w:val="22"/>
        </w:rPr>
        <w:t xml:space="preserve"> e) poiché la procedura indetta con il presente Bando/Disciplinare di gara è necessaria </w:t>
      </w:r>
      <w:r w:rsidRPr="00C133E3">
        <w:rPr>
          <w:rFonts w:ascii="Book Antiqua" w:hAnsi="Book Antiqua"/>
          <w:sz w:val="22"/>
          <w:szCs w:val="22"/>
        </w:rPr>
        <w:lastRenderedPageBreak/>
        <w:t>per soddisfare l’interesse pubblico cui è istituzionalmente preposta l’amministrazione comunale e, nella specie, per espletare l'appalto relativo a: “</w:t>
      </w:r>
      <w:r w:rsidR="000C6EC6" w:rsidRPr="00C133E3">
        <w:rPr>
          <w:rFonts w:ascii="Book Antiqua" w:hAnsi="Book Antiqua" w:cs="Book Antiqua"/>
          <w:b/>
          <w:i/>
          <w:sz w:val="22"/>
          <w:szCs w:val="22"/>
        </w:rPr>
        <w:t>R</w:t>
      </w:r>
      <w:r w:rsidR="000C6EC6" w:rsidRPr="00C133E3">
        <w:rPr>
          <w:rFonts w:ascii="Book Antiqua" w:hAnsi="Book Antiqua"/>
          <w:b/>
          <w:i/>
          <w:color w:val="000000"/>
          <w:sz w:val="22"/>
          <w:szCs w:val="22"/>
        </w:rPr>
        <w:t xml:space="preserve">ealizzazione della Nuova Area Mercatale sita nelle aree tra la complanare S.S. 16 bis, via </w:t>
      </w:r>
      <w:proofErr w:type="spellStart"/>
      <w:r w:rsidR="000C6EC6" w:rsidRPr="00C133E3">
        <w:rPr>
          <w:rFonts w:ascii="Book Antiqua" w:hAnsi="Book Antiqua"/>
          <w:b/>
          <w:i/>
          <w:color w:val="000000"/>
          <w:sz w:val="22"/>
          <w:szCs w:val="22"/>
        </w:rPr>
        <w:t>Mons</w:t>
      </w:r>
      <w:proofErr w:type="spellEnd"/>
      <w:r w:rsidR="000C6EC6" w:rsidRPr="00C133E3">
        <w:rPr>
          <w:rFonts w:ascii="Book Antiqua" w:hAnsi="Book Antiqua"/>
          <w:b/>
          <w:i/>
          <w:color w:val="000000"/>
          <w:sz w:val="22"/>
          <w:szCs w:val="22"/>
        </w:rPr>
        <w:t xml:space="preserve">. A. Bello e tra via </w:t>
      </w:r>
      <w:proofErr w:type="spellStart"/>
      <w:r w:rsidR="000C6EC6" w:rsidRPr="00C133E3">
        <w:rPr>
          <w:rFonts w:ascii="Book Antiqua" w:hAnsi="Book Antiqua"/>
          <w:b/>
          <w:i/>
          <w:color w:val="000000"/>
          <w:sz w:val="22"/>
          <w:szCs w:val="22"/>
        </w:rPr>
        <w:t>Mons</w:t>
      </w:r>
      <w:proofErr w:type="spellEnd"/>
      <w:r w:rsidR="000C6EC6" w:rsidRPr="00C133E3">
        <w:rPr>
          <w:rFonts w:ascii="Book Antiqua" w:hAnsi="Book Antiqua"/>
          <w:b/>
          <w:i/>
          <w:color w:val="000000"/>
          <w:sz w:val="22"/>
          <w:szCs w:val="22"/>
        </w:rPr>
        <w:t>. Bello e via dei Salesiani</w:t>
      </w:r>
      <w:r w:rsidRPr="00C133E3">
        <w:rPr>
          <w:rFonts w:ascii="Book Antiqua" w:hAnsi="Book Antiqua"/>
          <w:b/>
          <w:i/>
          <w:sz w:val="22"/>
          <w:szCs w:val="22"/>
        </w:rPr>
        <w:t>”</w:t>
      </w:r>
      <w:r w:rsidRPr="00C133E3">
        <w:rPr>
          <w:rFonts w:ascii="Book Antiqua" w:hAnsi="Book Antiqua"/>
          <w:sz w:val="22"/>
          <w:szCs w:val="22"/>
        </w:rPr>
        <w:t xml:space="preserve">. Il trattamento dei dati forniti è diretto esclusivamente per gli adempimenti connessi, strumentali e conseguenti al presente procedimento di gara pubblica. L’eventuale mancato conferimento dei dati richiesti preclude la partecipazione al presente procedimento di gara pubblica. </w:t>
      </w:r>
    </w:p>
    <w:p w:rsidR="00C8635E" w:rsidRPr="00C133E3" w:rsidRDefault="00C8635E" w:rsidP="00C8635E">
      <w:pPr>
        <w:autoSpaceDE w:val="0"/>
        <w:autoSpaceDN w:val="0"/>
        <w:adjustRightInd w:val="0"/>
        <w:rPr>
          <w:rFonts w:ascii="Book Antiqua" w:hAnsi="Book Antiqua"/>
          <w:sz w:val="22"/>
          <w:szCs w:val="22"/>
        </w:rPr>
      </w:pPr>
    </w:p>
    <w:p w:rsidR="00C8635E" w:rsidRPr="00C133E3" w:rsidRDefault="00C8635E" w:rsidP="00C8635E">
      <w:pPr>
        <w:autoSpaceDE w:val="0"/>
        <w:autoSpaceDN w:val="0"/>
        <w:adjustRightInd w:val="0"/>
        <w:jc w:val="left"/>
        <w:rPr>
          <w:rFonts w:ascii="Book Antiqua" w:hAnsi="Book Antiqua"/>
          <w:b/>
          <w:bCs/>
          <w:sz w:val="22"/>
          <w:szCs w:val="22"/>
        </w:rPr>
      </w:pPr>
      <w:proofErr w:type="gramStart"/>
      <w:r w:rsidRPr="00C133E3">
        <w:rPr>
          <w:rFonts w:ascii="Book Antiqua" w:hAnsi="Book Antiqua"/>
          <w:b/>
          <w:bCs/>
          <w:sz w:val="22"/>
          <w:szCs w:val="22"/>
        </w:rPr>
        <w:t>Modalità</w:t>
      </w:r>
      <w:proofErr w:type="gramEnd"/>
      <w:r w:rsidRPr="00C133E3">
        <w:rPr>
          <w:rFonts w:ascii="Book Antiqua" w:hAnsi="Book Antiqua"/>
          <w:b/>
          <w:bCs/>
          <w:sz w:val="22"/>
          <w:szCs w:val="22"/>
        </w:rPr>
        <w:t xml:space="preserve"> del trattamento e conservazione dei dati</w:t>
      </w:r>
    </w:p>
    <w:p w:rsidR="00C8635E" w:rsidRPr="00C133E3" w:rsidRDefault="00C8635E" w:rsidP="00C8635E">
      <w:pPr>
        <w:autoSpaceDE w:val="0"/>
        <w:autoSpaceDN w:val="0"/>
        <w:adjustRightInd w:val="0"/>
        <w:rPr>
          <w:rFonts w:ascii="Book Antiqua" w:hAnsi="Book Antiqua"/>
          <w:sz w:val="22"/>
          <w:szCs w:val="22"/>
        </w:rPr>
      </w:pPr>
      <w:r w:rsidRPr="00C133E3">
        <w:rPr>
          <w:rFonts w:ascii="Book Antiqua" w:hAnsi="Book Antiqua"/>
          <w:sz w:val="22"/>
          <w:szCs w:val="22"/>
        </w:rPr>
        <w:t xml:space="preserve">Il trattamento dei dati </w:t>
      </w:r>
      <w:proofErr w:type="gramStart"/>
      <w:r w:rsidRPr="00C133E3">
        <w:rPr>
          <w:rFonts w:ascii="Book Antiqua" w:hAnsi="Book Antiqua"/>
          <w:sz w:val="22"/>
          <w:szCs w:val="22"/>
        </w:rPr>
        <w:t>verrà</w:t>
      </w:r>
      <w:proofErr w:type="gramEnd"/>
      <w:r w:rsidRPr="00C133E3">
        <w:rPr>
          <w:rFonts w:ascii="Book Antiqua" w:hAnsi="Book Antiqua"/>
          <w:sz w:val="22"/>
          <w:szCs w:val="22"/>
        </w:rPr>
        <w:t xml:space="preserve"> effettuato, al solo fine sopra indicato, in modalità cartacea ed elettronica, secondo i principi previsti dalla normativa europea (art. 5 Reg. UE n. 679/2016), </w:t>
      </w:r>
      <w:proofErr w:type="gramStart"/>
      <w:r w:rsidRPr="00C133E3">
        <w:rPr>
          <w:rFonts w:ascii="Book Antiqua" w:hAnsi="Book Antiqua"/>
          <w:sz w:val="22"/>
          <w:szCs w:val="22"/>
        </w:rPr>
        <w:t>ovvero</w:t>
      </w:r>
      <w:proofErr w:type="gramEnd"/>
      <w:r w:rsidRPr="00C133E3">
        <w:rPr>
          <w:rFonts w:ascii="Book Antiqua" w:hAnsi="Book Antiqua"/>
          <w:sz w:val="22"/>
          <w:szCs w:val="22"/>
        </w:rPr>
        <w:t xml:space="preserve"> in modo corretto, lecito e con trasparenza ma con la dovuta riservatezza e secondo le misure precauzionali necessarie ad evitare pregiudizi per gli interessati. </w:t>
      </w:r>
      <w:proofErr w:type="gramStart"/>
      <w:r w:rsidRPr="00C133E3">
        <w:rPr>
          <w:rFonts w:ascii="Book Antiqua" w:hAnsi="Book Antiqua"/>
          <w:sz w:val="22"/>
          <w:szCs w:val="22"/>
        </w:rPr>
        <w:t>Verranno</w:t>
      </w:r>
      <w:proofErr w:type="gramEnd"/>
      <w:r w:rsidRPr="00C133E3">
        <w:rPr>
          <w:rFonts w:ascii="Book Antiqua" w:hAnsi="Book Antiqua"/>
          <w:sz w:val="22"/>
          <w:szCs w:val="22"/>
        </w:rPr>
        <w:t xml:space="preserve"> trattati i soli dati acquisiti con la presentazione dell’offerta, pertinenti e necessari per lo svolgimento della gara. </w:t>
      </w:r>
    </w:p>
    <w:p w:rsidR="00C8635E" w:rsidRPr="00C133E3" w:rsidRDefault="00C8635E" w:rsidP="00C8635E">
      <w:pPr>
        <w:autoSpaceDE w:val="0"/>
        <w:autoSpaceDN w:val="0"/>
        <w:adjustRightInd w:val="0"/>
        <w:rPr>
          <w:rFonts w:ascii="Book Antiqua" w:hAnsi="Book Antiqua"/>
          <w:sz w:val="22"/>
          <w:szCs w:val="22"/>
        </w:rPr>
      </w:pPr>
      <w:r w:rsidRPr="00C133E3">
        <w:rPr>
          <w:rFonts w:ascii="Book Antiqua" w:hAnsi="Book Antiqua"/>
          <w:sz w:val="22"/>
          <w:szCs w:val="22"/>
        </w:rPr>
        <w:t xml:space="preserve">I dati saranno conservati per il tempo strettamente occorrente ai fini degli adempimenti amministrativi e contabili, ai sensi di legge, conseguenti alla procedura </w:t>
      </w:r>
      <w:proofErr w:type="gramStart"/>
      <w:r w:rsidRPr="00C133E3">
        <w:rPr>
          <w:rFonts w:ascii="Book Antiqua" w:hAnsi="Book Antiqua"/>
          <w:sz w:val="22"/>
          <w:szCs w:val="22"/>
        </w:rPr>
        <w:t>ad</w:t>
      </w:r>
      <w:proofErr w:type="gramEnd"/>
      <w:r w:rsidRPr="00C133E3">
        <w:rPr>
          <w:rFonts w:ascii="Book Antiqua" w:hAnsi="Book Antiqua"/>
          <w:sz w:val="22"/>
          <w:szCs w:val="22"/>
        </w:rPr>
        <w:t xml:space="preserve"> evidenza pubblica. </w:t>
      </w:r>
    </w:p>
    <w:p w:rsidR="00C8635E" w:rsidRPr="00C133E3" w:rsidRDefault="00C8635E" w:rsidP="00C8635E">
      <w:pPr>
        <w:autoSpaceDE w:val="0"/>
        <w:autoSpaceDN w:val="0"/>
        <w:adjustRightInd w:val="0"/>
        <w:jc w:val="left"/>
        <w:rPr>
          <w:rFonts w:ascii="Book Antiqua" w:hAnsi="Book Antiqua"/>
          <w:b/>
          <w:bCs/>
          <w:sz w:val="22"/>
          <w:szCs w:val="22"/>
        </w:rPr>
      </w:pPr>
    </w:p>
    <w:p w:rsidR="00C8635E" w:rsidRPr="00C133E3" w:rsidRDefault="00C8635E" w:rsidP="00C8635E">
      <w:pPr>
        <w:autoSpaceDE w:val="0"/>
        <w:autoSpaceDN w:val="0"/>
        <w:adjustRightInd w:val="0"/>
        <w:rPr>
          <w:rFonts w:ascii="Book Antiqua" w:hAnsi="Book Antiqua"/>
          <w:sz w:val="22"/>
          <w:szCs w:val="22"/>
        </w:rPr>
      </w:pPr>
      <w:r w:rsidRPr="00C133E3">
        <w:rPr>
          <w:rFonts w:ascii="Book Antiqua" w:hAnsi="Book Antiqua"/>
          <w:b/>
          <w:bCs/>
          <w:sz w:val="22"/>
          <w:szCs w:val="22"/>
        </w:rPr>
        <w:t>Diffusione e comunicazione</w:t>
      </w:r>
    </w:p>
    <w:p w:rsidR="00C8635E" w:rsidRPr="00C133E3" w:rsidRDefault="00C8635E" w:rsidP="00C8635E">
      <w:pPr>
        <w:autoSpaceDE w:val="0"/>
        <w:autoSpaceDN w:val="0"/>
        <w:adjustRightInd w:val="0"/>
        <w:rPr>
          <w:rFonts w:ascii="Book Antiqua" w:hAnsi="Book Antiqua"/>
          <w:sz w:val="22"/>
          <w:szCs w:val="22"/>
        </w:rPr>
      </w:pPr>
      <w:r w:rsidRPr="00C133E3">
        <w:rPr>
          <w:rFonts w:ascii="Book Antiqua" w:hAnsi="Book Antiqua"/>
          <w:sz w:val="22"/>
          <w:szCs w:val="22"/>
        </w:rPr>
        <w:t>I dati non sono diffusi a terzi non interessati e sono trattati dal Responsabile del trattamento identificato, ai fini della presente procedura, nella persona del</w:t>
      </w:r>
      <w:r w:rsidR="00C133E3">
        <w:rPr>
          <w:rFonts w:ascii="Book Antiqua" w:hAnsi="Book Antiqua"/>
          <w:sz w:val="22"/>
          <w:szCs w:val="22"/>
        </w:rPr>
        <w:t xml:space="preserve"> Responsabile Unico del Procedimento </w:t>
      </w:r>
      <w:r w:rsidRPr="00C133E3">
        <w:rPr>
          <w:rFonts w:ascii="Book Antiqua" w:hAnsi="Book Antiqua"/>
          <w:sz w:val="22"/>
          <w:szCs w:val="22"/>
        </w:rPr>
        <w:t>e da eventuali incaricati che sotto la sorveglianza di questo devono accedervi per lo svolgimento della procedura.</w:t>
      </w:r>
    </w:p>
    <w:p w:rsidR="00C8635E" w:rsidRPr="00C133E3" w:rsidRDefault="00C8635E" w:rsidP="00C8635E">
      <w:pPr>
        <w:autoSpaceDE w:val="0"/>
        <w:autoSpaceDN w:val="0"/>
        <w:adjustRightInd w:val="0"/>
        <w:rPr>
          <w:rFonts w:ascii="Book Antiqua" w:hAnsi="Book Antiqua"/>
          <w:sz w:val="22"/>
          <w:szCs w:val="22"/>
        </w:rPr>
      </w:pPr>
      <w:r w:rsidRPr="00C133E3">
        <w:rPr>
          <w:rFonts w:ascii="Book Antiqua" w:hAnsi="Book Antiqua"/>
          <w:sz w:val="22"/>
          <w:szCs w:val="22"/>
        </w:rPr>
        <w:t xml:space="preserve"> </w:t>
      </w:r>
    </w:p>
    <w:p w:rsidR="00C8635E" w:rsidRPr="00C133E3" w:rsidRDefault="00C8635E" w:rsidP="00C8635E">
      <w:pPr>
        <w:autoSpaceDE w:val="0"/>
        <w:autoSpaceDN w:val="0"/>
        <w:adjustRightInd w:val="0"/>
        <w:jc w:val="left"/>
        <w:rPr>
          <w:rFonts w:ascii="Book Antiqua" w:hAnsi="Book Antiqua"/>
          <w:sz w:val="22"/>
          <w:szCs w:val="22"/>
        </w:rPr>
      </w:pPr>
      <w:r w:rsidRPr="00C133E3">
        <w:rPr>
          <w:rFonts w:ascii="Book Antiqua" w:hAnsi="Book Antiqua"/>
          <w:b/>
          <w:bCs/>
          <w:sz w:val="22"/>
          <w:szCs w:val="22"/>
        </w:rPr>
        <w:t>Diritti dell'interessato</w:t>
      </w:r>
    </w:p>
    <w:p w:rsidR="00C8635E" w:rsidRPr="00C133E3" w:rsidRDefault="00C8635E" w:rsidP="00C8635E">
      <w:pPr>
        <w:pStyle w:val="Corpotesto"/>
        <w:tabs>
          <w:tab w:val="left" w:pos="567"/>
        </w:tabs>
        <w:spacing w:after="0"/>
        <w:rPr>
          <w:rFonts w:ascii="Book Antiqua" w:hAnsi="Book Antiqua" w:cs="Book Antiqua"/>
          <w:b/>
          <w:bCs/>
          <w:sz w:val="22"/>
          <w:szCs w:val="22"/>
        </w:rPr>
      </w:pPr>
      <w:r w:rsidRPr="00C133E3">
        <w:rPr>
          <w:rFonts w:ascii="Book Antiqua" w:hAnsi="Book Antiqua"/>
          <w:sz w:val="22"/>
          <w:szCs w:val="22"/>
        </w:rPr>
        <w:t xml:space="preserve">In qualsiasi momento è possibile esercitare nei confronti del Titolare del trattamento, Comune di Molfetta i diritti di cui agli artt. 15-22 del Reg. UE 679/2016, ove applicabili, che di seguito si </w:t>
      </w:r>
      <w:proofErr w:type="gramStart"/>
      <w:r w:rsidRPr="00C133E3">
        <w:rPr>
          <w:rFonts w:ascii="Book Antiqua" w:hAnsi="Book Antiqua"/>
          <w:sz w:val="22"/>
          <w:szCs w:val="22"/>
        </w:rPr>
        <w:t>riepilogano</w:t>
      </w:r>
      <w:proofErr w:type="gramEnd"/>
      <w:r w:rsidRPr="00C133E3">
        <w:rPr>
          <w:rFonts w:ascii="Book Antiqua" w:hAnsi="Book Antiqua"/>
          <w:sz w:val="22"/>
          <w:szCs w:val="22"/>
        </w:rPr>
        <w:t xml:space="preserve">. È diritto dell’interessato richiedere in qualsiasi momento la conferma dell’esistenza di dati personali, di conoscerne il contenuto, l’origine e le </w:t>
      </w:r>
      <w:proofErr w:type="gramStart"/>
      <w:r w:rsidRPr="00C133E3">
        <w:rPr>
          <w:rFonts w:ascii="Book Antiqua" w:hAnsi="Book Antiqua"/>
          <w:sz w:val="22"/>
          <w:szCs w:val="22"/>
        </w:rPr>
        <w:t>modalità</w:t>
      </w:r>
      <w:proofErr w:type="gramEnd"/>
      <w:r w:rsidRPr="00C133E3">
        <w:rPr>
          <w:rFonts w:ascii="Book Antiqua" w:hAnsi="Book Antiqua"/>
          <w:sz w:val="22"/>
          <w:szCs w:val="22"/>
        </w:rPr>
        <w:t xml:space="preserve"> di trattamento, di chiederne l’aggiornamento, la rettifica, la cancellazione o la trasformazione in forma anonima o il blocco dei dati trattati in violazione di legge. All’interessato è riservata la facoltà di opporsi al trattamento dei dati personali e di presentare reclamo al Garante in caso di violazione dei propri dati personali ai sensi dell’art. </w:t>
      </w:r>
      <w:proofErr w:type="gramStart"/>
      <w:r w:rsidRPr="00C133E3">
        <w:rPr>
          <w:rFonts w:ascii="Book Antiqua" w:hAnsi="Book Antiqua"/>
          <w:sz w:val="22"/>
          <w:szCs w:val="22"/>
        </w:rPr>
        <w:t>77 del Reg. UE 679/016 tramite mail Garante: garante@gdpd.it</w:t>
      </w:r>
      <w:r w:rsidR="00F16201">
        <w:rPr>
          <w:rFonts w:ascii="Book Antiqua" w:hAnsi="Book Antiqua"/>
          <w:sz w:val="22"/>
          <w:szCs w:val="22"/>
        </w:rPr>
        <w:t>.</w:t>
      </w:r>
      <w:proofErr w:type="gramEnd"/>
    </w:p>
    <w:p w:rsidR="00C8635E" w:rsidRPr="00C133E3" w:rsidRDefault="00C8635E" w:rsidP="00C8635E">
      <w:pPr>
        <w:pStyle w:val="Corpotesto"/>
        <w:tabs>
          <w:tab w:val="left" w:pos="567"/>
        </w:tabs>
        <w:spacing w:after="0"/>
        <w:rPr>
          <w:rFonts w:ascii="Book Antiqua" w:hAnsi="Book Antiqua" w:cs="Book Antiqua"/>
          <w:b/>
          <w:bCs/>
          <w:sz w:val="22"/>
          <w:szCs w:val="22"/>
        </w:rPr>
      </w:pPr>
    </w:p>
    <w:p w:rsidR="00E92CCA" w:rsidRPr="00C133E3" w:rsidRDefault="00E92CCA" w:rsidP="0066516A">
      <w:pPr>
        <w:pStyle w:val="Corpodeltesto2"/>
        <w:spacing w:after="0" w:line="240" w:lineRule="auto"/>
        <w:rPr>
          <w:rFonts w:ascii="Book Antiqua" w:hAnsi="Book Antiqua" w:cs="Book Antiqua"/>
          <w:snapToGrid w:val="0"/>
          <w:sz w:val="22"/>
          <w:szCs w:val="22"/>
        </w:rPr>
      </w:pPr>
    </w:p>
    <w:p w:rsidR="00AB2CFC" w:rsidRPr="00C133E3" w:rsidRDefault="008D4D12" w:rsidP="0066516A">
      <w:pPr>
        <w:pStyle w:val="Corpotesto"/>
        <w:spacing w:after="0"/>
        <w:rPr>
          <w:rFonts w:ascii="Book Antiqua" w:hAnsi="Book Antiqua" w:cs="Book Antiqua"/>
          <w:sz w:val="22"/>
          <w:szCs w:val="22"/>
        </w:rPr>
      </w:pPr>
      <w:r w:rsidRPr="00C133E3">
        <w:rPr>
          <w:rFonts w:ascii="Book Antiqua" w:hAnsi="Book Antiqua" w:cs="Book Antiqua"/>
          <w:snapToGrid w:val="0"/>
          <w:sz w:val="22"/>
          <w:szCs w:val="22"/>
        </w:rPr>
        <w:t>Molfetta</w:t>
      </w:r>
      <w:r w:rsidR="00D05FF6">
        <w:rPr>
          <w:rFonts w:ascii="Book Antiqua" w:hAnsi="Book Antiqua" w:cs="Book Antiqua"/>
          <w:snapToGrid w:val="0"/>
          <w:sz w:val="22"/>
          <w:szCs w:val="22"/>
        </w:rPr>
        <w:t>, 16.05.2019</w:t>
      </w:r>
    </w:p>
    <w:p w:rsidR="00D80A16" w:rsidRDefault="00363DB0" w:rsidP="0066516A">
      <w:pPr>
        <w:pStyle w:val="Corpodeltesto2"/>
        <w:spacing w:after="0" w:line="240" w:lineRule="auto"/>
        <w:ind w:left="2832"/>
        <w:jc w:val="center"/>
        <w:rPr>
          <w:rFonts w:ascii="Book Antiqua" w:hAnsi="Book Antiqua" w:cs="Book Antiqua"/>
          <w:snapToGrid w:val="0"/>
          <w:sz w:val="22"/>
          <w:szCs w:val="22"/>
        </w:rPr>
      </w:pPr>
      <w:r w:rsidRPr="00C133E3">
        <w:rPr>
          <w:rFonts w:ascii="Book Antiqua" w:hAnsi="Book Antiqua" w:cs="Book Antiqua"/>
          <w:snapToGrid w:val="0"/>
          <w:sz w:val="22"/>
          <w:szCs w:val="22"/>
        </w:rPr>
        <w:t xml:space="preserve">                  </w:t>
      </w:r>
      <w:r w:rsidR="00C6735B">
        <w:rPr>
          <w:rFonts w:ascii="Book Antiqua" w:hAnsi="Book Antiqua" w:cs="Book Antiqua"/>
          <w:snapToGrid w:val="0"/>
          <w:sz w:val="22"/>
          <w:szCs w:val="22"/>
        </w:rPr>
        <w:t xml:space="preserve">       </w:t>
      </w:r>
      <w:r w:rsidR="00D80A16" w:rsidRPr="00C133E3">
        <w:rPr>
          <w:rFonts w:ascii="Book Antiqua" w:hAnsi="Book Antiqua" w:cs="Book Antiqua"/>
          <w:snapToGrid w:val="0"/>
          <w:sz w:val="22"/>
          <w:szCs w:val="22"/>
        </w:rPr>
        <w:t xml:space="preserve">Il </w:t>
      </w:r>
      <w:r w:rsidR="008D4D12" w:rsidRPr="00C133E3">
        <w:rPr>
          <w:rFonts w:ascii="Book Antiqua" w:hAnsi="Book Antiqua" w:cs="Book Antiqua"/>
          <w:snapToGrid w:val="0"/>
          <w:sz w:val="22"/>
          <w:szCs w:val="22"/>
        </w:rPr>
        <w:t>Dirigente</w:t>
      </w:r>
    </w:p>
    <w:p w:rsidR="00C6735B" w:rsidRPr="00C133E3" w:rsidRDefault="00C6735B" w:rsidP="00C6735B">
      <w:pPr>
        <w:pStyle w:val="Corpodeltesto2"/>
        <w:spacing w:after="0" w:line="240" w:lineRule="auto"/>
        <w:ind w:left="2832"/>
        <w:rPr>
          <w:rFonts w:ascii="Book Antiqua" w:hAnsi="Book Antiqua" w:cs="Book Antiqua"/>
          <w:snapToGrid w:val="0"/>
          <w:sz w:val="22"/>
          <w:szCs w:val="22"/>
        </w:rPr>
      </w:pPr>
      <w:r>
        <w:rPr>
          <w:rFonts w:ascii="Book Antiqua" w:hAnsi="Book Antiqua" w:cs="Book Antiqua"/>
          <w:snapToGrid w:val="0"/>
          <w:sz w:val="22"/>
          <w:szCs w:val="22"/>
        </w:rPr>
        <w:tab/>
      </w:r>
      <w:r>
        <w:rPr>
          <w:rFonts w:ascii="Book Antiqua" w:hAnsi="Book Antiqua" w:cs="Book Antiqua"/>
          <w:snapToGrid w:val="0"/>
          <w:sz w:val="22"/>
          <w:szCs w:val="22"/>
        </w:rPr>
        <w:tab/>
      </w:r>
      <w:r>
        <w:rPr>
          <w:rFonts w:ascii="Book Antiqua" w:hAnsi="Book Antiqua" w:cs="Book Antiqua"/>
          <w:snapToGrid w:val="0"/>
          <w:sz w:val="22"/>
          <w:szCs w:val="22"/>
        </w:rPr>
        <w:tab/>
      </w:r>
      <w:r>
        <w:rPr>
          <w:rFonts w:ascii="Book Antiqua" w:hAnsi="Book Antiqua" w:cs="Book Antiqua"/>
          <w:snapToGrid w:val="0"/>
          <w:sz w:val="22"/>
          <w:szCs w:val="22"/>
        </w:rPr>
        <w:tab/>
        <w:t>Ing. Enzo Balducci</w:t>
      </w:r>
    </w:p>
    <w:p w:rsidR="008D4D12" w:rsidRPr="00C133E3" w:rsidRDefault="008D4D12" w:rsidP="0066516A">
      <w:pPr>
        <w:pStyle w:val="Corpodeltesto2"/>
        <w:spacing w:after="0" w:line="240" w:lineRule="auto"/>
        <w:ind w:left="2832"/>
        <w:jc w:val="center"/>
        <w:rPr>
          <w:rFonts w:ascii="Book Antiqua" w:hAnsi="Book Antiqua" w:cs="Book Antiqua"/>
          <w:snapToGrid w:val="0"/>
          <w:sz w:val="22"/>
          <w:szCs w:val="22"/>
        </w:rPr>
      </w:pPr>
    </w:p>
    <w:sectPr w:rsidR="008D4D12" w:rsidRPr="00C133E3" w:rsidSect="006811FB">
      <w:headerReference w:type="default" r:id="rId19"/>
      <w:footerReference w:type="even" r:id="rId20"/>
      <w:footerReference w:type="default" r:id="rId21"/>
      <w:pgSz w:w="11907" w:h="16840" w:code="9"/>
      <w:pgMar w:top="756" w:right="1417" w:bottom="1418" w:left="1560" w:header="284"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09" w:rsidRDefault="00234509" w:rsidP="0021449F">
      <w:r>
        <w:separator/>
      </w:r>
    </w:p>
  </w:endnote>
  <w:endnote w:type="continuationSeparator" w:id="0">
    <w:p w:rsidR="00234509" w:rsidRDefault="00234509" w:rsidP="0021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6D8" w:rsidRPr="00AF64CD" w:rsidRDefault="00CC5E33">
    <w:pPr>
      <w:pStyle w:val="Pidipagina"/>
      <w:framePr w:wrap="around" w:vAnchor="text" w:hAnchor="margin" w:xAlign="center" w:y="1"/>
      <w:rPr>
        <w:rStyle w:val="Numeropagina"/>
        <w:b w:val="0"/>
        <w:i/>
        <w:sz w:val="20"/>
      </w:rPr>
    </w:pPr>
    <w:r w:rsidRPr="00AF64CD">
      <w:rPr>
        <w:rStyle w:val="Numeropagina"/>
        <w:b w:val="0"/>
        <w:i/>
        <w:sz w:val="20"/>
      </w:rPr>
      <w:fldChar w:fldCharType="begin"/>
    </w:r>
    <w:r w:rsidR="006D76D8" w:rsidRPr="00AF64CD">
      <w:rPr>
        <w:rStyle w:val="Numeropagina"/>
        <w:b w:val="0"/>
        <w:i/>
        <w:sz w:val="20"/>
      </w:rPr>
      <w:instrText xml:space="preserve">PAGE  </w:instrText>
    </w:r>
    <w:r w:rsidRPr="00AF64CD">
      <w:rPr>
        <w:rStyle w:val="Numeropagina"/>
        <w:b w:val="0"/>
        <w:i/>
        <w:sz w:val="20"/>
      </w:rPr>
      <w:fldChar w:fldCharType="separate"/>
    </w:r>
    <w:r w:rsidR="006D76D8">
      <w:rPr>
        <w:rStyle w:val="Numeropagina"/>
        <w:b w:val="0"/>
        <w:i/>
        <w:noProof/>
        <w:sz w:val="20"/>
      </w:rPr>
      <w:t>2</w:t>
    </w:r>
    <w:r w:rsidRPr="00AF64CD">
      <w:rPr>
        <w:rStyle w:val="Numeropagina"/>
        <w:b w:val="0"/>
        <w:i/>
        <w:sz w:val="20"/>
      </w:rPr>
      <w:fldChar w:fldCharType="end"/>
    </w:r>
  </w:p>
  <w:p w:rsidR="006D76D8" w:rsidRPr="00AF64CD" w:rsidRDefault="006D76D8">
    <w:pPr>
      <w:pStyle w:val="Pidipagina"/>
      <w:rPr>
        <w:b w:val="0"/>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6D8" w:rsidRPr="00211473" w:rsidRDefault="006D76D8">
    <w:pPr>
      <w:pStyle w:val="Pidipagina"/>
      <w:jc w:val="right"/>
      <w:rPr>
        <w:b w:val="0"/>
        <w:sz w:val="16"/>
        <w:szCs w:val="16"/>
      </w:rPr>
    </w:pPr>
    <w:r w:rsidRPr="00211473">
      <w:rPr>
        <w:b w:val="0"/>
        <w:sz w:val="16"/>
        <w:szCs w:val="16"/>
      </w:rPr>
      <w:t xml:space="preserve">Pagina </w:t>
    </w:r>
    <w:r w:rsidR="00CC5E33" w:rsidRPr="00211473">
      <w:rPr>
        <w:b w:val="0"/>
        <w:sz w:val="16"/>
        <w:szCs w:val="16"/>
      </w:rPr>
      <w:fldChar w:fldCharType="begin"/>
    </w:r>
    <w:r w:rsidRPr="00211473">
      <w:rPr>
        <w:b w:val="0"/>
        <w:sz w:val="16"/>
        <w:szCs w:val="16"/>
      </w:rPr>
      <w:instrText>PAGE</w:instrText>
    </w:r>
    <w:r w:rsidR="00CC5E33" w:rsidRPr="00211473">
      <w:rPr>
        <w:b w:val="0"/>
        <w:sz w:val="16"/>
        <w:szCs w:val="16"/>
      </w:rPr>
      <w:fldChar w:fldCharType="separate"/>
    </w:r>
    <w:r w:rsidR="002E0794">
      <w:rPr>
        <w:b w:val="0"/>
        <w:noProof/>
        <w:sz w:val="16"/>
        <w:szCs w:val="16"/>
      </w:rPr>
      <w:t>1</w:t>
    </w:r>
    <w:r w:rsidR="00CC5E33" w:rsidRPr="00211473">
      <w:rPr>
        <w:b w:val="0"/>
        <w:sz w:val="16"/>
        <w:szCs w:val="16"/>
      </w:rPr>
      <w:fldChar w:fldCharType="end"/>
    </w:r>
    <w:r w:rsidRPr="00211473">
      <w:rPr>
        <w:b w:val="0"/>
        <w:sz w:val="16"/>
        <w:szCs w:val="16"/>
      </w:rPr>
      <w:t xml:space="preserve"> </w:t>
    </w:r>
    <w:proofErr w:type="gramStart"/>
    <w:r w:rsidRPr="00211473">
      <w:rPr>
        <w:b w:val="0"/>
        <w:sz w:val="16"/>
        <w:szCs w:val="16"/>
      </w:rPr>
      <w:t>di</w:t>
    </w:r>
    <w:proofErr w:type="gramEnd"/>
    <w:r w:rsidRPr="00211473">
      <w:rPr>
        <w:b w:val="0"/>
        <w:sz w:val="16"/>
        <w:szCs w:val="16"/>
      </w:rPr>
      <w:t xml:space="preserve"> </w:t>
    </w:r>
    <w:r w:rsidR="00CC5E33" w:rsidRPr="00211473">
      <w:rPr>
        <w:b w:val="0"/>
        <w:sz w:val="16"/>
        <w:szCs w:val="16"/>
      </w:rPr>
      <w:fldChar w:fldCharType="begin"/>
    </w:r>
    <w:r w:rsidRPr="00211473">
      <w:rPr>
        <w:b w:val="0"/>
        <w:sz w:val="16"/>
        <w:szCs w:val="16"/>
      </w:rPr>
      <w:instrText>NUMPAGES</w:instrText>
    </w:r>
    <w:r w:rsidR="00CC5E33" w:rsidRPr="00211473">
      <w:rPr>
        <w:b w:val="0"/>
        <w:sz w:val="16"/>
        <w:szCs w:val="16"/>
      </w:rPr>
      <w:fldChar w:fldCharType="separate"/>
    </w:r>
    <w:r w:rsidR="002E0794">
      <w:rPr>
        <w:b w:val="0"/>
        <w:noProof/>
        <w:sz w:val="16"/>
        <w:szCs w:val="16"/>
      </w:rPr>
      <w:t>23</w:t>
    </w:r>
    <w:r w:rsidR="00CC5E33" w:rsidRPr="00211473">
      <w:rPr>
        <w:b w:val="0"/>
        <w:sz w:val="16"/>
        <w:szCs w:val="16"/>
      </w:rPr>
      <w:fldChar w:fldCharType="end"/>
    </w:r>
  </w:p>
  <w:p w:rsidR="006D76D8" w:rsidRPr="00211473" w:rsidRDefault="006D76D8" w:rsidP="005339AA">
    <w:pPr>
      <w:pStyle w:val="Pidipagina"/>
      <w:jc w:val="right"/>
      <w:rPr>
        <w:b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09" w:rsidRDefault="00234509" w:rsidP="0021449F">
      <w:r>
        <w:separator/>
      </w:r>
    </w:p>
  </w:footnote>
  <w:footnote w:type="continuationSeparator" w:id="0">
    <w:p w:rsidR="00234509" w:rsidRDefault="00234509" w:rsidP="00214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6D8" w:rsidRDefault="006D76D8" w:rsidP="00E41070">
    <w:pPr>
      <w:pStyle w:val="Intestazione"/>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bullet"/>
      <w:lvlText w:val=""/>
      <w:lvlJc w:val="left"/>
      <w:pPr>
        <w:tabs>
          <w:tab w:val="num" w:pos="360"/>
        </w:tabs>
        <w:ind w:left="360" w:hanging="360"/>
      </w:pPr>
      <w:rPr>
        <w:rFonts w:ascii="Wingdings" w:hAnsi="Wingdings" w:cs="Wingdings"/>
      </w:rPr>
    </w:lvl>
  </w:abstractNum>
  <w:abstractNum w:abstractNumId="1">
    <w:nsid w:val="0000000D"/>
    <w:multiLevelType w:val="multilevel"/>
    <w:tmpl w:val="0000000D"/>
    <w:name w:val="WW8Num13"/>
    <w:lvl w:ilvl="0">
      <w:start w:val="1"/>
      <w:numFmt w:val="decimal"/>
      <w:lvlText w:val="%1."/>
      <w:lvlJc w:val="left"/>
      <w:pPr>
        <w:tabs>
          <w:tab w:val="num" w:pos="0"/>
        </w:tabs>
        <w:ind w:left="720" w:hanging="720"/>
      </w:pPr>
      <w:rPr>
        <w:rFonts w:ascii="Times New Roman" w:eastAsia="Times New Roman" w:hAnsi="Times New Roman" w:cs="Times New Roman"/>
        <w:sz w:val="18"/>
      </w:rPr>
    </w:lvl>
    <w:lvl w:ilvl="1">
      <w:start w:val="1"/>
      <w:numFmt w:val="decimal"/>
      <w:lvlText w:val="%2."/>
      <w:lvlJc w:val="left"/>
      <w:pPr>
        <w:tabs>
          <w:tab w:val="num" w:pos="0"/>
        </w:tabs>
        <w:ind w:left="1080" w:hanging="1080"/>
      </w:pPr>
      <w:rPr>
        <w:rFonts w:ascii="Times New Roman" w:eastAsia="Times New Roman" w:hAnsi="Times New Roman" w:cs="Times New Roman"/>
        <w:sz w:val="18"/>
      </w:rPr>
    </w:lvl>
    <w:lvl w:ilvl="2">
      <w:start w:val="1"/>
      <w:numFmt w:val="decimal"/>
      <w:lvlText w:val="%3."/>
      <w:lvlJc w:val="left"/>
      <w:pPr>
        <w:tabs>
          <w:tab w:val="num" w:pos="0"/>
        </w:tabs>
        <w:ind w:left="1440" w:hanging="1440"/>
      </w:pPr>
      <w:rPr>
        <w:rFonts w:ascii="Times New Roman" w:eastAsia="Times New Roman" w:hAnsi="Times New Roman" w:cs="Times New Roman"/>
        <w:sz w:val="18"/>
      </w:rPr>
    </w:lvl>
    <w:lvl w:ilvl="3">
      <w:start w:val="1"/>
      <w:numFmt w:val="decimal"/>
      <w:lvlText w:val="%4."/>
      <w:lvlJc w:val="left"/>
      <w:pPr>
        <w:tabs>
          <w:tab w:val="num" w:pos="0"/>
        </w:tabs>
        <w:ind w:left="1800" w:hanging="1800"/>
      </w:pPr>
      <w:rPr>
        <w:rFonts w:ascii="Times New Roman" w:eastAsia="Times New Roman" w:hAnsi="Times New Roman" w:cs="Times New Roman"/>
        <w:sz w:val="18"/>
      </w:rPr>
    </w:lvl>
    <w:lvl w:ilvl="4">
      <w:start w:val="1"/>
      <w:numFmt w:val="decimal"/>
      <w:lvlText w:val="%5."/>
      <w:lvlJc w:val="left"/>
      <w:pPr>
        <w:tabs>
          <w:tab w:val="num" w:pos="0"/>
        </w:tabs>
        <w:ind w:left="2160" w:hanging="2160"/>
      </w:pPr>
      <w:rPr>
        <w:rFonts w:ascii="Times New Roman" w:eastAsia="Times New Roman" w:hAnsi="Times New Roman" w:cs="Times New Roman"/>
        <w:sz w:val="18"/>
      </w:rPr>
    </w:lvl>
    <w:lvl w:ilvl="5">
      <w:start w:val="1"/>
      <w:numFmt w:val="decimal"/>
      <w:lvlText w:val="%6."/>
      <w:lvlJc w:val="left"/>
      <w:pPr>
        <w:tabs>
          <w:tab w:val="num" w:pos="0"/>
        </w:tabs>
        <w:ind w:left="2520" w:hanging="2520"/>
      </w:pPr>
      <w:rPr>
        <w:rFonts w:ascii="Times New Roman" w:eastAsia="Times New Roman" w:hAnsi="Times New Roman" w:cs="Times New Roman"/>
        <w:sz w:val="18"/>
      </w:rPr>
    </w:lvl>
    <w:lvl w:ilvl="6">
      <w:start w:val="1"/>
      <w:numFmt w:val="decimal"/>
      <w:lvlText w:val="%7."/>
      <w:lvlJc w:val="left"/>
      <w:pPr>
        <w:tabs>
          <w:tab w:val="num" w:pos="0"/>
        </w:tabs>
        <w:ind w:left="2880" w:hanging="2880"/>
      </w:pPr>
      <w:rPr>
        <w:rFonts w:ascii="Times New Roman" w:eastAsia="Times New Roman" w:hAnsi="Times New Roman" w:cs="Times New Roman"/>
        <w:sz w:val="18"/>
      </w:rPr>
    </w:lvl>
    <w:lvl w:ilvl="7">
      <w:start w:val="1"/>
      <w:numFmt w:val="decimal"/>
      <w:lvlText w:val="%8."/>
      <w:lvlJc w:val="left"/>
      <w:pPr>
        <w:tabs>
          <w:tab w:val="num" w:pos="0"/>
        </w:tabs>
        <w:ind w:left="3240" w:hanging="3240"/>
      </w:pPr>
      <w:rPr>
        <w:rFonts w:ascii="Times New Roman" w:eastAsia="Times New Roman" w:hAnsi="Times New Roman" w:cs="Times New Roman"/>
        <w:sz w:val="18"/>
      </w:rPr>
    </w:lvl>
    <w:lvl w:ilvl="8">
      <w:start w:val="1"/>
      <w:numFmt w:val="decimal"/>
      <w:lvlText w:val="%9."/>
      <w:lvlJc w:val="left"/>
      <w:pPr>
        <w:tabs>
          <w:tab w:val="num" w:pos="0"/>
        </w:tabs>
        <w:ind w:left="3600" w:hanging="3600"/>
      </w:pPr>
      <w:rPr>
        <w:rFonts w:ascii="Times New Roman" w:eastAsia="Times New Roman" w:hAnsi="Times New Roman" w:cs="Times New Roman"/>
        <w:sz w:val="18"/>
      </w:rPr>
    </w:lvl>
  </w:abstractNum>
  <w:abstractNum w:abstractNumId="2">
    <w:nsid w:val="076F6B7F"/>
    <w:multiLevelType w:val="hybridMultilevel"/>
    <w:tmpl w:val="8A02EC6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0F">
      <w:start w:val="1"/>
      <w:numFmt w:val="decimal"/>
      <w:lvlText w:val="%3."/>
      <w:lvlJc w:val="lef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9E0064A"/>
    <w:multiLevelType w:val="hybridMultilevel"/>
    <w:tmpl w:val="F24C0528"/>
    <w:lvl w:ilvl="0" w:tplc="412CA52E">
      <w:start w:val="1"/>
      <w:numFmt w:val="bullet"/>
      <w:lvlText w:val=""/>
      <w:lvlJc w:val="left"/>
      <w:pPr>
        <w:ind w:left="540" w:hanging="428"/>
      </w:pPr>
      <w:rPr>
        <w:rFonts w:ascii="Wingdings 2" w:eastAsia="Wingdings 2" w:hAnsi="Wingdings 2" w:hint="default"/>
        <w:w w:val="53"/>
        <w:sz w:val="20"/>
        <w:szCs w:val="20"/>
      </w:rPr>
    </w:lvl>
    <w:lvl w:ilvl="1" w:tplc="7E8C5682">
      <w:start w:val="1"/>
      <w:numFmt w:val="bullet"/>
      <w:lvlText w:val="•"/>
      <w:lvlJc w:val="left"/>
      <w:pPr>
        <w:ind w:left="1473" w:hanging="428"/>
      </w:pPr>
      <w:rPr>
        <w:rFonts w:hint="default"/>
      </w:rPr>
    </w:lvl>
    <w:lvl w:ilvl="2" w:tplc="322AE006">
      <w:start w:val="1"/>
      <w:numFmt w:val="bullet"/>
      <w:lvlText w:val="•"/>
      <w:lvlJc w:val="left"/>
      <w:pPr>
        <w:ind w:left="2405" w:hanging="428"/>
      </w:pPr>
      <w:rPr>
        <w:rFonts w:hint="default"/>
      </w:rPr>
    </w:lvl>
    <w:lvl w:ilvl="3" w:tplc="FBDEFAEE">
      <w:start w:val="1"/>
      <w:numFmt w:val="bullet"/>
      <w:lvlText w:val="•"/>
      <w:lvlJc w:val="left"/>
      <w:pPr>
        <w:ind w:left="3338" w:hanging="428"/>
      </w:pPr>
      <w:rPr>
        <w:rFonts w:hint="default"/>
      </w:rPr>
    </w:lvl>
    <w:lvl w:ilvl="4" w:tplc="206E6AF0">
      <w:start w:val="1"/>
      <w:numFmt w:val="bullet"/>
      <w:lvlText w:val="•"/>
      <w:lvlJc w:val="left"/>
      <w:pPr>
        <w:ind w:left="4270" w:hanging="428"/>
      </w:pPr>
      <w:rPr>
        <w:rFonts w:hint="default"/>
      </w:rPr>
    </w:lvl>
    <w:lvl w:ilvl="5" w:tplc="F2E60C7A">
      <w:start w:val="1"/>
      <w:numFmt w:val="bullet"/>
      <w:lvlText w:val="•"/>
      <w:lvlJc w:val="left"/>
      <w:pPr>
        <w:ind w:left="5203" w:hanging="428"/>
      </w:pPr>
      <w:rPr>
        <w:rFonts w:hint="default"/>
      </w:rPr>
    </w:lvl>
    <w:lvl w:ilvl="6" w:tplc="1B5AD5C2">
      <w:start w:val="1"/>
      <w:numFmt w:val="bullet"/>
      <w:lvlText w:val="•"/>
      <w:lvlJc w:val="left"/>
      <w:pPr>
        <w:ind w:left="6136" w:hanging="428"/>
      </w:pPr>
      <w:rPr>
        <w:rFonts w:hint="default"/>
      </w:rPr>
    </w:lvl>
    <w:lvl w:ilvl="7" w:tplc="07B60EC8">
      <w:start w:val="1"/>
      <w:numFmt w:val="bullet"/>
      <w:lvlText w:val="•"/>
      <w:lvlJc w:val="left"/>
      <w:pPr>
        <w:ind w:left="7068" w:hanging="428"/>
      </w:pPr>
      <w:rPr>
        <w:rFonts w:hint="default"/>
      </w:rPr>
    </w:lvl>
    <w:lvl w:ilvl="8" w:tplc="8BC0B490">
      <w:start w:val="1"/>
      <w:numFmt w:val="bullet"/>
      <w:lvlText w:val="•"/>
      <w:lvlJc w:val="left"/>
      <w:pPr>
        <w:ind w:left="8001" w:hanging="428"/>
      </w:pPr>
      <w:rPr>
        <w:rFonts w:hint="default"/>
      </w:rPr>
    </w:lvl>
  </w:abstractNum>
  <w:abstractNum w:abstractNumId="4">
    <w:nsid w:val="0AD82B49"/>
    <w:multiLevelType w:val="hybridMultilevel"/>
    <w:tmpl w:val="EAE27F74"/>
    <w:lvl w:ilvl="0" w:tplc="B8B0AA9E">
      <w:start w:val="1"/>
      <w:numFmt w:val="decimal"/>
      <w:lvlText w:val="14.%1."/>
      <w:lvlJc w:val="left"/>
      <w:pPr>
        <w:ind w:left="720" w:hanging="360"/>
      </w:pPr>
      <w:rPr>
        <w:rFonts w:hint="default"/>
      </w:rPr>
    </w:lvl>
    <w:lvl w:ilvl="1" w:tplc="4C98D14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B651F7"/>
    <w:multiLevelType w:val="multilevel"/>
    <w:tmpl w:val="130649C2"/>
    <w:lvl w:ilvl="0">
      <w:start w:val="12"/>
      <w:numFmt w:val="decimal"/>
      <w:lvlText w:val="%1"/>
      <w:lvlJc w:val="left"/>
      <w:pPr>
        <w:ind w:left="593" w:hanging="480"/>
      </w:pPr>
      <w:rPr>
        <w:rFonts w:hint="default"/>
      </w:rPr>
    </w:lvl>
    <w:lvl w:ilvl="1">
      <w:start w:val="1"/>
      <w:numFmt w:val="decimal"/>
      <w:lvlText w:val="%1.%2"/>
      <w:lvlJc w:val="left"/>
      <w:pPr>
        <w:ind w:left="593" w:hanging="480"/>
      </w:pPr>
      <w:rPr>
        <w:rFonts w:ascii="Times New Roman" w:eastAsia="Times New Roman" w:hAnsi="Times New Roman" w:hint="default"/>
        <w:b/>
        <w:bCs/>
        <w:sz w:val="24"/>
        <w:szCs w:val="24"/>
      </w:rPr>
    </w:lvl>
    <w:lvl w:ilvl="2">
      <w:start w:val="1"/>
      <w:numFmt w:val="upperRoman"/>
      <w:lvlText w:val="%3."/>
      <w:lvlJc w:val="left"/>
      <w:pPr>
        <w:ind w:left="540" w:hanging="298"/>
        <w:jc w:val="right"/>
      </w:pPr>
      <w:rPr>
        <w:rFonts w:ascii="Times New Roman" w:eastAsia="Times New Roman" w:hAnsi="Times New Roman" w:hint="default"/>
        <w:b/>
        <w:bCs/>
        <w:sz w:val="24"/>
        <w:szCs w:val="24"/>
      </w:rPr>
    </w:lvl>
    <w:lvl w:ilvl="3">
      <w:start w:val="1"/>
      <w:numFmt w:val="bullet"/>
      <w:lvlText w:val="•"/>
      <w:lvlJc w:val="left"/>
      <w:pPr>
        <w:ind w:left="2653" w:hanging="298"/>
      </w:pPr>
      <w:rPr>
        <w:rFonts w:hint="default"/>
      </w:rPr>
    </w:lvl>
    <w:lvl w:ilvl="4">
      <w:start w:val="1"/>
      <w:numFmt w:val="bullet"/>
      <w:lvlText w:val="•"/>
      <w:lvlJc w:val="left"/>
      <w:pPr>
        <w:ind w:left="3684" w:hanging="298"/>
      </w:pPr>
      <w:rPr>
        <w:rFonts w:hint="default"/>
      </w:rPr>
    </w:lvl>
    <w:lvl w:ilvl="5">
      <w:start w:val="1"/>
      <w:numFmt w:val="bullet"/>
      <w:lvlText w:val="•"/>
      <w:lvlJc w:val="left"/>
      <w:pPr>
        <w:ind w:left="4714" w:hanging="298"/>
      </w:pPr>
      <w:rPr>
        <w:rFonts w:hint="default"/>
      </w:rPr>
    </w:lvl>
    <w:lvl w:ilvl="6">
      <w:start w:val="1"/>
      <w:numFmt w:val="bullet"/>
      <w:lvlText w:val="•"/>
      <w:lvlJc w:val="left"/>
      <w:pPr>
        <w:ind w:left="5745" w:hanging="298"/>
      </w:pPr>
      <w:rPr>
        <w:rFonts w:hint="default"/>
      </w:rPr>
    </w:lvl>
    <w:lvl w:ilvl="7">
      <w:start w:val="1"/>
      <w:numFmt w:val="bullet"/>
      <w:lvlText w:val="•"/>
      <w:lvlJc w:val="left"/>
      <w:pPr>
        <w:ind w:left="6775" w:hanging="298"/>
      </w:pPr>
      <w:rPr>
        <w:rFonts w:hint="default"/>
      </w:rPr>
    </w:lvl>
    <w:lvl w:ilvl="8">
      <w:start w:val="1"/>
      <w:numFmt w:val="bullet"/>
      <w:lvlText w:val="•"/>
      <w:lvlJc w:val="left"/>
      <w:pPr>
        <w:ind w:left="7805" w:hanging="298"/>
      </w:pPr>
      <w:rPr>
        <w:rFonts w:hint="default"/>
      </w:rPr>
    </w:lvl>
  </w:abstractNum>
  <w:abstractNum w:abstractNumId="6">
    <w:nsid w:val="171A7938"/>
    <w:multiLevelType w:val="multilevel"/>
    <w:tmpl w:val="42AC1C5E"/>
    <w:lvl w:ilvl="0">
      <w:start w:val="16"/>
      <w:numFmt w:val="decimal"/>
      <w:lvlText w:val="%1"/>
      <w:lvlJc w:val="left"/>
      <w:pPr>
        <w:ind w:left="384" w:hanging="384"/>
      </w:pPr>
      <w:rPr>
        <w:rFonts w:ascii="Book Antiqua" w:hAnsi="Book Antiqua" w:cs="Book Antiqua" w:hint="default"/>
        <w:sz w:val="22"/>
      </w:rPr>
    </w:lvl>
    <w:lvl w:ilvl="1">
      <w:start w:val="1"/>
      <w:numFmt w:val="decimal"/>
      <w:lvlText w:val="%1.%2"/>
      <w:lvlJc w:val="left"/>
      <w:pPr>
        <w:ind w:left="864" w:hanging="384"/>
      </w:pPr>
      <w:rPr>
        <w:rFonts w:ascii="Book Antiqua" w:hAnsi="Book Antiqua" w:cs="Book Antiqua" w:hint="default"/>
        <w:sz w:val="22"/>
      </w:rPr>
    </w:lvl>
    <w:lvl w:ilvl="2">
      <w:start w:val="1"/>
      <w:numFmt w:val="decimal"/>
      <w:lvlText w:val="%1.%2.%3"/>
      <w:lvlJc w:val="left"/>
      <w:pPr>
        <w:ind w:left="1680" w:hanging="720"/>
      </w:pPr>
      <w:rPr>
        <w:rFonts w:ascii="Book Antiqua" w:hAnsi="Book Antiqua" w:cs="Book Antiqua" w:hint="default"/>
        <w:sz w:val="22"/>
      </w:rPr>
    </w:lvl>
    <w:lvl w:ilvl="3">
      <w:start w:val="1"/>
      <w:numFmt w:val="decimal"/>
      <w:lvlText w:val="%1.%2.%3.%4"/>
      <w:lvlJc w:val="left"/>
      <w:pPr>
        <w:ind w:left="2160" w:hanging="720"/>
      </w:pPr>
      <w:rPr>
        <w:rFonts w:ascii="Book Antiqua" w:hAnsi="Book Antiqua" w:cs="Book Antiqua" w:hint="default"/>
        <w:sz w:val="22"/>
      </w:rPr>
    </w:lvl>
    <w:lvl w:ilvl="4">
      <w:start w:val="1"/>
      <w:numFmt w:val="decimal"/>
      <w:lvlText w:val="%1.%2.%3.%4.%5"/>
      <w:lvlJc w:val="left"/>
      <w:pPr>
        <w:ind w:left="3000" w:hanging="1080"/>
      </w:pPr>
      <w:rPr>
        <w:rFonts w:ascii="Book Antiqua" w:hAnsi="Book Antiqua" w:cs="Book Antiqua" w:hint="default"/>
        <w:sz w:val="22"/>
      </w:rPr>
    </w:lvl>
    <w:lvl w:ilvl="5">
      <w:start w:val="1"/>
      <w:numFmt w:val="decimal"/>
      <w:lvlText w:val="%1.%2.%3.%4.%5.%6"/>
      <w:lvlJc w:val="left"/>
      <w:pPr>
        <w:ind w:left="3480" w:hanging="1080"/>
      </w:pPr>
      <w:rPr>
        <w:rFonts w:ascii="Book Antiqua" w:hAnsi="Book Antiqua" w:cs="Book Antiqua" w:hint="default"/>
        <w:sz w:val="22"/>
      </w:rPr>
    </w:lvl>
    <w:lvl w:ilvl="6">
      <w:start w:val="1"/>
      <w:numFmt w:val="decimal"/>
      <w:lvlText w:val="%1.%2.%3.%4.%5.%6.%7"/>
      <w:lvlJc w:val="left"/>
      <w:pPr>
        <w:ind w:left="4320" w:hanging="1440"/>
      </w:pPr>
      <w:rPr>
        <w:rFonts w:ascii="Book Antiqua" w:hAnsi="Book Antiqua" w:cs="Book Antiqua" w:hint="default"/>
        <w:sz w:val="22"/>
      </w:rPr>
    </w:lvl>
    <w:lvl w:ilvl="7">
      <w:start w:val="1"/>
      <w:numFmt w:val="decimal"/>
      <w:lvlText w:val="%1.%2.%3.%4.%5.%6.%7.%8"/>
      <w:lvlJc w:val="left"/>
      <w:pPr>
        <w:ind w:left="4800" w:hanging="1440"/>
      </w:pPr>
      <w:rPr>
        <w:rFonts w:ascii="Book Antiqua" w:hAnsi="Book Antiqua" w:cs="Book Antiqua" w:hint="default"/>
        <w:sz w:val="22"/>
      </w:rPr>
    </w:lvl>
    <w:lvl w:ilvl="8">
      <w:start w:val="1"/>
      <w:numFmt w:val="decimal"/>
      <w:lvlText w:val="%1.%2.%3.%4.%5.%6.%7.%8.%9"/>
      <w:lvlJc w:val="left"/>
      <w:pPr>
        <w:ind w:left="5640" w:hanging="1800"/>
      </w:pPr>
      <w:rPr>
        <w:rFonts w:ascii="Book Antiqua" w:hAnsi="Book Antiqua" w:cs="Book Antiqua" w:hint="default"/>
        <w:sz w:val="22"/>
      </w:rPr>
    </w:lvl>
  </w:abstractNum>
  <w:abstractNum w:abstractNumId="7">
    <w:nsid w:val="181222A2"/>
    <w:multiLevelType w:val="hybridMultilevel"/>
    <w:tmpl w:val="B49C61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5C3D34"/>
    <w:multiLevelType w:val="hybridMultilevel"/>
    <w:tmpl w:val="7D968622"/>
    <w:lvl w:ilvl="0" w:tplc="04100019">
      <w:start w:val="1"/>
      <w:numFmt w:val="lowerLetter"/>
      <w:lvlText w:val="%1."/>
      <w:lvlJc w:val="left"/>
      <w:pPr>
        <w:ind w:left="720" w:hanging="360"/>
      </w:pPr>
    </w:lvl>
    <w:lvl w:ilvl="1" w:tplc="5100CFD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C4360E7"/>
    <w:multiLevelType w:val="hybridMultilevel"/>
    <w:tmpl w:val="AD1E041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E53272"/>
    <w:multiLevelType w:val="hybridMultilevel"/>
    <w:tmpl w:val="F460868A"/>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1E584A8D"/>
    <w:multiLevelType w:val="hybridMultilevel"/>
    <w:tmpl w:val="B440963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206749E"/>
    <w:multiLevelType w:val="hybridMultilevel"/>
    <w:tmpl w:val="511AE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37E59"/>
    <w:multiLevelType w:val="hybridMultilevel"/>
    <w:tmpl w:val="BCD4B3C2"/>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4">
    <w:nsid w:val="382F1102"/>
    <w:multiLevelType w:val="hybridMultilevel"/>
    <w:tmpl w:val="B7DE3CD4"/>
    <w:lvl w:ilvl="0" w:tplc="30C8E5F2">
      <w:start w:val="1"/>
      <w:numFmt w:val="decimal"/>
      <w:lvlText w:val="%1."/>
      <w:lvlJc w:val="left"/>
      <w:pPr>
        <w:ind w:left="840" w:hanging="360"/>
      </w:pPr>
      <w:rPr>
        <w:rFonts w:hint="default"/>
      </w:rPr>
    </w:lvl>
    <w:lvl w:ilvl="1" w:tplc="04100019">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15">
    <w:nsid w:val="3D860118"/>
    <w:multiLevelType w:val="hybridMultilevel"/>
    <w:tmpl w:val="6E3EBAE0"/>
    <w:lvl w:ilvl="0" w:tplc="D682CF9C">
      <w:start w:val="1"/>
      <w:numFmt w:val="lowerLetter"/>
      <w:lvlText w:val="%1)"/>
      <w:lvlJc w:val="left"/>
      <w:pPr>
        <w:ind w:left="705" w:hanging="705"/>
      </w:pPr>
      <w:rPr>
        <w:rFonts w:ascii="Book Antiqua" w:eastAsiaTheme="minorHAnsi" w:hAnsi="Book Antiqua" w:cs="Book Antiqua" w:hint="default"/>
        <w:i w:val="0"/>
        <w:strike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3F1675E1"/>
    <w:multiLevelType w:val="hybridMultilevel"/>
    <w:tmpl w:val="1932FE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56858FF"/>
    <w:multiLevelType w:val="hybridMultilevel"/>
    <w:tmpl w:val="3D9CFACA"/>
    <w:lvl w:ilvl="0" w:tplc="BE72B04A">
      <w:start w:val="1"/>
      <w:numFmt w:val="lowerLetter"/>
      <w:lvlText w:val="%1."/>
      <w:lvlJc w:val="left"/>
      <w:pPr>
        <w:ind w:left="1580"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8">
    <w:nsid w:val="47D90CCC"/>
    <w:multiLevelType w:val="hybridMultilevel"/>
    <w:tmpl w:val="C576C558"/>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897182E"/>
    <w:multiLevelType w:val="hybridMultilevel"/>
    <w:tmpl w:val="B0C02F1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9D817BB"/>
    <w:multiLevelType w:val="hybridMultilevel"/>
    <w:tmpl w:val="0D2A657E"/>
    <w:lvl w:ilvl="0" w:tplc="FA24BC88">
      <w:start w:val="1"/>
      <w:numFmt w:val="bullet"/>
      <w:lvlText w:val="-"/>
      <w:lvlJc w:val="left"/>
      <w:pPr>
        <w:ind w:left="783" w:hanging="269"/>
      </w:pPr>
      <w:rPr>
        <w:rFonts w:ascii="Garamond" w:eastAsia="Garamond" w:hAnsi="Garamond" w:hint="default"/>
        <w:sz w:val="22"/>
        <w:szCs w:val="22"/>
      </w:rPr>
    </w:lvl>
    <w:lvl w:ilvl="1" w:tplc="3614EC02">
      <w:start w:val="1"/>
      <w:numFmt w:val="bullet"/>
      <w:lvlText w:val="•"/>
      <w:lvlJc w:val="left"/>
      <w:pPr>
        <w:ind w:left="961" w:hanging="269"/>
      </w:pPr>
      <w:rPr>
        <w:rFonts w:hint="default"/>
      </w:rPr>
    </w:lvl>
    <w:lvl w:ilvl="2" w:tplc="8C9EF518">
      <w:start w:val="1"/>
      <w:numFmt w:val="bullet"/>
      <w:lvlText w:val="•"/>
      <w:lvlJc w:val="left"/>
      <w:pPr>
        <w:ind w:left="1946" w:hanging="269"/>
      </w:pPr>
      <w:rPr>
        <w:rFonts w:hint="default"/>
      </w:rPr>
    </w:lvl>
    <w:lvl w:ilvl="3" w:tplc="3CEA6606">
      <w:start w:val="1"/>
      <w:numFmt w:val="bullet"/>
      <w:lvlText w:val="•"/>
      <w:lvlJc w:val="left"/>
      <w:pPr>
        <w:ind w:left="2931" w:hanging="269"/>
      </w:pPr>
      <w:rPr>
        <w:rFonts w:hint="default"/>
      </w:rPr>
    </w:lvl>
    <w:lvl w:ilvl="4" w:tplc="697E9920">
      <w:start w:val="1"/>
      <w:numFmt w:val="bullet"/>
      <w:lvlText w:val="•"/>
      <w:lvlJc w:val="left"/>
      <w:pPr>
        <w:ind w:left="3916" w:hanging="269"/>
      </w:pPr>
      <w:rPr>
        <w:rFonts w:hint="default"/>
      </w:rPr>
    </w:lvl>
    <w:lvl w:ilvl="5" w:tplc="EDC0A2F6">
      <w:start w:val="1"/>
      <w:numFmt w:val="bullet"/>
      <w:lvlText w:val="•"/>
      <w:lvlJc w:val="left"/>
      <w:pPr>
        <w:ind w:left="4901" w:hanging="269"/>
      </w:pPr>
      <w:rPr>
        <w:rFonts w:hint="default"/>
      </w:rPr>
    </w:lvl>
    <w:lvl w:ilvl="6" w:tplc="34C01216">
      <w:start w:val="1"/>
      <w:numFmt w:val="bullet"/>
      <w:lvlText w:val="•"/>
      <w:lvlJc w:val="left"/>
      <w:pPr>
        <w:ind w:left="5886" w:hanging="269"/>
      </w:pPr>
      <w:rPr>
        <w:rFonts w:hint="default"/>
      </w:rPr>
    </w:lvl>
    <w:lvl w:ilvl="7" w:tplc="32925234">
      <w:start w:val="1"/>
      <w:numFmt w:val="bullet"/>
      <w:lvlText w:val="•"/>
      <w:lvlJc w:val="left"/>
      <w:pPr>
        <w:ind w:left="6871" w:hanging="269"/>
      </w:pPr>
      <w:rPr>
        <w:rFonts w:hint="default"/>
      </w:rPr>
    </w:lvl>
    <w:lvl w:ilvl="8" w:tplc="EDAA4638">
      <w:start w:val="1"/>
      <w:numFmt w:val="bullet"/>
      <w:lvlText w:val="•"/>
      <w:lvlJc w:val="left"/>
      <w:pPr>
        <w:ind w:left="7856" w:hanging="269"/>
      </w:pPr>
      <w:rPr>
        <w:rFonts w:hint="default"/>
      </w:rPr>
    </w:lvl>
  </w:abstractNum>
  <w:abstractNum w:abstractNumId="21">
    <w:nsid w:val="49FC0974"/>
    <w:multiLevelType w:val="hybridMultilevel"/>
    <w:tmpl w:val="942E1942"/>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4BC044D8"/>
    <w:multiLevelType w:val="hybridMultilevel"/>
    <w:tmpl w:val="B9F20E16"/>
    <w:lvl w:ilvl="0" w:tplc="C4D2365E">
      <w:start w:val="8"/>
      <w:numFmt w:val="upperRoman"/>
      <w:lvlText w:val="%1."/>
      <w:lvlJc w:val="left"/>
      <w:pPr>
        <w:ind w:left="113" w:hanging="574"/>
      </w:pPr>
      <w:rPr>
        <w:rFonts w:ascii="Times New Roman" w:eastAsia="Times New Roman" w:hAnsi="Times New Roman" w:hint="default"/>
        <w:b/>
        <w:bCs/>
        <w:spacing w:val="-1"/>
        <w:sz w:val="24"/>
        <w:szCs w:val="24"/>
      </w:rPr>
    </w:lvl>
    <w:lvl w:ilvl="1" w:tplc="1C2891D8">
      <w:start w:val="1"/>
      <w:numFmt w:val="bullet"/>
      <w:lvlText w:val="•"/>
      <w:lvlJc w:val="left"/>
      <w:pPr>
        <w:ind w:left="1088" w:hanging="574"/>
      </w:pPr>
      <w:rPr>
        <w:rFonts w:hint="default"/>
      </w:rPr>
    </w:lvl>
    <w:lvl w:ilvl="2" w:tplc="829ABC14">
      <w:start w:val="1"/>
      <w:numFmt w:val="bullet"/>
      <w:lvlText w:val="•"/>
      <w:lvlJc w:val="left"/>
      <w:pPr>
        <w:ind w:left="2063" w:hanging="574"/>
      </w:pPr>
      <w:rPr>
        <w:rFonts w:hint="default"/>
      </w:rPr>
    </w:lvl>
    <w:lvl w:ilvl="3" w:tplc="C7BC2592">
      <w:start w:val="1"/>
      <w:numFmt w:val="bullet"/>
      <w:lvlText w:val="•"/>
      <w:lvlJc w:val="left"/>
      <w:pPr>
        <w:ind w:left="3039" w:hanging="574"/>
      </w:pPr>
      <w:rPr>
        <w:rFonts w:hint="default"/>
      </w:rPr>
    </w:lvl>
    <w:lvl w:ilvl="4" w:tplc="A4803908">
      <w:start w:val="1"/>
      <w:numFmt w:val="bullet"/>
      <w:lvlText w:val="•"/>
      <w:lvlJc w:val="left"/>
      <w:pPr>
        <w:ind w:left="4014" w:hanging="574"/>
      </w:pPr>
      <w:rPr>
        <w:rFonts w:hint="default"/>
      </w:rPr>
    </w:lvl>
    <w:lvl w:ilvl="5" w:tplc="6E96115E">
      <w:start w:val="1"/>
      <w:numFmt w:val="bullet"/>
      <w:lvlText w:val="•"/>
      <w:lvlJc w:val="left"/>
      <w:pPr>
        <w:ind w:left="4989" w:hanging="574"/>
      </w:pPr>
      <w:rPr>
        <w:rFonts w:hint="default"/>
      </w:rPr>
    </w:lvl>
    <w:lvl w:ilvl="6" w:tplc="8FE4CADE">
      <w:start w:val="1"/>
      <w:numFmt w:val="bullet"/>
      <w:lvlText w:val="•"/>
      <w:lvlJc w:val="left"/>
      <w:pPr>
        <w:ind w:left="5965" w:hanging="574"/>
      </w:pPr>
      <w:rPr>
        <w:rFonts w:hint="default"/>
      </w:rPr>
    </w:lvl>
    <w:lvl w:ilvl="7" w:tplc="6338B0E8">
      <w:start w:val="1"/>
      <w:numFmt w:val="bullet"/>
      <w:lvlText w:val="•"/>
      <w:lvlJc w:val="left"/>
      <w:pPr>
        <w:ind w:left="6940" w:hanging="574"/>
      </w:pPr>
      <w:rPr>
        <w:rFonts w:hint="default"/>
      </w:rPr>
    </w:lvl>
    <w:lvl w:ilvl="8" w:tplc="631C80F0">
      <w:start w:val="1"/>
      <w:numFmt w:val="bullet"/>
      <w:lvlText w:val="•"/>
      <w:lvlJc w:val="left"/>
      <w:pPr>
        <w:ind w:left="7915" w:hanging="574"/>
      </w:pPr>
      <w:rPr>
        <w:rFonts w:hint="default"/>
      </w:rPr>
    </w:lvl>
  </w:abstractNum>
  <w:abstractNum w:abstractNumId="23">
    <w:nsid w:val="4D7D0A4D"/>
    <w:multiLevelType w:val="hybridMultilevel"/>
    <w:tmpl w:val="CCBAA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8A7B4F"/>
    <w:multiLevelType w:val="hybridMultilevel"/>
    <w:tmpl w:val="96CA3BBE"/>
    <w:lvl w:ilvl="0" w:tplc="0410000F">
      <w:start w:val="1"/>
      <w:numFmt w:val="decimal"/>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nsid w:val="4F87230F"/>
    <w:multiLevelType w:val="hybridMultilevel"/>
    <w:tmpl w:val="4EA8DAE0"/>
    <w:lvl w:ilvl="0" w:tplc="9CFE6526">
      <w:start w:val="5"/>
      <w:numFmt w:val="bullet"/>
      <w:lvlText w:val="-"/>
      <w:lvlJc w:val="left"/>
      <w:pPr>
        <w:ind w:left="360" w:hanging="360"/>
      </w:pPr>
      <w:rPr>
        <w:rFonts w:ascii="Calibri" w:eastAsia="Times New Roman" w:hAnsi="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26">
    <w:nsid w:val="52926710"/>
    <w:multiLevelType w:val="hybridMultilevel"/>
    <w:tmpl w:val="26447A2A"/>
    <w:lvl w:ilvl="0" w:tplc="F01CF052">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cs="Wingdings" w:hint="default"/>
      </w:rPr>
    </w:lvl>
    <w:lvl w:ilvl="3" w:tplc="04100001" w:tentative="1">
      <w:start w:val="1"/>
      <w:numFmt w:val="bullet"/>
      <w:lvlText w:val=""/>
      <w:lvlJc w:val="left"/>
      <w:pPr>
        <w:ind w:left="3447" w:hanging="360"/>
      </w:pPr>
      <w:rPr>
        <w:rFonts w:ascii="Symbol" w:hAnsi="Symbol" w:cs="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cs="Wingdings" w:hint="default"/>
      </w:rPr>
    </w:lvl>
    <w:lvl w:ilvl="6" w:tplc="04100001" w:tentative="1">
      <w:start w:val="1"/>
      <w:numFmt w:val="bullet"/>
      <w:lvlText w:val=""/>
      <w:lvlJc w:val="left"/>
      <w:pPr>
        <w:ind w:left="5607" w:hanging="360"/>
      </w:pPr>
      <w:rPr>
        <w:rFonts w:ascii="Symbol" w:hAnsi="Symbol" w:cs="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cs="Wingdings" w:hint="default"/>
      </w:rPr>
    </w:lvl>
  </w:abstractNum>
  <w:abstractNum w:abstractNumId="27">
    <w:nsid w:val="533C5F04"/>
    <w:multiLevelType w:val="hybridMultilevel"/>
    <w:tmpl w:val="DC8EC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4156908"/>
    <w:multiLevelType w:val="hybridMultilevel"/>
    <w:tmpl w:val="9A3EB806"/>
    <w:lvl w:ilvl="0" w:tplc="04100011">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91079F6"/>
    <w:multiLevelType w:val="hybridMultilevel"/>
    <w:tmpl w:val="30B4D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B1F0648"/>
    <w:multiLevelType w:val="hybridMultilevel"/>
    <w:tmpl w:val="C444FAE2"/>
    <w:lvl w:ilvl="0" w:tplc="B01E17EE">
      <w:start w:val="1"/>
      <w:numFmt w:val="upperRoman"/>
      <w:lvlText w:val="%1."/>
      <w:lvlJc w:val="right"/>
      <w:pPr>
        <w:ind w:left="720" w:hanging="360"/>
      </w:pPr>
      <w:rPr>
        <w:b/>
        <w:bCs/>
      </w:rPr>
    </w:lvl>
    <w:lvl w:ilvl="1" w:tplc="04100001">
      <w:start w:val="1"/>
      <w:numFmt w:val="bullet"/>
      <w:lvlText w:val=""/>
      <w:lvlJc w:val="left"/>
      <w:pPr>
        <w:ind w:left="1440" w:hanging="360"/>
      </w:pPr>
      <w:rPr>
        <w:rFonts w:ascii="Symbol" w:hAnsi="Symbol" w:cs="Symbol" w:hint="default"/>
        <w:b/>
        <w:bCs/>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BA87C76"/>
    <w:multiLevelType w:val="hybridMultilevel"/>
    <w:tmpl w:val="091E1DB0"/>
    <w:lvl w:ilvl="0" w:tplc="04100001">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C2D6D3A"/>
    <w:multiLevelType w:val="hybridMultilevel"/>
    <w:tmpl w:val="3D9CFACA"/>
    <w:lvl w:ilvl="0" w:tplc="BE72B04A">
      <w:start w:val="1"/>
      <w:numFmt w:val="lowerLetter"/>
      <w:lvlText w:val="%1."/>
      <w:lvlJc w:val="left"/>
      <w:pPr>
        <w:ind w:left="1580"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nsid w:val="5CB96501"/>
    <w:multiLevelType w:val="hybridMultilevel"/>
    <w:tmpl w:val="8102A5D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CFC0A5E"/>
    <w:multiLevelType w:val="hybridMultilevel"/>
    <w:tmpl w:val="20A487C4"/>
    <w:lvl w:ilvl="0" w:tplc="7026E5E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D7342E3"/>
    <w:multiLevelType w:val="hybridMultilevel"/>
    <w:tmpl w:val="81D67D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7">
    <w:nsid w:val="65385474"/>
    <w:multiLevelType w:val="hybridMultilevel"/>
    <w:tmpl w:val="4E92A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6AB6AF4"/>
    <w:multiLevelType w:val="hybridMultilevel"/>
    <w:tmpl w:val="9C18BDEA"/>
    <w:lvl w:ilvl="0" w:tplc="F01CF052">
      <w:numFmt w:val="bullet"/>
      <w:lvlText w:val="-"/>
      <w:lvlJc w:val="left"/>
      <w:pPr>
        <w:ind w:left="502" w:hanging="360"/>
      </w:pPr>
      <w:rPr>
        <w:rFonts w:ascii="Times New Roman" w:eastAsia="Times New Roman" w:hAnsi="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cs="Wingdings" w:hint="default"/>
      </w:rPr>
    </w:lvl>
    <w:lvl w:ilvl="3" w:tplc="04100001" w:tentative="1">
      <w:start w:val="1"/>
      <w:numFmt w:val="bullet"/>
      <w:lvlText w:val=""/>
      <w:lvlJc w:val="left"/>
      <w:pPr>
        <w:ind w:left="2662" w:hanging="360"/>
      </w:pPr>
      <w:rPr>
        <w:rFonts w:ascii="Symbol" w:hAnsi="Symbol" w:cs="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cs="Wingdings" w:hint="default"/>
      </w:rPr>
    </w:lvl>
    <w:lvl w:ilvl="6" w:tplc="04100001" w:tentative="1">
      <w:start w:val="1"/>
      <w:numFmt w:val="bullet"/>
      <w:lvlText w:val=""/>
      <w:lvlJc w:val="left"/>
      <w:pPr>
        <w:ind w:left="4822" w:hanging="360"/>
      </w:pPr>
      <w:rPr>
        <w:rFonts w:ascii="Symbol" w:hAnsi="Symbol" w:cs="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cs="Wingdings" w:hint="default"/>
      </w:rPr>
    </w:lvl>
  </w:abstractNum>
  <w:abstractNum w:abstractNumId="39">
    <w:nsid w:val="66E10302"/>
    <w:multiLevelType w:val="hybridMultilevel"/>
    <w:tmpl w:val="66E6E31A"/>
    <w:lvl w:ilvl="0" w:tplc="04100001">
      <w:start w:val="1"/>
      <w:numFmt w:val="bullet"/>
      <w:lvlText w:val=""/>
      <w:lvlJc w:val="left"/>
      <w:pPr>
        <w:ind w:left="840" w:hanging="360"/>
      </w:pPr>
      <w:rPr>
        <w:rFonts w:ascii="Symbol" w:hAnsi="Symbol" w:hint="default"/>
      </w:rPr>
    </w:lvl>
    <w:lvl w:ilvl="1" w:tplc="04100019">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40">
    <w:nsid w:val="69581A11"/>
    <w:multiLevelType w:val="hybridMultilevel"/>
    <w:tmpl w:val="6616D9F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1">
    <w:nsid w:val="6E190334"/>
    <w:multiLevelType w:val="hybridMultilevel"/>
    <w:tmpl w:val="019E8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5081664"/>
    <w:multiLevelType w:val="hybridMultilevel"/>
    <w:tmpl w:val="1734AB06"/>
    <w:lvl w:ilvl="0" w:tplc="0410000F">
      <w:start w:val="1"/>
      <w:numFmt w:val="decimal"/>
      <w:lvlText w:val="%1."/>
      <w:lvlJc w:val="left"/>
      <w:pPr>
        <w:ind w:left="360" w:hanging="360"/>
      </w:pPr>
      <w:rPr>
        <w:rFonts w:hint="default"/>
      </w:rPr>
    </w:lvl>
    <w:lvl w:ilvl="1" w:tplc="729A09CA">
      <w:start w:val="1"/>
      <w:numFmt w:val="decimal"/>
      <w:lvlText w:val="%2."/>
      <w:lvlJc w:val="left"/>
      <w:pPr>
        <w:ind w:left="1080" w:hanging="360"/>
      </w:pPr>
      <w:rPr>
        <w:rFonts w:hint="default"/>
      </w:rPr>
    </w:lvl>
    <w:lvl w:ilvl="2" w:tplc="819EEA4E">
      <w:start w:val="1"/>
      <w:numFmt w:val="lowerLetter"/>
      <w:lvlText w:val="%3."/>
      <w:lvlJc w:val="left"/>
      <w:pPr>
        <w:ind w:left="1800" w:hanging="360"/>
      </w:pPr>
      <w:rPr>
        <w:rFonts w:hint="default"/>
      </w:rPr>
    </w:lvl>
    <w:lvl w:ilvl="3" w:tplc="9CFE6526">
      <w:start w:val="5"/>
      <w:numFmt w:val="bullet"/>
      <w:lvlText w:val="-"/>
      <w:lvlJc w:val="left"/>
      <w:pPr>
        <w:ind w:left="2520" w:hanging="360"/>
      </w:pPr>
      <w:rPr>
        <w:rFonts w:ascii="Calibri" w:eastAsia="Times New Roman" w:hAnsi="Calibri"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43">
    <w:nsid w:val="774868FE"/>
    <w:multiLevelType w:val="hybridMultilevel"/>
    <w:tmpl w:val="652016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89135DE"/>
    <w:multiLevelType w:val="hybridMultilevel"/>
    <w:tmpl w:val="88662382"/>
    <w:lvl w:ilvl="0" w:tplc="04100015">
      <w:start w:val="1"/>
      <w:numFmt w:val="upperLetter"/>
      <w:lvlText w:val="%1."/>
      <w:lvlJc w:val="left"/>
      <w:pPr>
        <w:ind w:left="720" w:hanging="360"/>
      </w:pPr>
    </w:lvl>
    <w:lvl w:ilvl="1" w:tplc="61F8F340">
      <w:start w:val="1"/>
      <w:numFmt w:val="upperLetter"/>
      <w:lvlText w:val="%2."/>
      <w:lvlJc w:val="left"/>
      <w:pPr>
        <w:ind w:left="107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38"/>
  </w:num>
  <w:num w:numId="3">
    <w:abstractNumId w:val="24"/>
  </w:num>
  <w:num w:numId="4">
    <w:abstractNumId w:val="8"/>
  </w:num>
  <w:num w:numId="5">
    <w:abstractNumId w:val="26"/>
  </w:num>
  <w:num w:numId="6">
    <w:abstractNumId w:val="16"/>
  </w:num>
  <w:num w:numId="7">
    <w:abstractNumId w:val="25"/>
  </w:num>
  <w:num w:numId="8">
    <w:abstractNumId w:val="31"/>
  </w:num>
  <w:num w:numId="9">
    <w:abstractNumId w:val="30"/>
  </w:num>
  <w:num w:numId="10">
    <w:abstractNumId w:val="4"/>
  </w:num>
  <w:num w:numId="11">
    <w:abstractNumId w:val="28"/>
  </w:num>
  <w:num w:numId="12">
    <w:abstractNumId w:val="35"/>
  </w:num>
  <w:num w:numId="13">
    <w:abstractNumId w:val="43"/>
  </w:num>
  <w:num w:numId="14">
    <w:abstractNumId w:val="13"/>
  </w:num>
  <w:num w:numId="15">
    <w:abstractNumId w:val="42"/>
  </w:num>
  <w:num w:numId="16">
    <w:abstractNumId w:val="33"/>
  </w:num>
  <w:num w:numId="17">
    <w:abstractNumId w:val="40"/>
  </w:num>
  <w:num w:numId="18">
    <w:abstractNumId w:val="32"/>
  </w:num>
  <w:num w:numId="19">
    <w:abstractNumId w:val="17"/>
  </w:num>
  <w:num w:numId="20">
    <w:abstractNumId w:val="23"/>
  </w:num>
  <w:num w:numId="21">
    <w:abstractNumId w:val="10"/>
  </w:num>
  <w:num w:numId="22">
    <w:abstractNumId w:val="15"/>
  </w:num>
  <w:num w:numId="23">
    <w:abstractNumId w:val="39"/>
  </w:num>
  <w:num w:numId="24">
    <w:abstractNumId w:val="2"/>
  </w:num>
  <w:num w:numId="25">
    <w:abstractNumId w:val="19"/>
  </w:num>
  <w:num w:numId="26">
    <w:abstractNumId w:val="44"/>
  </w:num>
  <w:num w:numId="27">
    <w:abstractNumId w:val="9"/>
  </w:num>
  <w:num w:numId="28">
    <w:abstractNumId w:val="18"/>
  </w:num>
  <w:num w:numId="29">
    <w:abstractNumId w:val="21"/>
  </w:num>
  <w:num w:numId="30">
    <w:abstractNumId w:val="6"/>
  </w:num>
  <w:num w:numId="31">
    <w:abstractNumId w:val="36"/>
  </w:num>
  <w:num w:numId="32">
    <w:abstractNumId w:val="1"/>
  </w:num>
  <w:num w:numId="33">
    <w:abstractNumId w:val="41"/>
  </w:num>
  <w:num w:numId="34">
    <w:abstractNumId w:val="3"/>
  </w:num>
  <w:num w:numId="35">
    <w:abstractNumId w:val="5"/>
  </w:num>
  <w:num w:numId="36">
    <w:abstractNumId w:val="20"/>
  </w:num>
  <w:num w:numId="37">
    <w:abstractNumId w:val="22"/>
  </w:num>
  <w:num w:numId="38">
    <w:abstractNumId w:val="11"/>
  </w:num>
  <w:num w:numId="39">
    <w:abstractNumId w:val="34"/>
  </w:num>
  <w:num w:numId="40">
    <w:abstractNumId w:val="7"/>
  </w:num>
  <w:num w:numId="41">
    <w:abstractNumId w:val="29"/>
  </w:num>
  <w:num w:numId="42">
    <w:abstractNumId w:val="37"/>
  </w:num>
  <w:num w:numId="43">
    <w:abstractNumId w:val="12"/>
  </w:num>
  <w:num w:numId="44">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08"/>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4A3C"/>
    <w:rsid w:val="00003571"/>
    <w:rsid w:val="00004A75"/>
    <w:rsid w:val="00005030"/>
    <w:rsid w:val="000076AE"/>
    <w:rsid w:val="00010F07"/>
    <w:rsid w:val="00011BCF"/>
    <w:rsid w:val="00012104"/>
    <w:rsid w:val="00013AE1"/>
    <w:rsid w:val="00016997"/>
    <w:rsid w:val="00017379"/>
    <w:rsid w:val="00020846"/>
    <w:rsid w:val="000209E4"/>
    <w:rsid w:val="000215E7"/>
    <w:rsid w:val="000231CC"/>
    <w:rsid w:val="000235C1"/>
    <w:rsid w:val="00023AAF"/>
    <w:rsid w:val="000243F8"/>
    <w:rsid w:val="00032136"/>
    <w:rsid w:val="0003395C"/>
    <w:rsid w:val="00037722"/>
    <w:rsid w:val="00040954"/>
    <w:rsid w:val="0004280D"/>
    <w:rsid w:val="000436FA"/>
    <w:rsid w:val="0004459C"/>
    <w:rsid w:val="00045278"/>
    <w:rsid w:val="000473A9"/>
    <w:rsid w:val="000527CA"/>
    <w:rsid w:val="000571D8"/>
    <w:rsid w:val="000809BE"/>
    <w:rsid w:val="000830C9"/>
    <w:rsid w:val="0008442D"/>
    <w:rsid w:val="00086978"/>
    <w:rsid w:val="00087CCC"/>
    <w:rsid w:val="00093E74"/>
    <w:rsid w:val="00094B94"/>
    <w:rsid w:val="000A28CC"/>
    <w:rsid w:val="000A34A9"/>
    <w:rsid w:val="000A56F0"/>
    <w:rsid w:val="000A7797"/>
    <w:rsid w:val="000B2338"/>
    <w:rsid w:val="000B5BA1"/>
    <w:rsid w:val="000B5E37"/>
    <w:rsid w:val="000B628B"/>
    <w:rsid w:val="000B692C"/>
    <w:rsid w:val="000C4610"/>
    <w:rsid w:val="000C6C01"/>
    <w:rsid w:val="000C6EC6"/>
    <w:rsid w:val="000D12E9"/>
    <w:rsid w:val="000D4A8E"/>
    <w:rsid w:val="000D5D97"/>
    <w:rsid w:val="000E1494"/>
    <w:rsid w:val="000E42DB"/>
    <w:rsid w:val="000E6FC8"/>
    <w:rsid w:val="000E7716"/>
    <w:rsid w:val="000F0248"/>
    <w:rsid w:val="000F1241"/>
    <w:rsid w:val="0010169D"/>
    <w:rsid w:val="00103A39"/>
    <w:rsid w:val="001045E5"/>
    <w:rsid w:val="001070F0"/>
    <w:rsid w:val="001070FF"/>
    <w:rsid w:val="001130C0"/>
    <w:rsid w:val="001159EF"/>
    <w:rsid w:val="00115D0C"/>
    <w:rsid w:val="001173C2"/>
    <w:rsid w:val="00117605"/>
    <w:rsid w:val="00122F10"/>
    <w:rsid w:val="00122FFB"/>
    <w:rsid w:val="00123EF4"/>
    <w:rsid w:val="00126C96"/>
    <w:rsid w:val="00126E00"/>
    <w:rsid w:val="00127A57"/>
    <w:rsid w:val="0013566E"/>
    <w:rsid w:val="00137244"/>
    <w:rsid w:val="00141CB5"/>
    <w:rsid w:val="001439B7"/>
    <w:rsid w:val="00143E8B"/>
    <w:rsid w:val="00144BA1"/>
    <w:rsid w:val="00145FD1"/>
    <w:rsid w:val="00147BF1"/>
    <w:rsid w:val="001502D6"/>
    <w:rsid w:val="00151275"/>
    <w:rsid w:val="00152465"/>
    <w:rsid w:val="0015256D"/>
    <w:rsid w:val="00155502"/>
    <w:rsid w:val="001611DA"/>
    <w:rsid w:val="00163647"/>
    <w:rsid w:val="00164027"/>
    <w:rsid w:val="00164373"/>
    <w:rsid w:val="001644CE"/>
    <w:rsid w:val="001650DF"/>
    <w:rsid w:val="001663C4"/>
    <w:rsid w:val="0017097C"/>
    <w:rsid w:val="001712BA"/>
    <w:rsid w:val="00176F01"/>
    <w:rsid w:val="00176F6E"/>
    <w:rsid w:val="001830CF"/>
    <w:rsid w:val="00183C75"/>
    <w:rsid w:val="00184C62"/>
    <w:rsid w:val="001853B8"/>
    <w:rsid w:val="00186089"/>
    <w:rsid w:val="001870C7"/>
    <w:rsid w:val="00193915"/>
    <w:rsid w:val="00194430"/>
    <w:rsid w:val="001963E1"/>
    <w:rsid w:val="001A1891"/>
    <w:rsid w:val="001A36D1"/>
    <w:rsid w:val="001A4C49"/>
    <w:rsid w:val="001A5E9A"/>
    <w:rsid w:val="001A5FED"/>
    <w:rsid w:val="001A68D3"/>
    <w:rsid w:val="001B09F2"/>
    <w:rsid w:val="001B7ABE"/>
    <w:rsid w:val="001C728E"/>
    <w:rsid w:val="001C7A93"/>
    <w:rsid w:val="001C7EC4"/>
    <w:rsid w:val="001D7A20"/>
    <w:rsid w:val="001D7BD9"/>
    <w:rsid w:val="001E14A1"/>
    <w:rsid w:val="001E2E61"/>
    <w:rsid w:val="001E338B"/>
    <w:rsid w:val="001E563A"/>
    <w:rsid w:val="001E5950"/>
    <w:rsid w:val="001F2FD2"/>
    <w:rsid w:val="001F360E"/>
    <w:rsid w:val="001F36DB"/>
    <w:rsid w:val="001F5910"/>
    <w:rsid w:val="00211473"/>
    <w:rsid w:val="002124B4"/>
    <w:rsid w:val="0021449F"/>
    <w:rsid w:val="00214CF4"/>
    <w:rsid w:val="00214FCD"/>
    <w:rsid w:val="0021699E"/>
    <w:rsid w:val="00221D10"/>
    <w:rsid w:val="00222A44"/>
    <w:rsid w:val="002243B0"/>
    <w:rsid w:val="00227B2A"/>
    <w:rsid w:val="00233853"/>
    <w:rsid w:val="00234509"/>
    <w:rsid w:val="00235CF5"/>
    <w:rsid w:val="00236F8E"/>
    <w:rsid w:val="0024070D"/>
    <w:rsid w:val="00240E85"/>
    <w:rsid w:val="00242BB3"/>
    <w:rsid w:val="00250CC7"/>
    <w:rsid w:val="00251B6F"/>
    <w:rsid w:val="002635E4"/>
    <w:rsid w:val="00263D82"/>
    <w:rsid w:val="00264C5B"/>
    <w:rsid w:val="002670A3"/>
    <w:rsid w:val="00267313"/>
    <w:rsid w:val="00270284"/>
    <w:rsid w:val="00285004"/>
    <w:rsid w:val="0029657F"/>
    <w:rsid w:val="0029775F"/>
    <w:rsid w:val="002A0456"/>
    <w:rsid w:val="002A104A"/>
    <w:rsid w:val="002A39F1"/>
    <w:rsid w:val="002A4C5E"/>
    <w:rsid w:val="002B4A84"/>
    <w:rsid w:val="002B7C25"/>
    <w:rsid w:val="002C0F3F"/>
    <w:rsid w:val="002C5744"/>
    <w:rsid w:val="002D6BD8"/>
    <w:rsid w:val="002E01D0"/>
    <w:rsid w:val="002E0794"/>
    <w:rsid w:val="002E3296"/>
    <w:rsid w:val="002E338D"/>
    <w:rsid w:val="002F0952"/>
    <w:rsid w:val="002F1409"/>
    <w:rsid w:val="002F2140"/>
    <w:rsid w:val="002F4A3C"/>
    <w:rsid w:val="002F5944"/>
    <w:rsid w:val="0030176F"/>
    <w:rsid w:val="00302B73"/>
    <w:rsid w:val="0030361A"/>
    <w:rsid w:val="00305D87"/>
    <w:rsid w:val="0030612D"/>
    <w:rsid w:val="00310017"/>
    <w:rsid w:val="0032017D"/>
    <w:rsid w:val="00323E8F"/>
    <w:rsid w:val="003242DC"/>
    <w:rsid w:val="00334DBB"/>
    <w:rsid w:val="00343787"/>
    <w:rsid w:val="00344807"/>
    <w:rsid w:val="00345732"/>
    <w:rsid w:val="00346C43"/>
    <w:rsid w:val="003507AB"/>
    <w:rsid w:val="00350DF5"/>
    <w:rsid w:val="003516F1"/>
    <w:rsid w:val="003543D0"/>
    <w:rsid w:val="003552BE"/>
    <w:rsid w:val="00356B0E"/>
    <w:rsid w:val="00360FB8"/>
    <w:rsid w:val="003625D2"/>
    <w:rsid w:val="003635ED"/>
    <w:rsid w:val="00363D80"/>
    <w:rsid w:val="00363DB0"/>
    <w:rsid w:val="003649B4"/>
    <w:rsid w:val="0036536A"/>
    <w:rsid w:val="00372302"/>
    <w:rsid w:val="00372B7F"/>
    <w:rsid w:val="00373EBE"/>
    <w:rsid w:val="00374454"/>
    <w:rsid w:val="00374C63"/>
    <w:rsid w:val="00377F38"/>
    <w:rsid w:val="00381049"/>
    <w:rsid w:val="003820E5"/>
    <w:rsid w:val="0038781F"/>
    <w:rsid w:val="00392123"/>
    <w:rsid w:val="00397B02"/>
    <w:rsid w:val="003A035F"/>
    <w:rsid w:val="003A4312"/>
    <w:rsid w:val="003B1FB1"/>
    <w:rsid w:val="003B214E"/>
    <w:rsid w:val="003B40E7"/>
    <w:rsid w:val="003B4C4A"/>
    <w:rsid w:val="003B658E"/>
    <w:rsid w:val="003B7EAB"/>
    <w:rsid w:val="003C0429"/>
    <w:rsid w:val="003C1916"/>
    <w:rsid w:val="003C4EBD"/>
    <w:rsid w:val="003C7E36"/>
    <w:rsid w:val="003D706D"/>
    <w:rsid w:val="003E0E87"/>
    <w:rsid w:val="003E1771"/>
    <w:rsid w:val="003E46E9"/>
    <w:rsid w:val="003F0CC1"/>
    <w:rsid w:val="003F228F"/>
    <w:rsid w:val="003F2BBD"/>
    <w:rsid w:val="003F430E"/>
    <w:rsid w:val="003F6745"/>
    <w:rsid w:val="004001EC"/>
    <w:rsid w:val="00402B19"/>
    <w:rsid w:val="00404D64"/>
    <w:rsid w:val="00405551"/>
    <w:rsid w:val="00413919"/>
    <w:rsid w:val="00423139"/>
    <w:rsid w:val="004246D9"/>
    <w:rsid w:val="0043074A"/>
    <w:rsid w:val="00435C83"/>
    <w:rsid w:val="00437807"/>
    <w:rsid w:val="00441648"/>
    <w:rsid w:val="00441F93"/>
    <w:rsid w:val="00451091"/>
    <w:rsid w:val="00451581"/>
    <w:rsid w:val="004529CC"/>
    <w:rsid w:val="00455359"/>
    <w:rsid w:val="00457F3B"/>
    <w:rsid w:val="00460D0C"/>
    <w:rsid w:val="00462239"/>
    <w:rsid w:val="0047034D"/>
    <w:rsid w:val="0047109A"/>
    <w:rsid w:val="0047130B"/>
    <w:rsid w:val="00474701"/>
    <w:rsid w:val="004747A4"/>
    <w:rsid w:val="00475513"/>
    <w:rsid w:val="004812B4"/>
    <w:rsid w:val="004832D1"/>
    <w:rsid w:val="00483702"/>
    <w:rsid w:val="00486959"/>
    <w:rsid w:val="00491E1A"/>
    <w:rsid w:val="00494F5E"/>
    <w:rsid w:val="0049541C"/>
    <w:rsid w:val="0049550C"/>
    <w:rsid w:val="004A4EF5"/>
    <w:rsid w:val="004A686B"/>
    <w:rsid w:val="004A7A3E"/>
    <w:rsid w:val="004B15EB"/>
    <w:rsid w:val="004B1763"/>
    <w:rsid w:val="004B22B9"/>
    <w:rsid w:val="004B5B96"/>
    <w:rsid w:val="004B667B"/>
    <w:rsid w:val="004C2B4F"/>
    <w:rsid w:val="004C3267"/>
    <w:rsid w:val="004C3D13"/>
    <w:rsid w:val="004C450C"/>
    <w:rsid w:val="004C67E5"/>
    <w:rsid w:val="004C74E3"/>
    <w:rsid w:val="004C761E"/>
    <w:rsid w:val="004D3ED3"/>
    <w:rsid w:val="004E1501"/>
    <w:rsid w:val="004E1DD5"/>
    <w:rsid w:val="004E1ED8"/>
    <w:rsid w:val="004E1EF2"/>
    <w:rsid w:val="004E24A7"/>
    <w:rsid w:val="004E7BA3"/>
    <w:rsid w:val="00502388"/>
    <w:rsid w:val="0050475F"/>
    <w:rsid w:val="005048E6"/>
    <w:rsid w:val="00506E16"/>
    <w:rsid w:val="00512524"/>
    <w:rsid w:val="00514CEE"/>
    <w:rsid w:val="00516B37"/>
    <w:rsid w:val="005178AB"/>
    <w:rsid w:val="00517F72"/>
    <w:rsid w:val="00520EFC"/>
    <w:rsid w:val="0052182F"/>
    <w:rsid w:val="00526690"/>
    <w:rsid w:val="005339AA"/>
    <w:rsid w:val="00534CDA"/>
    <w:rsid w:val="00543152"/>
    <w:rsid w:val="005443E4"/>
    <w:rsid w:val="0055323A"/>
    <w:rsid w:val="00554B9D"/>
    <w:rsid w:val="00583ED2"/>
    <w:rsid w:val="005867E8"/>
    <w:rsid w:val="00590007"/>
    <w:rsid w:val="0059349F"/>
    <w:rsid w:val="00594272"/>
    <w:rsid w:val="00594789"/>
    <w:rsid w:val="005A0238"/>
    <w:rsid w:val="005A225B"/>
    <w:rsid w:val="005A3792"/>
    <w:rsid w:val="005A5081"/>
    <w:rsid w:val="005A5688"/>
    <w:rsid w:val="005A5A5D"/>
    <w:rsid w:val="005A748E"/>
    <w:rsid w:val="005B08A0"/>
    <w:rsid w:val="005B12F7"/>
    <w:rsid w:val="005C3532"/>
    <w:rsid w:val="005C4D16"/>
    <w:rsid w:val="005C5B31"/>
    <w:rsid w:val="005D081D"/>
    <w:rsid w:val="005D1D97"/>
    <w:rsid w:val="005D523B"/>
    <w:rsid w:val="005E1D3B"/>
    <w:rsid w:val="005E1E12"/>
    <w:rsid w:val="005E2E5F"/>
    <w:rsid w:val="005E5E1B"/>
    <w:rsid w:val="005F264E"/>
    <w:rsid w:val="005F66B2"/>
    <w:rsid w:val="005F72AC"/>
    <w:rsid w:val="00601B7F"/>
    <w:rsid w:val="006021DB"/>
    <w:rsid w:val="00605904"/>
    <w:rsid w:val="00605EBE"/>
    <w:rsid w:val="00607498"/>
    <w:rsid w:val="0061062E"/>
    <w:rsid w:val="00610D3A"/>
    <w:rsid w:val="00615436"/>
    <w:rsid w:val="00621BF3"/>
    <w:rsid w:val="00621E79"/>
    <w:rsid w:val="0062316E"/>
    <w:rsid w:val="00623DAE"/>
    <w:rsid w:val="00623E46"/>
    <w:rsid w:val="006240BD"/>
    <w:rsid w:val="00625BA4"/>
    <w:rsid w:val="0063124D"/>
    <w:rsid w:val="006343A3"/>
    <w:rsid w:val="00634DF5"/>
    <w:rsid w:val="00635731"/>
    <w:rsid w:val="006379FD"/>
    <w:rsid w:val="00645DCD"/>
    <w:rsid w:val="006464C2"/>
    <w:rsid w:val="00650424"/>
    <w:rsid w:val="00661C47"/>
    <w:rsid w:val="00663621"/>
    <w:rsid w:val="006640B4"/>
    <w:rsid w:val="0066516A"/>
    <w:rsid w:val="006671A2"/>
    <w:rsid w:val="00670640"/>
    <w:rsid w:val="0067599E"/>
    <w:rsid w:val="00675A15"/>
    <w:rsid w:val="006811FB"/>
    <w:rsid w:val="00683E69"/>
    <w:rsid w:val="00685356"/>
    <w:rsid w:val="0069093D"/>
    <w:rsid w:val="00690BAD"/>
    <w:rsid w:val="00692410"/>
    <w:rsid w:val="006927B1"/>
    <w:rsid w:val="0069459D"/>
    <w:rsid w:val="006952F0"/>
    <w:rsid w:val="006A0BC7"/>
    <w:rsid w:val="006A3693"/>
    <w:rsid w:val="006A46E3"/>
    <w:rsid w:val="006A5CC0"/>
    <w:rsid w:val="006B2D5C"/>
    <w:rsid w:val="006B2FA7"/>
    <w:rsid w:val="006B5FAE"/>
    <w:rsid w:val="006B6908"/>
    <w:rsid w:val="006C41DA"/>
    <w:rsid w:val="006C638B"/>
    <w:rsid w:val="006C6C7B"/>
    <w:rsid w:val="006D0540"/>
    <w:rsid w:val="006D1D9D"/>
    <w:rsid w:val="006D5847"/>
    <w:rsid w:val="006D76D8"/>
    <w:rsid w:val="006E2AE5"/>
    <w:rsid w:val="006E2B32"/>
    <w:rsid w:val="006E4B93"/>
    <w:rsid w:val="006F09FD"/>
    <w:rsid w:val="006F2112"/>
    <w:rsid w:val="006F2E88"/>
    <w:rsid w:val="00706426"/>
    <w:rsid w:val="00706D1C"/>
    <w:rsid w:val="00706F8F"/>
    <w:rsid w:val="00707072"/>
    <w:rsid w:val="0071080B"/>
    <w:rsid w:val="00720077"/>
    <w:rsid w:val="00723CA8"/>
    <w:rsid w:val="00724225"/>
    <w:rsid w:val="00726017"/>
    <w:rsid w:val="00730A13"/>
    <w:rsid w:val="00731255"/>
    <w:rsid w:val="007441D7"/>
    <w:rsid w:val="00747E7F"/>
    <w:rsid w:val="00753286"/>
    <w:rsid w:val="00753FB3"/>
    <w:rsid w:val="0075560A"/>
    <w:rsid w:val="00755DBD"/>
    <w:rsid w:val="007610A0"/>
    <w:rsid w:val="00767E6F"/>
    <w:rsid w:val="007726D7"/>
    <w:rsid w:val="00776D75"/>
    <w:rsid w:val="00784867"/>
    <w:rsid w:val="00784992"/>
    <w:rsid w:val="00785B3B"/>
    <w:rsid w:val="00787BA1"/>
    <w:rsid w:val="007927A2"/>
    <w:rsid w:val="00792D40"/>
    <w:rsid w:val="00796074"/>
    <w:rsid w:val="007968FC"/>
    <w:rsid w:val="007A5C06"/>
    <w:rsid w:val="007A6094"/>
    <w:rsid w:val="007B49C1"/>
    <w:rsid w:val="007B59D0"/>
    <w:rsid w:val="007B65AE"/>
    <w:rsid w:val="007B6FA0"/>
    <w:rsid w:val="007C0BDF"/>
    <w:rsid w:val="007C1AA2"/>
    <w:rsid w:val="007C4A09"/>
    <w:rsid w:val="007C5CE8"/>
    <w:rsid w:val="007C7488"/>
    <w:rsid w:val="007D38E4"/>
    <w:rsid w:val="007D3D4F"/>
    <w:rsid w:val="007D4077"/>
    <w:rsid w:val="007D4E8E"/>
    <w:rsid w:val="007D7218"/>
    <w:rsid w:val="007D793A"/>
    <w:rsid w:val="007E3661"/>
    <w:rsid w:val="007F3DAD"/>
    <w:rsid w:val="007F4134"/>
    <w:rsid w:val="007F538F"/>
    <w:rsid w:val="00802B61"/>
    <w:rsid w:val="008037A0"/>
    <w:rsid w:val="00803FCA"/>
    <w:rsid w:val="00804FDE"/>
    <w:rsid w:val="00806591"/>
    <w:rsid w:val="008104F7"/>
    <w:rsid w:val="008105D9"/>
    <w:rsid w:val="00810EAF"/>
    <w:rsid w:val="0081148E"/>
    <w:rsid w:val="00813F72"/>
    <w:rsid w:val="0081618D"/>
    <w:rsid w:val="00816766"/>
    <w:rsid w:val="008202E2"/>
    <w:rsid w:val="00825D93"/>
    <w:rsid w:val="00827ADA"/>
    <w:rsid w:val="00827C5D"/>
    <w:rsid w:val="00837103"/>
    <w:rsid w:val="00842C89"/>
    <w:rsid w:val="00843D1A"/>
    <w:rsid w:val="00845782"/>
    <w:rsid w:val="00846DC5"/>
    <w:rsid w:val="00847BB3"/>
    <w:rsid w:val="0085043A"/>
    <w:rsid w:val="0085124D"/>
    <w:rsid w:val="00853097"/>
    <w:rsid w:val="00853BBC"/>
    <w:rsid w:val="00854E68"/>
    <w:rsid w:val="00855968"/>
    <w:rsid w:val="008561C9"/>
    <w:rsid w:val="008567A0"/>
    <w:rsid w:val="00856FFA"/>
    <w:rsid w:val="00863B1F"/>
    <w:rsid w:val="0087698B"/>
    <w:rsid w:val="00877868"/>
    <w:rsid w:val="00893F2A"/>
    <w:rsid w:val="00896123"/>
    <w:rsid w:val="00897C41"/>
    <w:rsid w:val="008A365C"/>
    <w:rsid w:val="008A370D"/>
    <w:rsid w:val="008A56E5"/>
    <w:rsid w:val="008B17EE"/>
    <w:rsid w:val="008B184F"/>
    <w:rsid w:val="008B2E75"/>
    <w:rsid w:val="008B62F3"/>
    <w:rsid w:val="008B6C0C"/>
    <w:rsid w:val="008B6D71"/>
    <w:rsid w:val="008C16D4"/>
    <w:rsid w:val="008C1FEC"/>
    <w:rsid w:val="008C6158"/>
    <w:rsid w:val="008D4D12"/>
    <w:rsid w:val="008D5674"/>
    <w:rsid w:val="008E08CB"/>
    <w:rsid w:val="008E4DCD"/>
    <w:rsid w:val="008E5E21"/>
    <w:rsid w:val="008E638E"/>
    <w:rsid w:val="008F0066"/>
    <w:rsid w:val="008F2BDD"/>
    <w:rsid w:val="008F78B2"/>
    <w:rsid w:val="008F7FDB"/>
    <w:rsid w:val="0090072E"/>
    <w:rsid w:val="009008D3"/>
    <w:rsid w:val="009024F9"/>
    <w:rsid w:val="00905031"/>
    <w:rsid w:val="0090568C"/>
    <w:rsid w:val="00916924"/>
    <w:rsid w:val="00920189"/>
    <w:rsid w:val="00924939"/>
    <w:rsid w:val="00925EF8"/>
    <w:rsid w:val="00926B62"/>
    <w:rsid w:val="00927667"/>
    <w:rsid w:val="00930F5F"/>
    <w:rsid w:val="009312D3"/>
    <w:rsid w:val="00931C15"/>
    <w:rsid w:val="00932655"/>
    <w:rsid w:val="00934823"/>
    <w:rsid w:val="00944A7B"/>
    <w:rsid w:val="00947E42"/>
    <w:rsid w:val="00955574"/>
    <w:rsid w:val="00956903"/>
    <w:rsid w:val="00956E10"/>
    <w:rsid w:val="00960FDD"/>
    <w:rsid w:val="009779CA"/>
    <w:rsid w:val="0098689B"/>
    <w:rsid w:val="009873A8"/>
    <w:rsid w:val="00987A78"/>
    <w:rsid w:val="00991A95"/>
    <w:rsid w:val="00996CE6"/>
    <w:rsid w:val="009A327C"/>
    <w:rsid w:val="009A3D2F"/>
    <w:rsid w:val="009B1550"/>
    <w:rsid w:val="009C291D"/>
    <w:rsid w:val="009C2FA3"/>
    <w:rsid w:val="009C3DEF"/>
    <w:rsid w:val="009C78A2"/>
    <w:rsid w:val="009D1400"/>
    <w:rsid w:val="009D3D93"/>
    <w:rsid w:val="009D5701"/>
    <w:rsid w:val="009E0CB0"/>
    <w:rsid w:val="009E2BBE"/>
    <w:rsid w:val="009E387F"/>
    <w:rsid w:val="009E4F99"/>
    <w:rsid w:val="009F1013"/>
    <w:rsid w:val="009F1558"/>
    <w:rsid w:val="009F1FCD"/>
    <w:rsid w:val="009F338A"/>
    <w:rsid w:val="009F5D89"/>
    <w:rsid w:val="009F75D7"/>
    <w:rsid w:val="00A047FD"/>
    <w:rsid w:val="00A054E0"/>
    <w:rsid w:val="00A12021"/>
    <w:rsid w:val="00A2380B"/>
    <w:rsid w:val="00A25886"/>
    <w:rsid w:val="00A26781"/>
    <w:rsid w:val="00A3048F"/>
    <w:rsid w:val="00A31ECE"/>
    <w:rsid w:val="00A334AB"/>
    <w:rsid w:val="00A3432B"/>
    <w:rsid w:val="00A36157"/>
    <w:rsid w:val="00A44E35"/>
    <w:rsid w:val="00A46357"/>
    <w:rsid w:val="00A46587"/>
    <w:rsid w:val="00A517BE"/>
    <w:rsid w:val="00A53979"/>
    <w:rsid w:val="00A55B9D"/>
    <w:rsid w:val="00A55BF4"/>
    <w:rsid w:val="00A61E69"/>
    <w:rsid w:val="00A722A6"/>
    <w:rsid w:val="00A739A0"/>
    <w:rsid w:val="00A75FDD"/>
    <w:rsid w:val="00A7690B"/>
    <w:rsid w:val="00A77D16"/>
    <w:rsid w:val="00A81598"/>
    <w:rsid w:val="00A81E81"/>
    <w:rsid w:val="00A82204"/>
    <w:rsid w:val="00A92E85"/>
    <w:rsid w:val="00AA7CB9"/>
    <w:rsid w:val="00AB2CFC"/>
    <w:rsid w:val="00AB56C0"/>
    <w:rsid w:val="00AB5C01"/>
    <w:rsid w:val="00AB60D4"/>
    <w:rsid w:val="00AC03A0"/>
    <w:rsid w:val="00AC14DC"/>
    <w:rsid w:val="00AC7211"/>
    <w:rsid w:val="00AD0A60"/>
    <w:rsid w:val="00AD2620"/>
    <w:rsid w:val="00AD298A"/>
    <w:rsid w:val="00AD4870"/>
    <w:rsid w:val="00AD48CC"/>
    <w:rsid w:val="00AD6FB2"/>
    <w:rsid w:val="00AD7762"/>
    <w:rsid w:val="00AD7896"/>
    <w:rsid w:val="00AD7F03"/>
    <w:rsid w:val="00AE1813"/>
    <w:rsid w:val="00AE23C9"/>
    <w:rsid w:val="00AE332C"/>
    <w:rsid w:val="00AE7213"/>
    <w:rsid w:val="00AF3168"/>
    <w:rsid w:val="00AF4B09"/>
    <w:rsid w:val="00AF50AF"/>
    <w:rsid w:val="00AF64CD"/>
    <w:rsid w:val="00AF7D2B"/>
    <w:rsid w:val="00B01A87"/>
    <w:rsid w:val="00B02AC1"/>
    <w:rsid w:val="00B05687"/>
    <w:rsid w:val="00B13D20"/>
    <w:rsid w:val="00B14D55"/>
    <w:rsid w:val="00B15DA6"/>
    <w:rsid w:val="00B17051"/>
    <w:rsid w:val="00B217D3"/>
    <w:rsid w:val="00B221A8"/>
    <w:rsid w:val="00B2287D"/>
    <w:rsid w:val="00B22B0C"/>
    <w:rsid w:val="00B22C81"/>
    <w:rsid w:val="00B24971"/>
    <w:rsid w:val="00B3068D"/>
    <w:rsid w:val="00B3337A"/>
    <w:rsid w:val="00B3580A"/>
    <w:rsid w:val="00B35921"/>
    <w:rsid w:val="00B41CF8"/>
    <w:rsid w:val="00B5497B"/>
    <w:rsid w:val="00B559C8"/>
    <w:rsid w:val="00B72285"/>
    <w:rsid w:val="00B72825"/>
    <w:rsid w:val="00B730D6"/>
    <w:rsid w:val="00B74F57"/>
    <w:rsid w:val="00B8059D"/>
    <w:rsid w:val="00B81230"/>
    <w:rsid w:val="00B81D4B"/>
    <w:rsid w:val="00B84C7F"/>
    <w:rsid w:val="00B851F5"/>
    <w:rsid w:val="00B91818"/>
    <w:rsid w:val="00BA1216"/>
    <w:rsid w:val="00BA1F7B"/>
    <w:rsid w:val="00BA3C7A"/>
    <w:rsid w:val="00BA6F5B"/>
    <w:rsid w:val="00BB06E7"/>
    <w:rsid w:val="00BB312E"/>
    <w:rsid w:val="00BB3B89"/>
    <w:rsid w:val="00BB76A9"/>
    <w:rsid w:val="00BC0F76"/>
    <w:rsid w:val="00BC3DBB"/>
    <w:rsid w:val="00BD36E4"/>
    <w:rsid w:val="00BE03F2"/>
    <w:rsid w:val="00BF701D"/>
    <w:rsid w:val="00C03D11"/>
    <w:rsid w:val="00C12350"/>
    <w:rsid w:val="00C133E3"/>
    <w:rsid w:val="00C16E44"/>
    <w:rsid w:val="00C16EA9"/>
    <w:rsid w:val="00C17549"/>
    <w:rsid w:val="00C2462C"/>
    <w:rsid w:val="00C255C8"/>
    <w:rsid w:val="00C312E7"/>
    <w:rsid w:val="00C31CC1"/>
    <w:rsid w:val="00C3248D"/>
    <w:rsid w:val="00C32CE1"/>
    <w:rsid w:val="00C34995"/>
    <w:rsid w:val="00C34D3D"/>
    <w:rsid w:val="00C3509B"/>
    <w:rsid w:val="00C3684F"/>
    <w:rsid w:val="00C46347"/>
    <w:rsid w:val="00C46B79"/>
    <w:rsid w:val="00C46B99"/>
    <w:rsid w:val="00C521A6"/>
    <w:rsid w:val="00C54CA6"/>
    <w:rsid w:val="00C55985"/>
    <w:rsid w:val="00C61932"/>
    <w:rsid w:val="00C620E1"/>
    <w:rsid w:val="00C62883"/>
    <w:rsid w:val="00C63861"/>
    <w:rsid w:val="00C65257"/>
    <w:rsid w:val="00C6592D"/>
    <w:rsid w:val="00C6735B"/>
    <w:rsid w:val="00C7264C"/>
    <w:rsid w:val="00C72A28"/>
    <w:rsid w:val="00C804AE"/>
    <w:rsid w:val="00C8112E"/>
    <w:rsid w:val="00C814F7"/>
    <w:rsid w:val="00C81642"/>
    <w:rsid w:val="00C856FC"/>
    <w:rsid w:val="00C8635E"/>
    <w:rsid w:val="00C95555"/>
    <w:rsid w:val="00CA470C"/>
    <w:rsid w:val="00CA54CE"/>
    <w:rsid w:val="00CA6653"/>
    <w:rsid w:val="00CB2B11"/>
    <w:rsid w:val="00CB58E9"/>
    <w:rsid w:val="00CC1017"/>
    <w:rsid w:val="00CC14C6"/>
    <w:rsid w:val="00CC5E33"/>
    <w:rsid w:val="00CD1792"/>
    <w:rsid w:val="00CE018B"/>
    <w:rsid w:val="00CE0D56"/>
    <w:rsid w:val="00CE2474"/>
    <w:rsid w:val="00CF6484"/>
    <w:rsid w:val="00CF731A"/>
    <w:rsid w:val="00CF771F"/>
    <w:rsid w:val="00D04281"/>
    <w:rsid w:val="00D051CF"/>
    <w:rsid w:val="00D05FF6"/>
    <w:rsid w:val="00D20C85"/>
    <w:rsid w:val="00D26327"/>
    <w:rsid w:val="00D31387"/>
    <w:rsid w:val="00D32F0D"/>
    <w:rsid w:val="00D33D7F"/>
    <w:rsid w:val="00D3567B"/>
    <w:rsid w:val="00D36DEA"/>
    <w:rsid w:val="00D43646"/>
    <w:rsid w:val="00D438FA"/>
    <w:rsid w:val="00D43CD5"/>
    <w:rsid w:val="00D441F5"/>
    <w:rsid w:val="00D46D7D"/>
    <w:rsid w:val="00D54D8E"/>
    <w:rsid w:val="00D60A9D"/>
    <w:rsid w:val="00D62A72"/>
    <w:rsid w:val="00D64F18"/>
    <w:rsid w:val="00D64F26"/>
    <w:rsid w:val="00D67B94"/>
    <w:rsid w:val="00D70D57"/>
    <w:rsid w:val="00D70E1F"/>
    <w:rsid w:val="00D75C99"/>
    <w:rsid w:val="00D80A16"/>
    <w:rsid w:val="00D80B03"/>
    <w:rsid w:val="00D811D4"/>
    <w:rsid w:val="00D85072"/>
    <w:rsid w:val="00D90864"/>
    <w:rsid w:val="00D9176E"/>
    <w:rsid w:val="00D9376E"/>
    <w:rsid w:val="00D94733"/>
    <w:rsid w:val="00DA12CD"/>
    <w:rsid w:val="00DA1F62"/>
    <w:rsid w:val="00DA398B"/>
    <w:rsid w:val="00DA7755"/>
    <w:rsid w:val="00DB05BE"/>
    <w:rsid w:val="00DB598B"/>
    <w:rsid w:val="00DC3DAD"/>
    <w:rsid w:val="00DC523B"/>
    <w:rsid w:val="00DC7C68"/>
    <w:rsid w:val="00DD1772"/>
    <w:rsid w:val="00DD3274"/>
    <w:rsid w:val="00DD4013"/>
    <w:rsid w:val="00DD7117"/>
    <w:rsid w:val="00DE10D4"/>
    <w:rsid w:val="00DE3A83"/>
    <w:rsid w:val="00DE7BAD"/>
    <w:rsid w:val="00DF44E0"/>
    <w:rsid w:val="00DF54D4"/>
    <w:rsid w:val="00E037D6"/>
    <w:rsid w:val="00E0395D"/>
    <w:rsid w:val="00E06D9C"/>
    <w:rsid w:val="00E07FF1"/>
    <w:rsid w:val="00E11B8E"/>
    <w:rsid w:val="00E123B4"/>
    <w:rsid w:val="00E13B01"/>
    <w:rsid w:val="00E13FCE"/>
    <w:rsid w:val="00E16210"/>
    <w:rsid w:val="00E16561"/>
    <w:rsid w:val="00E32C9E"/>
    <w:rsid w:val="00E33B51"/>
    <w:rsid w:val="00E350AF"/>
    <w:rsid w:val="00E36AB8"/>
    <w:rsid w:val="00E37746"/>
    <w:rsid w:val="00E40540"/>
    <w:rsid w:val="00E41070"/>
    <w:rsid w:val="00E4653B"/>
    <w:rsid w:val="00E4668A"/>
    <w:rsid w:val="00E46A72"/>
    <w:rsid w:val="00E569A6"/>
    <w:rsid w:val="00E60319"/>
    <w:rsid w:val="00E6137A"/>
    <w:rsid w:val="00E63382"/>
    <w:rsid w:val="00E703C4"/>
    <w:rsid w:val="00E71099"/>
    <w:rsid w:val="00E728C2"/>
    <w:rsid w:val="00E7314F"/>
    <w:rsid w:val="00E769AE"/>
    <w:rsid w:val="00E811B7"/>
    <w:rsid w:val="00E82CBF"/>
    <w:rsid w:val="00E86095"/>
    <w:rsid w:val="00E86644"/>
    <w:rsid w:val="00E92CCA"/>
    <w:rsid w:val="00E9720C"/>
    <w:rsid w:val="00EA1F07"/>
    <w:rsid w:val="00EA2834"/>
    <w:rsid w:val="00EA69B6"/>
    <w:rsid w:val="00EA6C31"/>
    <w:rsid w:val="00EA7BA3"/>
    <w:rsid w:val="00EB02DE"/>
    <w:rsid w:val="00EB519D"/>
    <w:rsid w:val="00EB5648"/>
    <w:rsid w:val="00EC07B7"/>
    <w:rsid w:val="00EC20A8"/>
    <w:rsid w:val="00EC3966"/>
    <w:rsid w:val="00EC3B9C"/>
    <w:rsid w:val="00EC4A00"/>
    <w:rsid w:val="00EC5F0B"/>
    <w:rsid w:val="00ED5BE0"/>
    <w:rsid w:val="00ED67FB"/>
    <w:rsid w:val="00EE4510"/>
    <w:rsid w:val="00EE49C7"/>
    <w:rsid w:val="00EF2461"/>
    <w:rsid w:val="00EF4595"/>
    <w:rsid w:val="00F024D1"/>
    <w:rsid w:val="00F02BA6"/>
    <w:rsid w:val="00F03DAB"/>
    <w:rsid w:val="00F10822"/>
    <w:rsid w:val="00F141DA"/>
    <w:rsid w:val="00F16201"/>
    <w:rsid w:val="00F16587"/>
    <w:rsid w:val="00F16E68"/>
    <w:rsid w:val="00F1747A"/>
    <w:rsid w:val="00F17E5B"/>
    <w:rsid w:val="00F204F3"/>
    <w:rsid w:val="00F25A8F"/>
    <w:rsid w:val="00F25B37"/>
    <w:rsid w:val="00F26651"/>
    <w:rsid w:val="00F317B4"/>
    <w:rsid w:val="00F327C0"/>
    <w:rsid w:val="00F344C6"/>
    <w:rsid w:val="00F35C8D"/>
    <w:rsid w:val="00F373E8"/>
    <w:rsid w:val="00F41AF4"/>
    <w:rsid w:val="00F41D89"/>
    <w:rsid w:val="00F4374E"/>
    <w:rsid w:val="00F43B03"/>
    <w:rsid w:val="00F5352E"/>
    <w:rsid w:val="00F55DA6"/>
    <w:rsid w:val="00F61AF8"/>
    <w:rsid w:val="00F62C00"/>
    <w:rsid w:val="00F63CEE"/>
    <w:rsid w:val="00F64916"/>
    <w:rsid w:val="00F67442"/>
    <w:rsid w:val="00F7178A"/>
    <w:rsid w:val="00F7682A"/>
    <w:rsid w:val="00F8057C"/>
    <w:rsid w:val="00F83D6A"/>
    <w:rsid w:val="00F86C2B"/>
    <w:rsid w:val="00F902CB"/>
    <w:rsid w:val="00F94421"/>
    <w:rsid w:val="00F94673"/>
    <w:rsid w:val="00FA7D25"/>
    <w:rsid w:val="00FB7CCA"/>
    <w:rsid w:val="00FC04BC"/>
    <w:rsid w:val="00FC1DF8"/>
    <w:rsid w:val="00FC6097"/>
    <w:rsid w:val="00FD4F7C"/>
    <w:rsid w:val="00FD6FC7"/>
    <w:rsid w:val="00FE294E"/>
    <w:rsid w:val="00FE74CE"/>
    <w:rsid w:val="00FE76D5"/>
    <w:rsid w:val="00FF0C12"/>
    <w:rsid w:val="00FF3520"/>
    <w:rsid w:val="00FF783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qFormat="1"/>
    <w:lsdException w:name="Body Text Indent" w:unhideWhenUsed="0"/>
    <w:lsdException w:name="Subtitle" w:semiHidden="0" w:uiPriority="11" w:unhideWhenUsed="0" w:qFormat="1"/>
    <w:lsdException w:name="Body Text 2" w:unhideWhenUsed="0"/>
    <w:lsdException w:name="Body Text 3"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264C"/>
    <w:rPr>
      <w:sz w:val="24"/>
      <w:szCs w:val="24"/>
    </w:rPr>
  </w:style>
  <w:style w:type="paragraph" w:styleId="Titolo1">
    <w:name w:val="heading 1"/>
    <w:basedOn w:val="Normale"/>
    <w:next w:val="Normale"/>
    <w:link w:val="Titolo1Carattere"/>
    <w:uiPriority w:val="99"/>
    <w:qFormat/>
    <w:rsid w:val="00C7264C"/>
    <w:pPr>
      <w:keepNext/>
      <w:outlineLvl w:val="0"/>
    </w:pPr>
    <w:rPr>
      <w:b/>
      <w:bCs/>
    </w:rPr>
  </w:style>
  <w:style w:type="paragraph" w:styleId="Titolo2">
    <w:name w:val="heading 2"/>
    <w:basedOn w:val="Normale"/>
    <w:next w:val="Normale"/>
    <w:link w:val="Titolo2Carattere"/>
    <w:uiPriority w:val="9"/>
    <w:unhideWhenUsed/>
    <w:qFormat/>
    <w:rsid w:val="008F2B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9"/>
    <w:qFormat/>
    <w:rsid w:val="00C7264C"/>
    <w:pPr>
      <w:keepNext/>
      <w:jc w:val="center"/>
      <w:outlineLvl w:val="2"/>
    </w:pPr>
    <w:rPr>
      <w:b/>
      <w:bCs/>
      <w:sz w:val="22"/>
      <w:szCs w:val="22"/>
    </w:rPr>
  </w:style>
  <w:style w:type="paragraph" w:styleId="Titolo5">
    <w:name w:val="heading 5"/>
    <w:basedOn w:val="Normale"/>
    <w:next w:val="Normale"/>
    <w:link w:val="Titolo5Carattere"/>
    <w:uiPriority w:val="99"/>
    <w:qFormat/>
    <w:rsid w:val="0021449F"/>
    <w:pPr>
      <w:spacing w:before="240" w:after="60"/>
      <w:outlineLvl w:val="4"/>
    </w:pPr>
    <w:rPr>
      <w:rFonts w:ascii="Calibri" w:hAnsi="Calibri" w:cs="Calibri"/>
      <w:b/>
      <w:bCs/>
      <w:i/>
      <w:iCs/>
      <w:sz w:val="26"/>
      <w:szCs w:val="26"/>
    </w:rPr>
  </w:style>
  <w:style w:type="paragraph" w:styleId="Titolo6">
    <w:name w:val="heading 6"/>
    <w:basedOn w:val="Normale"/>
    <w:next w:val="Normale"/>
    <w:link w:val="Titolo6Carattere"/>
    <w:uiPriority w:val="99"/>
    <w:qFormat/>
    <w:rsid w:val="0021449F"/>
    <w:pPr>
      <w:spacing w:before="240" w:after="60"/>
      <w:outlineLvl w:val="5"/>
    </w:pPr>
    <w:rPr>
      <w:rFonts w:ascii="Calibri" w:hAnsi="Calibri" w:cs="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77050"/>
    <w:rPr>
      <w:rFonts w:asciiTheme="majorHAnsi" w:eastAsiaTheme="majorEastAsia" w:hAnsiTheme="majorHAnsi" w:cstheme="majorBidi"/>
      <w:b/>
      <w:bCs/>
      <w:kern w:val="32"/>
      <w:sz w:val="32"/>
      <w:szCs w:val="32"/>
    </w:rPr>
  </w:style>
  <w:style w:type="character" w:customStyle="1" w:styleId="Titolo3Carattere">
    <w:name w:val="Titolo 3 Carattere"/>
    <w:basedOn w:val="Carpredefinitoparagrafo"/>
    <w:link w:val="Titolo3"/>
    <w:uiPriority w:val="9"/>
    <w:semiHidden/>
    <w:rsid w:val="00E77050"/>
    <w:rPr>
      <w:rFonts w:asciiTheme="majorHAnsi" w:eastAsiaTheme="majorEastAsia" w:hAnsiTheme="majorHAnsi" w:cstheme="majorBidi"/>
      <w:b/>
      <w:bCs/>
      <w:sz w:val="26"/>
      <w:szCs w:val="26"/>
    </w:rPr>
  </w:style>
  <w:style w:type="character" w:customStyle="1" w:styleId="Titolo5Carattere">
    <w:name w:val="Titolo 5 Carattere"/>
    <w:basedOn w:val="Carpredefinitoparagrafo"/>
    <w:link w:val="Titolo5"/>
    <w:uiPriority w:val="99"/>
    <w:semiHidden/>
    <w:rsid w:val="0021449F"/>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rsid w:val="0021449F"/>
    <w:rPr>
      <w:rFonts w:ascii="Calibri" w:hAnsi="Calibri" w:cs="Calibri"/>
      <w:b/>
      <w:bCs/>
      <w:sz w:val="22"/>
      <w:szCs w:val="22"/>
    </w:rPr>
  </w:style>
  <w:style w:type="paragraph" w:styleId="Rientrocorpodeltesto">
    <w:name w:val="Body Text Indent"/>
    <w:basedOn w:val="Normale"/>
    <w:link w:val="RientrocorpodeltestoCarattere"/>
    <w:uiPriority w:val="99"/>
    <w:semiHidden/>
    <w:rsid w:val="00C7264C"/>
    <w:pPr>
      <w:tabs>
        <w:tab w:val="num" w:pos="-3600"/>
        <w:tab w:val="left" w:pos="426"/>
        <w:tab w:val="num" w:pos="851"/>
      </w:tabs>
      <w:ind w:firstLine="142"/>
    </w:pPr>
    <w:rPr>
      <w:b/>
      <w:bCs/>
      <w:color w:val="FF0000"/>
      <w:u w:val="single"/>
    </w:rPr>
  </w:style>
  <w:style w:type="character" w:customStyle="1" w:styleId="RientrocorpodeltestoCarattere">
    <w:name w:val="Rientro corpo del testo Carattere"/>
    <w:basedOn w:val="Carpredefinitoparagrafo"/>
    <w:link w:val="Rientrocorpodeltesto"/>
    <w:uiPriority w:val="99"/>
    <w:semiHidden/>
    <w:rsid w:val="00E77050"/>
    <w:rPr>
      <w:sz w:val="24"/>
      <w:szCs w:val="24"/>
    </w:rPr>
  </w:style>
  <w:style w:type="paragraph" w:styleId="Corpotesto">
    <w:name w:val="Body Text"/>
    <w:basedOn w:val="Normale"/>
    <w:link w:val="CorpotestoCarattere"/>
    <w:uiPriority w:val="99"/>
    <w:qFormat/>
    <w:rsid w:val="007C7488"/>
    <w:pPr>
      <w:spacing w:after="120"/>
    </w:pPr>
  </w:style>
  <w:style w:type="character" w:customStyle="1" w:styleId="CorpotestoCarattere">
    <w:name w:val="Corpo testo Carattere"/>
    <w:basedOn w:val="Carpredefinitoparagrafo"/>
    <w:link w:val="Corpotesto"/>
    <w:uiPriority w:val="99"/>
    <w:rsid w:val="007C7488"/>
    <w:rPr>
      <w:sz w:val="24"/>
      <w:szCs w:val="24"/>
    </w:rPr>
  </w:style>
  <w:style w:type="character" w:customStyle="1" w:styleId="CorpodeltestoCarattere">
    <w:name w:val="Corpo del testo Carattere"/>
    <w:link w:val="Corpodeltesto1"/>
    <w:uiPriority w:val="99"/>
    <w:rsid w:val="00F16587"/>
    <w:rPr>
      <w:rFonts w:ascii="Book Antiqua" w:hAnsi="Book Antiqua" w:cs="Book Antiqua"/>
      <w:sz w:val="22"/>
      <w:szCs w:val="22"/>
    </w:rPr>
  </w:style>
  <w:style w:type="paragraph" w:styleId="Corpodeltesto2">
    <w:name w:val="Body Text 2"/>
    <w:basedOn w:val="Normale"/>
    <w:link w:val="Corpodeltesto2Carattere"/>
    <w:uiPriority w:val="99"/>
    <w:rsid w:val="0021449F"/>
    <w:pPr>
      <w:spacing w:after="120" w:line="480" w:lineRule="auto"/>
    </w:pPr>
  </w:style>
  <w:style w:type="character" w:customStyle="1" w:styleId="Corpodeltesto2Carattere">
    <w:name w:val="Corpo del testo 2 Carattere"/>
    <w:basedOn w:val="Carpredefinitoparagrafo"/>
    <w:link w:val="Corpodeltesto2"/>
    <w:uiPriority w:val="99"/>
    <w:rsid w:val="0021449F"/>
    <w:rPr>
      <w:sz w:val="24"/>
      <w:szCs w:val="24"/>
    </w:rPr>
  </w:style>
  <w:style w:type="paragraph" w:styleId="Corpodeltesto3">
    <w:name w:val="Body Text 3"/>
    <w:basedOn w:val="Normale"/>
    <w:link w:val="Corpodeltesto3Carattere"/>
    <w:uiPriority w:val="99"/>
    <w:semiHidden/>
    <w:rsid w:val="0021449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1449F"/>
    <w:rPr>
      <w:sz w:val="16"/>
      <w:szCs w:val="16"/>
    </w:rPr>
  </w:style>
  <w:style w:type="paragraph" w:styleId="Pidipagina">
    <w:name w:val="footer"/>
    <w:basedOn w:val="Normale"/>
    <w:link w:val="PidipaginaCarattere"/>
    <w:uiPriority w:val="99"/>
    <w:rsid w:val="0021449F"/>
    <w:pPr>
      <w:tabs>
        <w:tab w:val="center" w:pos="4819"/>
        <w:tab w:val="right" w:pos="9638"/>
      </w:tabs>
    </w:pPr>
    <w:rPr>
      <w:rFonts w:ascii="Tahoma" w:hAnsi="Tahoma" w:cs="Tahoma"/>
      <w:b/>
      <w:bCs/>
      <w:position w:val="2"/>
      <w:sz w:val="28"/>
      <w:szCs w:val="28"/>
    </w:rPr>
  </w:style>
  <w:style w:type="character" w:customStyle="1" w:styleId="PidipaginaCarattere">
    <w:name w:val="Piè di pagina Carattere"/>
    <w:basedOn w:val="Carpredefinitoparagrafo"/>
    <w:link w:val="Pidipagina"/>
    <w:uiPriority w:val="99"/>
    <w:rsid w:val="0021449F"/>
    <w:rPr>
      <w:rFonts w:ascii="Tahoma" w:hAnsi="Tahoma" w:cs="Tahoma"/>
      <w:b/>
      <w:bCs/>
      <w:position w:val="2"/>
      <w:sz w:val="28"/>
      <w:szCs w:val="28"/>
    </w:rPr>
  </w:style>
  <w:style w:type="character" w:styleId="Numeropagina">
    <w:name w:val="page number"/>
    <w:basedOn w:val="Carpredefinitoparagrafo"/>
    <w:uiPriority w:val="99"/>
    <w:rsid w:val="0021449F"/>
  </w:style>
  <w:style w:type="paragraph" w:styleId="Testonormale">
    <w:name w:val="Plain Text"/>
    <w:basedOn w:val="Normale"/>
    <w:link w:val="TestonormaleCarattere"/>
    <w:uiPriority w:val="99"/>
    <w:rsid w:val="0021449F"/>
    <w:pPr>
      <w:overflowPunct w:val="0"/>
      <w:autoSpaceDE w:val="0"/>
      <w:autoSpaceDN w:val="0"/>
      <w:adjustRightInd w:val="0"/>
      <w:textAlignment w:val="baseline"/>
    </w:pPr>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rsid w:val="0021449F"/>
    <w:rPr>
      <w:rFonts w:ascii="Courier New" w:hAnsi="Courier New" w:cs="Courier New"/>
    </w:rPr>
  </w:style>
  <w:style w:type="paragraph" w:styleId="Intestazione">
    <w:name w:val="header"/>
    <w:basedOn w:val="Normale"/>
    <w:link w:val="IntestazioneCarattere"/>
    <w:uiPriority w:val="99"/>
    <w:rsid w:val="0021449F"/>
    <w:pPr>
      <w:tabs>
        <w:tab w:val="center" w:pos="4819"/>
        <w:tab w:val="right" w:pos="9638"/>
      </w:tabs>
    </w:pPr>
    <w:rPr>
      <w:rFonts w:ascii="Tahoma" w:hAnsi="Tahoma" w:cs="Tahoma"/>
      <w:b/>
      <w:bCs/>
      <w:position w:val="2"/>
      <w:sz w:val="28"/>
      <w:szCs w:val="28"/>
    </w:rPr>
  </w:style>
  <w:style w:type="character" w:customStyle="1" w:styleId="IntestazioneCarattere">
    <w:name w:val="Intestazione Carattere"/>
    <w:basedOn w:val="Carpredefinitoparagrafo"/>
    <w:link w:val="Intestazione"/>
    <w:uiPriority w:val="99"/>
    <w:rsid w:val="0021449F"/>
    <w:rPr>
      <w:rFonts w:ascii="Tahoma" w:hAnsi="Tahoma" w:cs="Tahoma"/>
      <w:b/>
      <w:bCs/>
      <w:position w:val="2"/>
      <w:sz w:val="28"/>
      <w:szCs w:val="28"/>
    </w:rPr>
  </w:style>
  <w:style w:type="paragraph" w:styleId="Rientrocorpodeltesto3">
    <w:name w:val="Body Text Indent 3"/>
    <w:basedOn w:val="Normale"/>
    <w:link w:val="Rientrocorpodeltesto3Carattere"/>
    <w:uiPriority w:val="99"/>
    <w:rsid w:val="0021449F"/>
    <w:pPr>
      <w:spacing w:after="120"/>
      <w:ind w:left="283"/>
    </w:pPr>
    <w:rPr>
      <w:rFonts w:ascii="Tahoma" w:hAnsi="Tahoma" w:cs="Tahoma"/>
      <w:b/>
      <w:bCs/>
      <w:position w:val="2"/>
      <w:sz w:val="16"/>
      <w:szCs w:val="16"/>
    </w:rPr>
  </w:style>
  <w:style w:type="character" w:customStyle="1" w:styleId="Rientrocorpodeltesto3Carattere">
    <w:name w:val="Rientro corpo del testo 3 Carattere"/>
    <w:basedOn w:val="Carpredefinitoparagrafo"/>
    <w:link w:val="Rientrocorpodeltesto3"/>
    <w:uiPriority w:val="99"/>
    <w:rsid w:val="0021449F"/>
    <w:rPr>
      <w:rFonts w:ascii="Tahoma" w:hAnsi="Tahoma" w:cs="Tahoma"/>
      <w:b/>
      <w:bCs/>
      <w:position w:val="2"/>
      <w:sz w:val="16"/>
      <w:szCs w:val="16"/>
    </w:rPr>
  </w:style>
  <w:style w:type="paragraph" w:customStyle="1" w:styleId="Corpodeltesto23">
    <w:name w:val="Corpo del testo 23"/>
    <w:basedOn w:val="Normale"/>
    <w:uiPriority w:val="99"/>
    <w:rsid w:val="0021449F"/>
    <w:pPr>
      <w:widowControl w:val="0"/>
    </w:pPr>
  </w:style>
  <w:style w:type="paragraph" w:styleId="Paragrafoelenco">
    <w:name w:val="List Paragraph"/>
    <w:basedOn w:val="Normale"/>
    <w:uiPriority w:val="34"/>
    <w:qFormat/>
    <w:rsid w:val="0021449F"/>
    <w:pPr>
      <w:ind w:left="720"/>
      <w:contextualSpacing/>
    </w:pPr>
    <w:rPr>
      <w:rFonts w:ascii="Tahoma" w:hAnsi="Tahoma" w:cs="Tahoma"/>
      <w:b/>
      <w:bCs/>
      <w:position w:val="2"/>
      <w:sz w:val="28"/>
      <w:szCs w:val="28"/>
    </w:rPr>
  </w:style>
  <w:style w:type="paragraph" w:customStyle="1" w:styleId="Corpodeltesto21">
    <w:name w:val="Corpo del testo 21"/>
    <w:basedOn w:val="Normale"/>
    <w:rsid w:val="003E1771"/>
    <w:pPr>
      <w:widowControl w:val="0"/>
    </w:pPr>
  </w:style>
  <w:style w:type="paragraph" w:styleId="Testofumetto">
    <w:name w:val="Balloon Text"/>
    <w:basedOn w:val="Normale"/>
    <w:link w:val="TestofumettoCarattere"/>
    <w:uiPriority w:val="99"/>
    <w:semiHidden/>
    <w:rsid w:val="003E17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1771"/>
    <w:rPr>
      <w:rFonts w:ascii="Tahoma" w:hAnsi="Tahoma" w:cs="Tahoma"/>
      <w:sz w:val="16"/>
      <w:szCs w:val="16"/>
    </w:rPr>
  </w:style>
  <w:style w:type="paragraph" w:customStyle="1" w:styleId="Default">
    <w:name w:val="Default"/>
    <w:rsid w:val="00A12021"/>
    <w:pPr>
      <w:autoSpaceDE w:val="0"/>
      <w:autoSpaceDN w:val="0"/>
      <w:adjustRightInd w:val="0"/>
    </w:pPr>
    <w:rPr>
      <w:color w:val="000000"/>
      <w:sz w:val="24"/>
      <w:szCs w:val="24"/>
    </w:rPr>
  </w:style>
  <w:style w:type="character" w:styleId="Collegamentoipertestuale">
    <w:name w:val="Hyperlink"/>
    <w:basedOn w:val="Carpredefinitoparagrafo"/>
    <w:uiPriority w:val="99"/>
    <w:rsid w:val="00A77D16"/>
    <w:rPr>
      <w:color w:val="0000FF"/>
      <w:u w:val="single"/>
    </w:rPr>
  </w:style>
  <w:style w:type="table" w:styleId="Grigliatabella">
    <w:name w:val="Table Grid"/>
    <w:basedOn w:val="Tabellanormale"/>
    <w:rsid w:val="003F430E"/>
    <w:rPr>
      <w:rFonts w:ascii="Cambria" w:hAnsi="Cambria"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ltesto20">
    <w:name w:val="Corpo del testo (2)_"/>
    <w:basedOn w:val="Carpredefinitoparagrafo"/>
    <w:link w:val="Corpodeltesto22"/>
    <w:rsid w:val="00F64916"/>
    <w:rPr>
      <w:rFonts w:ascii="Verdana" w:eastAsia="Verdana" w:hAnsi="Verdana" w:cs="Verdana"/>
      <w:sz w:val="19"/>
      <w:szCs w:val="19"/>
      <w:shd w:val="clear" w:color="auto" w:fill="FFFFFF"/>
    </w:rPr>
  </w:style>
  <w:style w:type="character" w:customStyle="1" w:styleId="Titolo30">
    <w:name w:val="Titolo #3_"/>
    <w:basedOn w:val="Carpredefinitoparagrafo"/>
    <w:link w:val="Titolo31"/>
    <w:rsid w:val="00F64916"/>
    <w:rPr>
      <w:rFonts w:ascii="Verdana" w:eastAsia="Verdana" w:hAnsi="Verdana" w:cs="Verdana"/>
      <w:b/>
      <w:bCs/>
      <w:sz w:val="19"/>
      <w:szCs w:val="19"/>
      <w:shd w:val="clear" w:color="auto" w:fill="FFFFFF"/>
    </w:rPr>
  </w:style>
  <w:style w:type="paragraph" w:customStyle="1" w:styleId="Corpodeltesto22">
    <w:name w:val="Corpo del testo (2)"/>
    <w:basedOn w:val="Normale"/>
    <w:link w:val="Corpodeltesto20"/>
    <w:rsid w:val="00F64916"/>
    <w:pPr>
      <w:widowControl w:val="0"/>
      <w:shd w:val="clear" w:color="auto" w:fill="FFFFFF"/>
      <w:spacing w:before="60" w:after="300" w:line="259" w:lineRule="exact"/>
      <w:ind w:hanging="500"/>
    </w:pPr>
    <w:rPr>
      <w:rFonts w:ascii="Verdana" w:eastAsia="Verdana" w:hAnsi="Verdana" w:cs="Verdana"/>
      <w:sz w:val="19"/>
      <w:szCs w:val="19"/>
    </w:rPr>
  </w:style>
  <w:style w:type="paragraph" w:customStyle="1" w:styleId="Titolo31">
    <w:name w:val="Titolo #3"/>
    <w:basedOn w:val="Normale"/>
    <w:link w:val="Titolo30"/>
    <w:rsid w:val="00F64916"/>
    <w:pPr>
      <w:widowControl w:val="0"/>
      <w:shd w:val="clear" w:color="auto" w:fill="FFFFFF"/>
      <w:spacing w:before="180" w:line="264" w:lineRule="exact"/>
      <w:ind w:hanging="440"/>
      <w:outlineLvl w:val="2"/>
    </w:pPr>
    <w:rPr>
      <w:rFonts w:ascii="Verdana" w:eastAsia="Verdana" w:hAnsi="Verdana" w:cs="Verdana"/>
      <w:b/>
      <w:bCs/>
      <w:sz w:val="19"/>
      <w:szCs w:val="19"/>
    </w:rPr>
  </w:style>
  <w:style w:type="paragraph" w:customStyle="1" w:styleId="TESTO">
    <w:name w:val="TESTO"/>
    <w:uiPriority w:val="99"/>
    <w:rsid w:val="008B6D71"/>
    <w:pPr>
      <w:autoSpaceDE w:val="0"/>
      <w:autoSpaceDN w:val="0"/>
      <w:spacing w:line="264" w:lineRule="auto"/>
      <w:ind w:firstLine="454"/>
    </w:pPr>
    <w:rPr>
      <w:rFonts w:ascii="Arial" w:hAnsi="Arial" w:cs="Arial"/>
      <w:color w:val="000000"/>
    </w:rPr>
  </w:style>
  <w:style w:type="paragraph" w:customStyle="1" w:styleId="TableParagraph">
    <w:name w:val="Table Paragraph"/>
    <w:basedOn w:val="Normale"/>
    <w:uiPriority w:val="1"/>
    <w:qFormat/>
    <w:rsid w:val="003635ED"/>
    <w:pPr>
      <w:widowControl w:val="0"/>
    </w:pPr>
    <w:rPr>
      <w:rFonts w:asciiTheme="minorHAnsi" w:eastAsiaTheme="minorHAnsi" w:hAnsiTheme="minorHAnsi" w:cstheme="minorBidi"/>
      <w:sz w:val="22"/>
      <w:szCs w:val="22"/>
      <w:lang w:val="en-US" w:eastAsia="en-US"/>
    </w:rPr>
  </w:style>
  <w:style w:type="character" w:customStyle="1" w:styleId="Corpodeltesto2Grassetto">
    <w:name w:val="Corpo del testo (2) + Grassetto"/>
    <w:basedOn w:val="Corpodeltesto20"/>
    <w:rsid w:val="003A035F"/>
    <w:rPr>
      <w:rFonts w:ascii="Calibri" w:eastAsia="Calibri" w:hAnsi="Calibri" w:cs="Calibri"/>
      <w:b/>
      <w:bCs/>
      <w:i w:val="0"/>
      <w:iCs w:val="0"/>
      <w:smallCaps w:val="0"/>
      <w:strike w:val="0"/>
      <w:color w:val="000000"/>
      <w:spacing w:val="0"/>
      <w:w w:val="100"/>
      <w:position w:val="0"/>
      <w:sz w:val="22"/>
      <w:szCs w:val="22"/>
      <w:u w:val="none"/>
      <w:shd w:val="clear" w:color="auto" w:fill="FFFFFF"/>
      <w:lang w:val="it-IT" w:eastAsia="it-IT" w:bidi="it-IT"/>
    </w:rPr>
  </w:style>
  <w:style w:type="character" w:customStyle="1" w:styleId="Titolo33">
    <w:name w:val="Titolo #3 (3)_"/>
    <w:basedOn w:val="Carpredefinitoparagrafo"/>
    <w:link w:val="Titolo330"/>
    <w:rsid w:val="003A035F"/>
    <w:rPr>
      <w:rFonts w:ascii="Calibri" w:eastAsia="Calibri" w:hAnsi="Calibri" w:cs="Calibri"/>
      <w:b/>
      <w:bCs/>
      <w:shd w:val="clear" w:color="auto" w:fill="FFFFFF"/>
    </w:rPr>
  </w:style>
  <w:style w:type="character" w:customStyle="1" w:styleId="Titolo33Nongrassetto">
    <w:name w:val="Titolo #3 (3) + Non grassetto"/>
    <w:basedOn w:val="Titolo33"/>
    <w:rsid w:val="003A035F"/>
    <w:rPr>
      <w:rFonts w:ascii="Calibri" w:eastAsia="Calibri" w:hAnsi="Calibri" w:cs="Calibri"/>
      <w:b/>
      <w:bCs/>
      <w:color w:val="000000"/>
      <w:spacing w:val="0"/>
      <w:w w:val="100"/>
      <w:position w:val="0"/>
      <w:shd w:val="clear" w:color="auto" w:fill="FFFFFF"/>
      <w:lang w:val="it-IT" w:eastAsia="it-IT" w:bidi="it-IT"/>
    </w:rPr>
  </w:style>
  <w:style w:type="paragraph" w:customStyle="1" w:styleId="Titolo330">
    <w:name w:val="Titolo #3 (3)"/>
    <w:basedOn w:val="Normale"/>
    <w:link w:val="Titolo33"/>
    <w:rsid w:val="003A035F"/>
    <w:pPr>
      <w:widowControl w:val="0"/>
      <w:shd w:val="clear" w:color="auto" w:fill="FFFFFF"/>
      <w:spacing w:line="264" w:lineRule="exact"/>
      <w:ind w:hanging="420"/>
      <w:outlineLvl w:val="2"/>
    </w:pPr>
    <w:rPr>
      <w:rFonts w:ascii="Calibri" w:eastAsia="Calibri" w:hAnsi="Calibri" w:cs="Calibri"/>
      <w:b/>
      <w:bCs/>
      <w:sz w:val="22"/>
      <w:szCs w:val="22"/>
    </w:rPr>
  </w:style>
  <w:style w:type="table" w:customStyle="1" w:styleId="TableNormal">
    <w:name w:val="Table Normal"/>
    <w:uiPriority w:val="2"/>
    <w:semiHidden/>
    <w:unhideWhenUsed/>
    <w:qFormat/>
    <w:rsid w:val="00DA398B"/>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Corpodeltesto32">
    <w:name w:val="Corpo del testo 32"/>
    <w:basedOn w:val="Normale"/>
    <w:rsid w:val="00151275"/>
    <w:pPr>
      <w:suppressAutoHyphens/>
    </w:pPr>
    <w:rPr>
      <w:szCs w:val="20"/>
      <w:lang w:eastAsia="he-IL" w:bidi="he-IL"/>
    </w:rPr>
  </w:style>
  <w:style w:type="paragraph" w:customStyle="1" w:styleId="Rientrocorpodeltesto21">
    <w:name w:val="Rientro corpo del testo 21"/>
    <w:basedOn w:val="Normale"/>
    <w:rsid w:val="00334DBB"/>
    <w:pPr>
      <w:ind w:left="360"/>
    </w:pPr>
    <w:rPr>
      <w:szCs w:val="20"/>
    </w:rPr>
  </w:style>
  <w:style w:type="character" w:styleId="Rimandocommento">
    <w:name w:val="annotation reference"/>
    <w:basedOn w:val="Carpredefinitoparagrafo"/>
    <w:uiPriority w:val="99"/>
    <w:semiHidden/>
    <w:unhideWhenUsed/>
    <w:rsid w:val="00C72A28"/>
    <w:rPr>
      <w:sz w:val="16"/>
      <w:szCs w:val="16"/>
    </w:rPr>
  </w:style>
  <w:style w:type="paragraph" w:styleId="Testocommento">
    <w:name w:val="annotation text"/>
    <w:basedOn w:val="Normale"/>
    <w:link w:val="TestocommentoCarattere"/>
    <w:uiPriority w:val="99"/>
    <w:semiHidden/>
    <w:unhideWhenUsed/>
    <w:rsid w:val="00C72A28"/>
    <w:rPr>
      <w:sz w:val="20"/>
      <w:szCs w:val="20"/>
    </w:rPr>
  </w:style>
  <w:style w:type="character" w:customStyle="1" w:styleId="TestocommentoCarattere">
    <w:name w:val="Testo commento Carattere"/>
    <w:basedOn w:val="Carpredefinitoparagrafo"/>
    <w:link w:val="Testocommento"/>
    <w:uiPriority w:val="99"/>
    <w:semiHidden/>
    <w:rsid w:val="00C72A28"/>
    <w:rPr>
      <w:sz w:val="20"/>
      <w:szCs w:val="20"/>
    </w:rPr>
  </w:style>
  <w:style w:type="paragraph" w:styleId="Soggettocommento">
    <w:name w:val="annotation subject"/>
    <w:basedOn w:val="Testocommento"/>
    <w:next w:val="Testocommento"/>
    <w:link w:val="SoggettocommentoCarattere"/>
    <w:uiPriority w:val="99"/>
    <w:semiHidden/>
    <w:unhideWhenUsed/>
    <w:rsid w:val="00C72A28"/>
    <w:rPr>
      <w:b/>
      <w:bCs/>
    </w:rPr>
  </w:style>
  <w:style w:type="character" w:customStyle="1" w:styleId="SoggettocommentoCarattere">
    <w:name w:val="Soggetto commento Carattere"/>
    <w:basedOn w:val="TestocommentoCarattere"/>
    <w:link w:val="Soggettocommento"/>
    <w:uiPriority w:val="99"/>
    <w:semiHidden/>
    <w:rsid w:val="00C72A28"/>
    <w:rPr>
      <w:b/>
      <w:bCs/>
      <w:sz w:val="20"/>
      <w:szCs w:val="20"/>
    </w:rPr>
  </w:style>
  <w:style w:type="paragraph" w:customStyle="1" w:styleId="Corpodeltesto1">
    <w:name w:val="Corpo del testo1"/>
    <w:basedOn w:val="Normale"/>
    <w:link w:val="CorpodeltestoCarattere"/>
    <w:uiPriority w:val="99"/>
    <w:unhideWhenUsed/>
    <w:rsid w:val="00960FDD"/>
    <w:pPr>
      <w:spacing w:after="120"/>
      <w:ind w:firstLine="480"/>
    </w:pPr>
    <w:rPr>
      <w:rFonts w:ascii="Book Antiqua" w:hAnsi="Book Antiqua" w:cs="Book Antiqua"/>
      <w:sz w:val="22"/>
      <w:szCs w:val="22"/>
    </w:rPr>
  </w:style>
  <w:style w:type="paragraph" w:styleId="Rientrocorpodeltesto2">
    <w:name w:val="Body Text Indent 2"/>
    <w:basedOn w:val="Normale"/>
    <w:link w:val="Rientrocorpodeltesto2Carattere"/>
    <w:uiPriority w:val="99"/>
    <w:semiHidden/>
    <w:unhideWhenUsed/>
    <w:rsid w:val="003C7E3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C7E36"/>
    <w:rPr>
      <w:sz w:val="24"/>
      <w:szCs w:val="24"/>
    </w:rPr>
  </w:style>
  <w:style w:type="character" w:customStyle="1" w:styleId="Titolo2Carattere">
    <w:name w:val="Titolo 2 Carattere"/>
    <w:basedOn w:val="Carpredefinitoparagrafo"/>
    <w:link w:val="Titolo2"/>
    <w:uiPriority w:val="9"/>
    <w:rsid w:val="008F2BDD"/>
    <w:rPr>
      <w:rFonts w:asciiTheme="majorHAnsi" w:eastAsiaTheme="majorEastAsia" w:hAnsiTheme="majorHAnsi" w:cstheme="majorBidi"/>
      <w:b/>
      <w:bCs/>
      <w:color w:val="4F81BD" w:themeColor="accent1"/>
      <w:sz w:val="26"/>
      <w:szCs w:val="26"/>
    </w:rPr>
  </w:style>
  <w:style w:type="paragraph" w:customStyle="1" w:styleId="WW-Predefinito">
    <w:name w:val="WW-Predefinito"/>
    <w:rsid w:val="008F2BDD"/>
    <w:pPr>
      <w:suppressAutoHyphens/>
    </w:pPr>
    <w:rPr>
      <w:sz w:val="24"/>
      <w:szCs w:val="24"/>
      <w:lang w:eastAsia="ar-SA"/>
    </w:rPr>
  </w:style>
  <w:style w:type="character" w:styleId="Enfasicorsivo">
    <w:name w:val="Emphasis"/>
    <w:basedOn w:val="Carpredefinitoparagrafo"/>
    <w:uiPriority w:val="20"/>
    <w:qFormat/>
    <w:rsid w:val="000B628B"/>
    <w:rPr>
      <w:i/>
      <w:iCs/>
    </w:rPr>
  </w:style>
  <w:style w:type="paragraph" w:styleId="NormaleWeb">
    <w:name w:val="Normal (Web)"/>
    <w:basedOn w:val="Normale"/>
    <w:uiPriority w:val="99"/>
    <w:semiHidden/>
    <w:unhideWhenUsed/>
    <w:rsid w:val="002B4A84"/>
    <w:pPr>
      <w:spacing w:before="100" w:beforeAutospacing="1" w:after="100" w:afterAutospacing="1"/>
      <w:jc w:val="left"/>
    </w:pPr>
  </w:style>
  <w:style w:type="character" w:customStyle="1" w:styleId="st">
    <w:name w:val="st"/>
    <w:basedOn w:val="Carpredefinitoparagrafo"/>
    <w:rsid w:val="00A53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76725">
      <w:bodyDiv w:val="1"/>
      <w:marLeft w:val="0"/>
      <w:marRight w:val="0"/>
      <w:marTop w:val="0"/>
      <w:marBottom w:val="0"/>
      <w:divBdr>
        <w:top w:val="none" w:sz="0" w:space="0" w:color="auto"/>
        <w:left w:val="none" w:sz="0" w:space="0" w:color="auto"/>
        <w:bottom w:val="none" w:sz="0" w:space="0" w:color="auto"/>
        <w:right w:val="none" w:sz="0" w:space="0" w:color="auto"/>
      </w:divBdr>
      <w:divsChild>
        <w:div w:id="1188788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81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ulia.it" TargetMode="External"/><Relationship Id="rId18" Type="http://schemas.openxmlformats.org/officeDocument/2006/relationships/hyperlink" Target="mailto:a.cafagno@csip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omune.molfetta.ba.it" TargetMode="External"/><Relationship Id="rId17" Type="http://schemas.openxmlformats.org/officeDocument/2006/relationships/hyperlink" Target="mailto:lazzaro.pappagallo@comune.molfetta.ba.it" TargetMode="External"/><Relationship Id="rId2" Type="http://schemas.openxmlformats.org/officeDocument/2006/relationships/numbering" Target="numbering.xml"/><Relationship Id="rId16" Type="http://schemas.openxmlformats.org/officeDocument/2006/relationships/hyperlink" Target="http://www.comune.molfetta.b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vori.pubblici@cert.comune.molfetta.ba.it" TargetMode="External"/><Relationship Id="rId5" Type="http://schemas.openxmlformats.org/officeDocument/2006/relationships/settings" Target="settings.xml"/><Relationship Id="rId15" Type="http://schemas.openxmlformats.org/officeDocument/2006/relationships/hyperlink" Target="http://www.empulia.it" TargetMode="External"/><Relationship Id="rId23" Type="http://schemas.openxmlformats.org/officeDocument/2006/relationships/theme" Target="theme/theme1.xml"/><Relationship Id="rId10" Type="http://schemas.openxmlformats.org/officeDocument/2006/relationships/hyperlink" Target="http://www.comune.molfetta.ba.i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mpulia.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66D9-4EE7-410D-843F-CF5BD5BB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Pages>
  <Words>10981</Words>
  <Characters>62598</Characters>
  <Application>Microsoft Office Word</Application>
  <DocSecurity>0</DocSecurity>
  <Lines>521</Lines>
  <Paragraphs>146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Morea</dc:creator>
  <cp:lastModifiedBy>utente</cp:lastModifiedBy>
  <cp:revision>56</cp:revision>
  <cp:lastPrinted>2019-05-16T13:39:00Z</cp:lastPrinted>
  <dcterms:created xsi:type="dcterms:W3CDTF">2019-04-23T08:43:00Z</dcterms:created>
  <dcterms:modified xsi:type="dcterms:W3CDTF">2019-05-16T13:48:00Z</dcterms:modified>
</cp:coreProperties>
</file>